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52A" w:rsidRDefault="00595269">
      <w:r>
        <w:t xml:space="preserve">1 ОФЕРТА НА ЗАКЛЮЧЕНИЕ ДОГОВОРА ПОДРЯДА (заключается по правилам действующего гражданского законодательства Российской Федераций о публичной оферте и ее акцепте) г. Москва Редакция утверждена 16 июля 2020 года ООО «КОСТО», именуемое в дальнейшем «Подрядчик», в лице генерального директора Пикаловой Елены Владимировны, действующей на основании Устава, заключает договор подряда на указанных в настоящей оферте условиях с лицами, именуемыми далее «Заказчик», ознакомившимися и согласившимися с условиями настоящей оферты, и совершившими ее акцепт путем совершения действий по исполнению указанных в настоящей оферте условий договора подряда. Подтверждением акцепта настоящей оферты в любом случае является оплата счета, выставленного Подрядчиком по договору подряда, на условиях настоящей оферты и указанного счета. Акцепт не может содержать условий, отличных от настоящей оферты. В противном случае он будет считаться встречной офертой и подлежать акцепту со стороны Подрядчика. Оферта, содержащая условия договора подряда, размещена и доступна для ознакомления на сайте Подрядчика https://kostostone.ru. Условия договора подряда являются следующими: 1. Предмет договора 1.1. Подрядчик обязуется выполнить, а Заказчик принять и оплатить работы по изготовлению и монтажу изделий из натурального камня по адресу, указанному в счете на оплату по договору подряда (далее – Работы). 1.2. Наименование и объем работ указываются в счете на оплату по договору подряда. 1.3. Качество выполненной работы должно соответствовать обязательным требованиям, установленным нормативными документами для качества работ соответствующего вида. 2. Стоимость работ и порядок расчетов 2.1. Стоимость работ определяется в счете на оплату по договору подряда и может фиксироваться сметами, являющимися приложениями к договору, которые стороны настоящего договора согласуют в процессе исполнения договора на основании рабочих чертежей, предоставленных Заказчиком (пункт 5.4.2). 2.2. Условия оплаты, сроки и порядок расчетов указаны в Приложениях. 2.3. Стоимость работ по Договору может меняться в сторону увеличения при изменении объема работ по договору. Возможные дополнительные работы оформляются дополнительными соглашениями до начала их выполнения. 2.4. Заказчик оплачивает стоимость работ по Договору путем перечисления денежных средств на расчетный счет Подрядчика, либо иным способом, не запрещенным законодательством РФ. 3. Сроки выполнения работ 3.1. Сроки начала и выполнения работ указываются Подрядчиком в счете на оплату работ по данному договору. 3.2. Все обязательства Подрядчика по срокам выполнения работ действительны только при условии своевременного и надлежащего выполнения Заказчиком обязанностей, указанных в п. 5.4. договора. 3.3. Стороны могут изменять сроки исполнения работы по письменному согласованию. 4. Порядок приема и сдачи выполненных работ 4.1. Заказчик принимает работы путем подписания актов приема-передачи выполненных в течении трех рабочих дней с момента готовности работ к передаче. Подрядчик дополнительно может направить Заказчику по электронной почте уведомление о готовности работ к приемке. 4.2. В случае если работы приостановлены по причинам, не зависящим от Подрядчика, Заказчик обязуется в течение 3 (трех) рабочих дней принять по акту работы, произведенные Подрядчиком на момент приостановки работ. 4.3. Заказчик производит осмотр поставленных изделий или результата работ в присутствии Подрядчика и осуществляет их приемку. 4.4. В случае наличия замечаний Заказчик и Подрядчик составляют двухсторонний претензионный акт о недостатках поставленных изделий или результата работ по монтажу, в котором должны устанавливаться сроки устранения недостатков. 4.5. В случае отказа Заказчика от приемки работ и при отсутствии мотивированного отказа в письменном виде, работы считаются принятыми по умолчанию и подлежат оплате. 4.6. Для оперативного решения вопросов по приемке выполненных работ и урегулирования других вопросов по Договору, Стороны назначают своих ответственных представителей, которым выдают доверенности на представление интересов компаний с правом подписи необходимых документов по настоящему Договору на срок его действия. 5. Права и обязанности сторон 5.1. Подрядчик имеет право: 5.1.1. Выполнить работы досрочно. 5.1.2. Не приступать к работе, а начатую работу приостановить в случаях, когда нарушение Заказчиком своих обязанностей по Договору </w:t>
      </w:r>
      <w:r>
        <w:lastRenderedPageBreak/>
        <w:t xml:space="preserve">препятствует его исполнению Подрядчиком (отсутствие предоплаты, отсутствие оплаты выполненных работ, неготовность строительной площадки для осуществления монтажа, непередача материала Подрядчику и иные обстоятельства), а также при наличии обстоятельств, очевидно свидетельствующих о том, что исполнение указанных обязанностей не будет произведено в срок. При наличии вышеуказанных обстоятельств, Подрядчик вправе отказаться от исполнения Договора и потребовать возмещения убытков. 5.1.3. Вести Журнал работ. 2 5.2. Заказчик имеет право: 5.2.1. В любое время проверять ход и качество, выполняемых Подрядчиком обязательств по Договору, не вмешиваясь в его деятельность, знакомится с Журналом работ при производстве монтажа. 5.2.2. Потребовать назначение экспертизы, которая производится третьей стороной, в случае возникшего разногласия между Подрядчиком и Заказчиком по качеству выполненных работ. Оплата экспертизы осуществляется стороной, против которой вынесено решение экспертизы. 5.2.3. Если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в случае неисполнения Подрядчиком в назначенный срок этого требования отказаться от Договора либо поручить исправление работ другому лицу за счет Подрядчика, а также потребовать возмещения убытков. 5.3. Подрядчик обязуется: 5.3.1. Выполнить все Работы в объеме и сроки, предусмотренные в Договоре и приложениях к нему. 5.3.2. Исполнять полученные в ходе выполнения Работ указания Заказчика, отраженные в Журнале работ или иным образом выраженными в письменной форме и доведенными до сведения Подрядчика, если такие указания не противоречат условиям Договора и не представляют собой вмешательство в оперативно-хозяйственную деятельность Подрядчика. 5.3.3. Производить Работы в полном соответствии с документацией (рабочими чертежами), техническим заданием и строительными нормами и правилами. 5.3.4. Устранить за свой счет недостатки, обнаруженные в период гарантийного срока согласно п. 9.1. Договора. 5.3.5. Устранить за свой счет недостатки, обнаруженные Заказчиком при приеме результата работ. 5.3.6. Участвовать в подписании акта приема-передачи работ. 5.3.7. Обеспечить рабочих и инженерно-технический персонал на объекте рабочей одеждой Подрядчика, обеспечить сотрудников средствами индивидуальной защиты. 5.3.8. В случае необходимости приостановления работ заранее уведомлять об этом Заказчика. 5.3.9. Соблюдать особые условия поведения на объекте, если таковые имеются, и они не мешают процессу выполнения работ Подрядчиком. 5.3.10. По окончании работ вывезти оборудование, конструкции и иные материалы, связанные с выполнением работ Подрядчиком. Подрядчик не осуществляет уборку покрытий от мелкодисперсной пыли. 5.3.11. Выполнять все предусмотренные Договором работы лично либо с привлечением для их исполнения третьих лиц. 5.3.12. Риск случайной гибели или случайного повреждения результата выполненной работы до ее приемки Заказчиком несет Подрядчик, если повреждение причинено сотрудниками Подрядчика. Во всех остальных случаях Заказчик обязан обеспечивать сохранность работ, произведенных Подрядчиком. 5.4. Заказчик обязуется: 5.4.1. Передать Подрядчику по Акту строительную площадку, пригодную для производства Работ, на период выполнения Работ на Объекте и до их завершения. Заказчик инициирует подписание Акта приема- передачи строительной площадки. В акте приема-передачи строительной площадки Стороны указывают: - дату передачи строительной площадки; - готовность к началу проведения работ; - если строительная площадка передается не в полном объеме, то данное обстоятельство также подлежит фиксации в Акте. 5.4.2. Передать Подрядчику при подписании Договора рабочие чертежи с подписью заказчика в бумажном и электронном виде. Документация должна быть составлена в соответствии с требованиями строительных норм и правил и утверждена в порядке, установленном законодательством РФ. Риск несоответствия чертежей законодательству и нормативным актам лежит на Заказчике. 5.4.3. Своевременно оплачивать работу Подрядчика в соответствии с условиями настоящего Договора. 5.4.4. Обеспечить перекрытие доступа в зону производства работ лиц, не участвующих в данных работах. 5.4.5. В зимний период выполнения работ Заказчик обязуется обеспечивать температуру в зоне работ не ниже +10˚C в течение 28 </w:t>
      </w:r>
      <w:r>
        <w:lastRenderedPageBreak/>
        <w:t xml:space="preserve">(двадцати восьми) календарных дней после завершения монтажных работ Подрядчиком. 5.4.6. Предоставить помещение для размещения персонала, а также охраняемое помещение для хранения материалов и инвентаря Подрядчика до начала работ и на весь срок проведения работ. 5.4.7. Обеспечить возможность подключения к электросетям 220В, наличие водоподготовки на удалении не более 70 метров от проведения монтажных работ. Нести затраты по пользованию электроэнергией на Объекте. 5.4.8. Обеспечить беспрепятственный доступ сотрудников Подрядчика на объект. 5.4.9. Принимать выполненные Работы в течение 3 (трёх) рабочих дней со дня уведомления Подрядчиком о выполнение этапа работ; подписывать акты приёмки-сдачи работ по форме КС-2, КС-3, акты о приеме-передаче материальных ценностей или иные акты в свободной форме, при отсутствии мотивированного отказа от приёмки выполненных работ в письменном виде. 5.4.10. Обеспечивать сохранность готовых покрытий, выполненных подрядчиком в период его работы на объекте, а также сохранность материала для производства покрытий, находящегося на объекте и принятого Заказчиком по накладной. 5.4.11. При необходимости выдать доверенность на лицо, уполномоченное осуществлять представление интересов от его имени перед Заказчиком, в том числе при осуществлении: приемки материала, работ, ознакомлении с журналом работ; 5.4.12 знакомиться с журналом ведения работ не реже одного раза в неделю. Заказчик, не осуществляющий ознакомление с журналом работ, лишается права ссылаться на невыполнение работ, указанных в журнале проведения работ. 6. Особые условия 6.1. В случае невозможности выполнения работы Подрядчиком в связи с ненадлежащим исполнением обязанностей Заказчиком, работы могут приостанавливаться по требованию Подрядчика, а срок выполнения работ продлеваться в соответствии со временем простоя. 6.2. В случае вынужденного приостановления работ вследствие обстоятельств, не зависящих от Подрядчика и за которые Подрядчик не отвечает, срок действия Договора увеличивается на период приостановления работ. 3 6.3. При необходимости изменения срока начала, и окончания работ каждая из сторон обязана сообщить об этом другой стороне не позднее, чем за 3 (три) рабочих дня до его наступления. 6.4. Заказчик согласен с тем, что приобретаемый материал, который применяется для выполнения Работ вследствие природного происхождения может иметь отклонения и особенности, указанные в п.8. Договора, и образец (фотоснимок) материала дает только общее представление о типе камня. Заказчик подтверждает, что не будет предъявлять претензий по особенностям, описанным в п.8. Договора. 6.5. В случае возникновения разногласий между Сторонами Договора по поводу качества выполненных работ, Стороны руководствуются Гражданским законодательством РФ (п.5 ст.720 ГК РФ). 6.6. Заказчик уведомлен о том, что в случае укладки изделий со швами требуется обязательная полировка всей облицованной камнем поверхности, либо швы выполняются через техническую фаску, в случае отказа Заказчика от ранее упомянутых видов обработки, Подрядчик ответственности за внешний эстетический вид швов не несет и Заказчик не вправе предъявлять претензий в этом отношении. 7. Ответственность сторон 7.1. В срок окончания работ Заказчик обязан явиться на объект для подписания акта приема-передачи работ в 18-00 по Московскому времени. В случае неявки Заказчика или уклонении Заказчика от принятия работ Акт приема передачи считается подписанным, а фактически уплаченная им денежная сумма в счет оплаты услуг по Договору возврату не подлежит. 7.2. При уклонении Заказчика от приемки выполненной работы по монтажу, при отсутствии на то оснований (недостатков в работе), суммы, указанные в Приложениях, подлежат оплате. 7.3. За нарушение установленных по Договору сроков, Подрядчик уплачивает Заказчику пени в размере 0,05 % (ноль целых пять сотых процента) от суммы соответствующего Приложения за каждый день просрочки, но не более 5% (Пяти процентов) от суммы соответствующего Приложения, при наличии письменного требования Заказчика. 7.4. При несоблюдении предусмотренных Договором сроков платежей Заказчик уплачивает Подрядчику пени в размере 0,05% (ноль целых пять сотых процента) от суммы соответствующего Приложения за каждый день просрочки, но не более 5% (пяти процентов) от суммы соответствующего Приложения, при наличии письменного требования Подрядчика. 7.5. В случае просрочки </w:t>
      </w:r>
      <w:r>
        <w:lastRenderedPageBreak/>
        <w:t xml:space="preserve">принятия работ более чем на 3 (три) рабочих дня Заказчик уплачивает Подрядчику пени в размере 0,05% (ноль целых пять сотых процента) от суммы Договора за каждый день просрочки, но не более 5% (пяти процентов) от суммы Договора, при наличии письменного требования Подрядчика. 7.6. Ответственность Сторон в иных случаях определяется в соответствии с законодательством Российской Федерации. 7.7. Уплата пени и штрафов, предусмотренных настоящим Договором, не освобождает Стороны от выполнения ими взятых на себя обязательств. 8. Особенности натурального камня 8.1. В виду природного происхождения материалов, на плите и изделиях возможны отклонения от цветовой гаммы образца. 8.2. На лицевой поверхности плиты и изделий допускаются прожилки, полосы, включения темноцветных минералов. 8.3. На полированной фактуре могут встречаться места, отличающиеся от общей полировки изделия. Это объясняется тем, что некоторые минералы, входящие в состав природного камня, не принимают полировку. 8.4. На некоторых видах камня на лицевой поверхности допускаются каверны и раковины, которые заполняются мастикой, подобранной по цвету. 8.5. На изделиях, состоящих из нескольких деталей возможно отклонение материала по тону на двух стыкующихся частях. 8.6. Наличие небольших размером 2-3 мм и глубиной до 1 мм сколов объясняется структурой материала и не является дефектом. 8.7. Для улучшения прочностных качеств изделий шириной от 10 до 1000 мм (в зависимости от вида мрамора) возможно армирование (сеткой или металлическим прутом с нижней стороны изделия). 8.8. На изделиях из цветного мрамора и мраморизированного известняка допускаются несквозные трещины, которые подлежат лечению мастиками и другими специальными препаратами, подобранными по цветовой гамме к природному камню. 8.9. В зависимости от фактуры лицевой поверхности на ней и на необработанных гранях возможны сколы от 2 до 5 шт. (зависит от фактуры). 8.10. Для некоторых материалов характерно наличие природных жил и трещин, имеющих природную структуру, либо залеченных специальной мастикой. 8.11. Со временем натуральный камень может изменять цвет. 8.12. Заказчик уведомлен и согласен с тем, что трещины, сколы любого размера, расколотый камень и прочие дефекты не является неисправимой порчей изделия и не влияют на его качества, так как подлежат реставрации. В связи, с чем обязуется не предъявлять по их поводу претензии. 9. Гарантии 9.1. Подрядчик дает гарантию на произведенные работы сроком на 12 (двенадцать) месяцев, при условии соблюдения правил эксплуатации изделий из натурального камня, со дня подписания Акта выполненных работ или со дня, когда Заказчик должен был принять работы. 9.2. Гарантии не распространяются на изделия из материала Заказчика. 9.3. Гарантии не распространяются на следующие случаи: 9.3.1. Механические повреждения при посадке или эксплуатации фундамента или другой подготовленной Заказчиком поверхности; 9.3.2. Химические повреждения камня при его эксплуатации (кислота, вино, лимонный сок и т.п.); 9.3.3. Естественное изменение тона и цвета камня в процессе производства работ и в процессе эксплуатации изделий из натурального камня возможно; 9.3.4. Истирание полировки изделий из камня в процессе эксплуатации; 4 9.3.5. Изменение цвета камня с течением времени 9.4. В случае монтажа оникса с подсветкой: 9.4.1. За электрику (светодиоды, блоки питания и прочее оборудование) Заказчика Подрядчик не дает гарантий, и ответственности не несет; 9.4.2. Подрядчик уведомляет Заказчика, что при монтаже оникса с подсветкой согласно нормативам, должен быть организован доступ к светодиодам. В случае если конструктив изделия с доступом к светодиодам не устраивает Заказчика, то вся ответственность за принятое решение ложится на Заказчика. Согласование вида конструктива происходит путем подписания чертежей к настоящему договору подряда. 9.5. При несвоевременной оплате произведенных работ Заказчиком Подрядчику, гарантия частично или полностью снимается по договоренности Сторон. 10. Расторжение Договора 10.1. Договор, может быть, расторгнут по основаниям, предусмотренным действующим законодательством Российской Федерации, а также по соглашению Сторон. 10.2. Подрядчик вправе требовать расторжения Договора в случае: - если Заказчик остановил выполнение Работ по причинам, не зависящим от Подрядчика, более чем на 10 дней; - если Заказчик задержал оплату по договору или частичную оплату более, чем на 10 </w:t>
      </w:r>
      <w:r>
        <w:lastRenderedPageBreak/>
        <w:t>дней; - не передал площадку по Акту приема-передачи строительной площадки. 10.3. Если Подрядчик не приступает своевременно к исполнению Договора или выполняет работу настолько медленно, что окончание ее к сроку становится явно невозможным, Заказчик вправе отказаться от исполнения Договора и потребовать возмещения убытков. 11. Заключительные условия 11.1. 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их представителями в законодательном порядке. 11.2. Все уведомления и сообщения в рамках настоящего договора должны направляться сторонами друг другу в письменной форме. Сообщения будут считаться исполненными надлежащим образом, если они посланы заказным письмом, по факсу, email, телеграфу или доставлены по юридическим (почтовым) адресам сторон с получением под расписку соответствующими должностными лицами. 11.3. Настоящий договор составлен в 2-х экземплярах, имеющих равную юридическую силу, по одному для каждой из Сторон. Все Приложения являются неотъемлемой часть Договора. После заключения настоящего договора Сторонами могут быть согласованы следующие приложения: - Приложение № 1 (Смета по изготовлению и монтажу натурального камня) - Приложение № 2 (График выполнения работ) - Приложения № 3 (Протокол согласования материала) - Приложение № 4 (Чертежи изделий из натурального камня и проект монтажа) 11.4. В случае расторжения Договора по инициативе Заказчика (отказа от исполнения) до начала работ по монтажу при отсутствии на то оснований, Заказчик обязан возместить понесенные в связи с этим расходы Подрядчика. 11.5. В случае расторжения Договора по инициативе Заказчика на этапе выполнения работ по монтажу при отсутствии на то вины Подрядчика денежная сумма за Работы подлежит оплате. 11.6. Настоящий договор действует до полного исполнения Сторонами своих обязательств. 11.7. Иное, не предусмотренное данным Договором, регулируется гражданским законодательством РФ. 12. Адрес и реквизиты Подрядчика Наименование ООО «КОСТО» Юридический адрес 111020, г. Москва, улица Боровая, дом 7, стр.30, этаж 2, оф. 8 Фактический адрес 111020, г. Москва, улица Боровая, дом 7, стр.31 ИНН/КПП 7722438565/772201001 Банк ТОЧКА ПАО БАНКА «ФК ОТКРЫТИЕ» к/с 30101810845250000999 БИК 044525999 р/с 40702810501500058474 ОГРН 1187746165023 Телефон/факс 8 (495) 662 48 60 e-mail info@kosto-stone.ru</w:t>
      </w:r>
      <w:bookmarkStart w:id="0" w:name="_GoBack"/>
      <w:bookmarkEnd w:id="0"/>
    </w:p>
    <w:sectPr w:rsidR="00A545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BAD"/>
    <w:rsid w:val="000B1BAD"/>
    <w:rsid w:val="00570C76"/>
    <w:rsid w:val="00595269"/>
    <w:rsid w:val="00911A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054EE-8FF7-439C-A859-F48FE482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2977</Words>
  <Characters>16970</Characters>
  <Application>Microsoft Office Word</Application>
  <DocSecurity>0</DocSecurity>
  <Lines>141</Lines>
  <Paragraphs>39</Paragraphs>
  <ScaleCrop>false</ScaleCrop>
  <Company/>
  <LinksUpToDate>false</LinksUpToDate>
  <CharactersWithSpaces>19908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2024-04-12T19:39:00Z</dcterms:created>
  <dcterms:modified xsi:type="dcterms:W3CDTF">2024-04-12T19:39:00Z</dcterms:modified>
</cp:coreProperties>
</file>