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US-002: Validate Order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Epic: </w:t>
      </w:r>
      <w:r>
        <w:t xml:space="preserve">EPIC-001 — Order Lifecycle Management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Done</w:t>
      </w:r>
    </w:p>
    <w:p>
      <w:pPr>
        <w:spacing w:after="60"/>
      </w:pPr>
      <w:r>
        <w:rPr>
          <w:b/>
          <w:bCs/>
        </w:rPr>
        <w:t xml:space="preserve">Story Points: </w:t>
      </w:r>
      <w:r>
        <w:t xml:space="preserve">5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  <w:spacing w:after="120" w:before="260"/>
      </w:pPr>
      <w:r>
        <w:t xml:space="preserve">Story</w:t>
      </w:r>
    </w:p>
    <w:p>
      <w:pPr>
        <w:spacing w:after="160"/>
      </w:pPr>
      <w:r>
        <w:t xml:space="preserve">As </w:t>
      </w:r>
      <w:r>
        <w:rPr>
          <w:b/>
          <w:bCs/>
        </w:rPr>
        <w:t xml:space="preserve">the order workflow</w:t>
      </w:r>
      <w:r>
        <w:t xml:space="preserve">,</w:t>
      </w:r>
    </w:p>
    <w:p>
      <w:pPr>
        <w:spacing w:after="160"/>
      </w:pPr>
      <w:r>
        <w:t xml:space="preserve">I want to </w:t>
      </w:r>
      <w:r>
        <w:rPr>
          <w:b/>
          <w:bCs/>
        </w:rPr>
        <w:t xml:space="preserve">check inventory availability, authorize payment, and run a fraud check before reserving anything</w:t>
      </w:r>
      <w:r>
        <w:t xml:space="preserve">,</w:t>
      </w:r>
    </w:p>
    <w:p>
      <w:pPr>
        <w:spacing w:after="160"/>
      </w:pPr>
      <w:r>
        <w:t xml:space="preserve">so that </w:t>
      </w:r>
      <w:r>
        <w:rPr>
          <w:b/>
          <w:bCs/>
        </w:rPr>
        <w:t xml:space="preserve">we never provision or ship an order that shouldn't have been accepted</w:t>
      </w:r>
      <w:r>
        <w:t xml:space="preserve">.</w:t>
      </w:r>
    </w:p>
    <w:p>
      <w:pPr>
        <w:pStyle w:val="Heading2"/>
        <w:spacing w:after="120" w:before="260"/>
      </w:pPr>
      <w:r>
        <w:t xml:space="preserve">Acceptance Criteria</w:t>
      </w:r>
    </w:p>
    <w:p>
      <w:pPr>
        <w:spacing w:after="80"/>
        <w:ind w:left="360"/>
      </w:pPr>
      <w:r>
        <w:t xml:space="preserve">☐  </w:t>
      </w:r>
      <w:r>
        <w:t xml:space="preserve">Given all three checks (inventory, payment, fraud) pass, the order transitions to </w:t>
      </w:r>
      <w:r>
        <w:rPr>
          <w:rFonts w:ascii="Consolas" w:cs="Consolas" w:eastAsia="Consolas" w:hAnsi="Consolas"/>
          <w:color w:val="AA3377"/>
        </w:rPr>
        <w:t xml:space="preserve">VALIDATED</w:t>
      </w:r>
      <w:r>
        <w:t xml:space="preserve">.</w:t>
      </w:r>
    </w:p>
    <w:p>
      <w:pPr>
        <w:spacing w:after="80"/>
        <w:ind w:left="360"/>
      </w:pPr>
      <w:r>
        <w:t xml:space="preserve">☐  </w:t>
      </w:r>
      <w:r>
        <w:t xml:space="preserve">Given inventory is unavailable, the order transitions to </w:t>
      </w:r>
      <w:r>
        <w:rPr>
          <w:rFonts w:ascii="Consolas" w:cs="Consolas" w:eastAsia="Consolas" w:hAnsi="Consolas"/>
          <w:color w:val="AA3377"/>
        </w:rPr>
        <w:t xml:space="preserve">REJECTED</w:t>
      </w:r>
      <w:r>
        <w:t xml:space="preserve"> with reason </w:t>
      </w:r>
      <w:r>
        <w:rPr>
          <w:rFonts w:ascii="Consolas" w:cs="Consolas" w:eastAsia="Consolas" w:hAnsi="Consolas"/>
          <w:color w:val="AA3377"/>
        </w:rPr>
        <w:t xml:space="preserve">INVENTORY_UNAVAILABLE</w:t>
      </w:r>
      <w:r>
        <w:t xml:space="preserve">, and payment/fraud checks are not attempted (fail fast).</w:t>
      </w:r>
    </w:p>
    <w:p>
      <w:pPr>
        <w:spacing w:after="80"/>
        <w:ind w:left="360"/>
      </w:pPr>
      <w:r>
        <w:t xml:space="preserve">☐  </w:t>
      </w:r>
      <w:r>
        <w:t xml:space="preserve">Given payment authorization is declined, the order transitions to </w:t>
      </w:r>
      <w:r>
        <w:rPr>
          <w:rFonts w:ascii="Consolas" w:cs="Consolas" w:eastAsia="Consolas" w:hAnsi="Consolas"/>
          <w:color w:val="AA3377"/>
        </w:rPr>
        <w:t xml:space="preserve">REJECTED</w:t>
      </w:r>
      <w:r>
        <w:t xml:space="preserve"> with reason </w:t>
      </w:r>
      <w:r>
        <w:rPr>
          <w:rFonts w:ascii="Consolas" w:cs="Consolas" w:eastAsia="Consolas" w:hAnsi="Consolas"/>
          <w:color w:val="AA3377"/>
        </w:rPr>
        <w:t xml:space="preserve">PAYMENT_DECLINED</w:t>
      </w:r>
      <w:r>
        <w:t xml:space="preserve">.</w:t>
      </w:r>
    </w:p>
    <w:p>
      <w:pPr>
        <w:spacing w:after="80"/>
        <w:ind w:left="360"/>
      </w:pPr>
      <w:r>
        <w:t xml:space="preserve">☐  </w:t>
      </w:r>
      <w:r>
        <w:t xml:space="preserve">Given the fraud score exceeds the configured threshold, the order transitions to </w:t>
      </w:r>
      <w:r>
        <w:rPr>
          <w:rFonts w:ascii="Consolas" w:cs="Consolas" w:eastAsia="Consolas" w:hAnsi="Consolas"/>
          <w:color w:val="AA3377"/>
        </w:rPr>
        <w:t xml:space="preserve">REJECTED</w:t>
      </w:r>
      <w:r>
        <w:t xml:space="preserve"> with reason </w:t>
      </w:r>
      <w:r>
        <w:rPr>
          <w:rFonts w:ascii="Consolas" w:cs="Consolas" w:eastAsia="Consolas" w:hAnsi="Consolas"/>
          <w:color w:val="AA3377"/>
        </w:rPr>
        <w:t xml:space="preserve">FRAUD_HOLD</w:t>
      </w:r>
      <w:r>
        <w:t xml:space="preserve"> and is flagged for manual review.</w:t>
      </w:r>
    </w:p>
    <w:p>
      <w:pPr>
        <w:spacing w:after="80"/>
        <w:ind w:left="360"/>
      </w:pPr>
      <w:r>
        <w:t xml:space="preserve">☐  </w:t>
      </w:r>
      <w:r>
        <w:t xml:space="preserve">Each check is independently retryable on transient failure (e.g., fraud service timeout) without re-running the other checks.</w:t>
      </w:r>
    </w:p>
    <w:p>
      <w:pPr>
        <w:pStyle w:val="Heading2"/>
        <w:spacing w:after="120" w:before="260"/>
      </w:pPr>
      <w:r>
        <w:t xml:space="preserve">Notes</w:t>
      </w:r>
    </w:p>
    <w:p>
      <w:pPr>
        <w:spacing w:after="160"/>
      </w:pPr>
      <w:r>
        <w:t xml:space="preserve">Implements BR-02, BR-03. See TDD §4.2 for the validate_order activity design and TC-02/TC-03/TC-04/TC-17 for test coverage.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2026-08-16T15:55:45.962Z</dcterms:created>
  <dcterms:modified xsi:type="dcterms:W3CDTF">2026-08-16T15:55:45.962Z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