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6E03AF">
        <w:tc>
          <w:tcPr>
            <w:tcW w:w="2407" w:type="dxa"/>
            <w:vMerge w:val="restart"/>
            <w:shd w:val="clear" w:color="auto" w:fill="auto"/>
          </w:tcPr>
          <w:p w:rsidR="006316C8" w:rsidRPr="006316C8" w:rsidRDefault="006316C8">
            <w:pPr>
              <w:pStyle w:val="BodyText"/>
              <w:spacing w:line="360" w:lineRule="auto"/>
              <w:jc w:val="center"/>
              <w:rPr>
                <w:rFonts w:ascii="Arial" w:hAnsi="Arial" w:cs="Arial"/>
                <w:noProof/>
                <w:sz w:val="6"/>
                <w:szCs w:val="6"/>
                <w:lang w:val="id-ID" w:eastAsia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371511" cy="1781175"/>
                  <wp:effectExtent l="0" t="0" r="635" b="0"/>
                  <wp:docPr id="10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87" t="39783" r="63655" b="41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52" cy="178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ASSESMEN IGD</w:t>
            </w:r>
          </w:p>
          <w:p w:rsidR="006E03AF" w:rsidRDefault="006E03A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D592F" w:rsidRDefault="009D592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bookmarkStart w:id="0" w:name="_GoBack"/>
        <w:bookmarkEnd w:id="0"/>
      </w:tr>
      <w:tr w:rsidR="006E03AF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E03AF" w:rsidRDefault="004A66A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002</w:t>
            </w:r>
            <w:r w:rsidR="00664BD7">
              <w:rPr>
                <w:rFonts w:ascii="Arial" w:hAnsi="Arial" w:cs="Arial"/>
                <w:sz w:val="22"/>
                <w:szCs w:val="22"/>
              </w:rPr>
              <w:t xml:space="preserve"> /SPO</w:t>
            </w:r>
            <w:r w:rsidR="00664BD7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E03AF" w:rsidRDefault="00664BD7" w:rsidP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1/2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STANDAR PROSEDUR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4A66A5" w:rsidRDefault="004A66A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A66A5" w:rsidRDefault="004A66A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A66A5" w:rsidRDefault="004A66A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A66A5" w:rsidRDefault="004A66A5" w:rsidP="004A66A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 Januari 2018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6E03AF" w:rsidRDefault="00295488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9548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4CDD531" wp14:editId="6778751E">
                  <wp:simplePos x="0" y="0"/>
                  <wp:positionH relativeFrom="column">
                    <wp:posOffset>-1083310</wp:posOffset>
                  </wp:positionH>
                  <wp:positionV relativeFrom="paragraph">
                    <wp:posOffset>-48260</wp:posOffset>
                  </wp:positionV>
                  <wp:extent cx="1724025" cy="1714500"/>
                  <wp:effectExtent l="0" t="0" r="9525" b="0"/>
                  <wp:wrapNone/>
                  <wp:docPr id="3" name="Picture 3" descr="D:\AKREDITASI OKTOW\fix upload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fix upload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4BD7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6E03AF" w:rsidRDefault="00295488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9548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659229C8" wp14:editId="3359D34B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30480</wp:posOffset>
                  </wp:positionV>
                  <wp:extent cx="2276475" cy="1133475"/>
                  <wp:effectExtent l="0" t="0" r="9525" b="9525"/>
                  <wp:wrapNone/>
                  <wp:docPr id="4" name="Picture 4" descr="D:\AKREDITASI OKTOW\fix upload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fix upload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4BD7"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Tata cara pengisian formulir pengkajian IGD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ListParagraph"/>
              <w:numPr>
                <w:ilvl w:val="0"/>
                <w:numId w:val="9"/>
              </w:numPr>
              <w:suppressAutoHyphens w:val="0"/>
              <w:spacing w:after="0" w:line="360" w:lineRule="auto"/>
              <w:ind w:left="425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Mendapatkan tata cara pengisisan pengkajian IGD</w:t>
            </w:r>
          </w:p>
          <w:p w:rsidR="006E03AF" w:rsidRDefault="00664BD7">
            <w:pPr>
              <w:pStyle w:val="ListParagraph"/>
              <w:numPr>
                <w:ilvl w:val="0"/>
                <w:numId w:val="9"/>
              </w:numPr>
              <w:suppressAutoHyphens w:val="0"/>
              <w:spacing w:after="0" w:line="360" w:lineRule="auto"/>
              <w:ind w:left="425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Mendapatkan tatalaksana pelayanan kesehatan yang tepat 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BodyText"/>
              <w:widowControl w:val="0"/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Peraturan Direktur Rumah Sakit Umum Daerah dr. Murjani Sampit                                             Nomor : </w:t>
            </w:r>
            <w:r w:rsidR="00E4366D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/KPTS</w:t>
            </w:r>
            <w:r w:rsidR="00E4366D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/DIR/</w:t>
            </w:r>
            <w:r w:rsidR="00E4366D">
              <w:rPr>
                <w:rFonts w:ascii="Arial" w:hAnsi="Arial" w:cs="Arial"/>
                <w:noProof/>
                <w:sz w:val="22"/>
                <w:szCs w:val="22"/>
                <w:lang w:val="en-ID"/>
              </w:rPr>
              <w:t>PO4/</w:t>
            </w:r>
            <w:r w:rsidR="00E4366D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RSUD-DM/I/2018</w:t>
            </w:r>
            <w:r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tentang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Panduan Assesmen Pasien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Penulisan menggunakan tulisan yang jelas dan bisa di baca</w:t>
            </w:r>
          </w:p>
          <w:p w:rsidR="006E03AF" w:rsidRDefault="00664BD7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Pulpen tinta hitam untuk dokter</w:t>
            </w:r>
          </w:p>
          <w:p w:rsidR="006E03AF" w:rsidRDefault="00664BD7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Pulpen tinta biru untuk perawat</w:t>
            </w:r>
          </w:p>
          <w:p w:rsidR="006E03AF" w:rsidRDefault="00664BD7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Pulpen tinta hijau untuk tenaga medis lainnya</w:t>
            </w:r>
          </w:p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Triase Pasien dilakukan oleh dokter</w:t>
            </w:r>
            <w:r>
              <w:rPr>
                <w:rFonts w:ascii="Arial" w:hAnsi="Arial" w:cs="Arial"/>
                <w:lang w:val="en-US"/>
              </w:rPr>
              <w:t xml:space="preserve"> atau perawat terlatih</w:t>
            </w:r>
          </w:p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Pengkajian dilakukan saat pasien masuk IGD</w:t>
            </w:r>
          </w:p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Pengkajian harus dilengkapi saat pasien rawat inap</w:t>
            </w:r>
          </w:p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Asesmen awal Medis dan Keperawatan </w:t>
            </w:r>
            <w:r>
              <w:rPr>
                <w:rFonts w:ascii="Arial" w:hAnsi="Arial" w:cs="Arial"/>
                <w:lang w:val="en-US"/>
              </w:rPr>
              <w:t xml:space="preserve">dilaksanakan </w:t>
            </w:r>
            <w:r>
              <w:rPr>
                <w:rFonts w:ascii="Arial" w:hAnsi="Arial" w:cs="Arial"/>
              </w:rPr>
              <w:t>dalam waktu 1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 xml:space="preserve"> menit  atau lebih cepat sesuai kondisi pasien  </w:t>
            </w:r>
          </w:p>
          <w:p w:rsidR="006E03AF" w:rsidRDefault="00664BD7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360" w:lineRule="auto"/>
              <w:ind w:left="4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pengkajian harus diisi lengkap :</w:t>
            </w:r>
          </w:p>
          <w:p w:rsidR="006E03AF" w:rsidRDefault="00664BD7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6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pengkajian  yang sesuai harus di tulis ( dengan tanda V ) di kolom yang yang tersedia</w:t>
            </w:r>
          </w:p>
          <w:p w:rsidR="006E03AF" w:rsidRDefault="00664BD7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6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Untuk kolom I di isi oleh bagian pendaftaran yag meliputi : Nama dokter jaga, kondisi pasien saat datang</w:t>
            </w:r>
          </w:p>
          <w:p w:rsidR="006E03AF" w:rsidRDefault="00664BD7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6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Untuk kolom ke II di isi oleh perawat meliputi :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Keluhan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Pemeriksaan tanda-tanda vital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alergi</w:t>
            </w:r>
          </w:p>
        </w:tc>
      </w:tr>
    </w:tbl>
    <w:p w:rsidR="006E03AF" w:rsidRDefault="006E03AF">
      <w:pPr>
        <w:spacing w:after="200" w:line="276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6E03AF">
        <w:tc>
          <w:tcPr>
            <w:tcW w:w="2407" w:type="dxa"/>
            <w:vMerge w:val="restart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w:lastRenderedPageBreak/>
              <w:drawing>
                <wp:inline distT="0" distB="0" distL="0" distR="0">
                  <wp:extent cx="1378845" cy="1790700"/>
                  <wp:effectExtent l="0" t="0" r="0" b="0"/>
                  <wp:docPr id="10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87" t="39783" r="63655" b="41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600" cy="179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ASSESMEN IGD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E03AF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66A5">
              <w:rPr>
                <w:rFonts w:ascii="Arial" w:hAnsi="Arial" w:cs="Arial"/>
                <w:sz w:val="22"/>
                <w:szCs w:val="22"/>
                <w:lang w:val="id-ID"/>
              </w:rPr>
              <w:t>002</w:t>
            </w:r>
            <w:r>
              <w:rPr>
                <w:rFonts w:ascii="Arial" w:hAnsi="Arial" w:cs="Arial"/>
                <w:sz w:val="22"/>
                <w:szCs w:val="22"/>
              </w:rPr>
              <w:t>/SPO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2/2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Gangguan perilaku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Fisiologis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Pengkajian Resiko jatuh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Fungsional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Pengkajian Nutrisi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Skala Nyeri</w:t>
            </w:r>
          </w:p>
          <w:p w:rsidR="006E03AF" w:rsidRDefault="00664BD7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360" w:lineRule="auto"/>
              <w:ind w:left="10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Pengkajian Spiritual</w:t>
            </w:r>
          </w:p>
          <w:p w:rsidR="006E03AF" w:rsidRDefault="00664BD7">
            <w:pPr>
              <w:pStyle w:val="ListParagraph"/>
              <w:numPr>
                <w:ilvl w:val="0"/>
                <w:numId w:val="18"/>
              </w:numPr>
              <w:suppressAutoHyphens w:val="0"/>
              <w:spacing w:after="0" w:line="360" w:lineRule="auto"/>
              <w:ind w:left="6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Untuk kolom III  di isi oleh dokter jaga IGD </w:t>
            </w:r>
          </w:p>
          <w:p w:rsidR="006E03AF" w:rsidRDefault="00664BD7">
            <w:pPr>
              <w:pStyle w:val="ListParagraph"/>
              <w:suppressAutoHyphens w:val="0"/>
              <w:spacing w:after="0" w:line="360" w:lineRule="auto"/>
              <w:ind w:left="69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meliputi : </w:t>
            </w:r>
          </w:p>
          <w:p w:rsidR="006E03AF" w:rsidRDefault="00664BD7" w:rsidP="002754AC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1019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Keluhan utama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Riwayat penyakit sekarang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Riwayat penyakit dahulu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Riwayat obat-obatan ,alergi dan obat yang di bawa dari rumah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Pemeriksaan fisik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Diagnosis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Pemeriksaan penunjang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Therapi Edukasi meliputi ( penyakit,penanganan dan alternatif pelayanan, tindakan pencegahan, pemeriksaan penunjang, obat-obatan, pedoman nutrisi, penggunaan peralatan medis manajemen nyeri, teknik rehabilitasi, motivasi kesembuhan dan edukais pemasangan gelang identitas )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Dokter menentukan pasien dirawat inapkan atau dirawat jalan kan</w:t>
            </w:r>
          </w:p>
          <w:p w:rsidR="006E03AF" w:rsidRDefault="00664BD7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360" w:lineRule="auto"/>
              <w:ind w:left="995" w:hanging="304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Dokter melakukan tanda tangan dan nama terang</w:t>
            </w:r>
          </w:p>
        </w:tc>
      </w:tr>
      <w:tr w:rsidR="006E03AF">
        <w:tc>
          <w:tcPr>
            <w:tcW w:w="2407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ind w:left="286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IGD  dan  Rawat Inap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6E03AF" w:rsidRDefault="006E03AF">
      <w:pPr>
        <w:spacing w:line="360" w:lineRule="auto"/>
        <w:rPr>
          <w:rFonts w:ascii="Arial" w:hAnsi="Arial" w:cs="Arial"/>
        </w:rPr>
      </w:pPr>
    </w:p>
    <w:sectPr w:rsidR="006E03AF">
      <w:pgSz w:w="12242" w:h="1871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0CA7C66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>
      <w:start w:val="1"/>
      <w:numFmt w:val="lowerLetter"/>
      <w:lvlText w:val="%2."/>
      <w:lvlJc w:val="left"/>
      <w:pPr>
        <w:ind w:left="1865" w:hanging="360"/>
      </w:pPr>
    </w:lvl>
    <w:lvl w:ilvl="2" w:tplc="0421001B">
      <w:start w:val="1"/>
      <w:numFmt w:val="lowerRoman"/>
      <w:lvlText w:val="%3."/>
      <w:lvlJc w:val="right"/>
      <w:pPr>
        <w:ind w:left="2585" w:hanging="180"/>
      </w:pPr>
    </w:lvl>
    <w:lvl w:ilvl="3" w:tplc="0421000F">
      <w:start w:val="1"/>
      <w:numFmt w:val="decimal"/>
      <w:lvlText w:val="%4."/>
      <w:lvlJc w:val="left"/>
      <w:pPr>
        <w:ind w:left="3305" w:hanging="360"/>
      </w:pPr>
    </w:lvl>
    <w:lvl w:ilvl="4" w:tplc="04210019">
      <w:start w:val="1"/>
      <w:numFmt w:val="lowerLetter"/>
      <w:lvlText w:val="%5."/>
      <w:lvlJc w:val="left"/>
      <w:pPr>
        <w:ind w:left="4025" w:hanging="360"/>
      </w:pPr>
    </w:lvl>
    <w:lvl w:ilvl="5" w:tplc="0421001B">
      <w:start w:val="1"/>
      <w:numFmt w:val="lowerRoman"/>
      <w:lvlText w:val="%6."/>
      <w:lvlJc w:val="right"/>
      <w:pPr>
        <w:ind w:left="4745" w:hanging="180"/>
      </w:pPr>
    </w:lvl>
    <w:lvl w:ilvl="6" w:tplc="0421000F">
      <w:start w:val="1"/>
      <w:numFmt w:val="decimal"/>
      <w:lvlText w:val="%7."/>
      <w:lvlJc w:val="left"/>
      <w:pPr>
        <w:ind w:left="5465" w:hanging="360"/>
      </w:pPr>
    </w:lvl>
    <w:lvl w:ilvl="7" w:tplc="04210019">
      <w:start w:val="1"/>
      <w:numFmt w:val="lowerLetter"/>
      <w:lvlText w:val="%8."/>
      <w:lvlJc w:val="left"/>
      <w:pPr>
        <w:ind w:left="6185" w:hanging="360"/>
      </w:pPr>
    </w:lvl>
    <w:lvl w:ilvl="8" w:tplc="0421001B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0000002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FB1C0E76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43BC182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C0CA7C66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>
      <w:start w:val="1"/>
      <w:numFmt w:val="lowerLetter"/>
      <w:lvlText w:val="%2."/>
      <w:lvlJc w:val="left"/>
      <w:pPr>
        <w:ind w:left="1865" w:hanging="360"/>
      </w:pPr>
    </w:lvl>
    <w:lvl w:ilvl="2" w:tplc="0421001B">
      <w:start w:val="1"/>
      <w:numFmt w:val="lowerRoman"/>
      <w:lvlText w:val="%3."/>
      <w:lvlJc w:val="right"/>
      <w:pPr>
        <w:ind w:left="2585" w:hanging="180"/>
      </w:pPr>
    </w:lvl>
    <w:lvl w:ilvl="3" w:tplc="0421000F">
      <w:start w:val="1"/>
      <w:numFmt w:val="decimal"/>
      <w:lvlText w:val="%4."/>
      <w:lvlJc w:val="left"/>
      <w:pPr>
        <w:ind w:left="3305" w:hanging="360"/>
      </w:pPr>
    </w:lvl>
    <w:lvl w:ilvl="4" w:tplc="04210019">
      <w:start w:val="1"/>
      <w:numFmt w:val="lowerLetter"/>
      <w:lvlText w:val="%5."/>
      <w:lvlJc w:val="left"/>
      <w:pPr>
        <w:ind w:left="4025" w:hanging="360"/>
      </w:pPr>
    </w:lvl>
    <w:lvl w:ilvl="5" w:tplc="0421001B">
      <w:start w:val="1"/>
      <w:numFmt w:val="lowerRoman"/>
      <w:lvlText w:val="%6."/>
      <w:lvlJc w:val="right"/>
      <w:pPr>
        <w:ind w:left="4745" w:hanging="180"/>
      </w:pPr>
    </w:lvl>
    <w:lvl w:ilvl="6" w:tplc="0421000F">
      <w:start w:val="1"/>
      <w:numFmt w:val="decimal"/>
      <w:lvlText w:val="%7."/>
      <w:lvlJc w:val="left"/>
      <w:pPr>
        <w:ind w:left="5465" w:hanging="360"/>
      </w:pPr>
    </w:lvl>
    <w:lvl w:ilvl="7" w:tplc="04210019">
      <w:start w:val="1"/>
      <w:numFmt w:val="lowerLetter"/>
      <w:lvlText w:val="%8."/>
      <w:lvlJc w:val="left"/>
      <w:pPr>
        <w:ind w:left="6185" w:hanging="360"/>
      </w:pPr>
    </w:lvl>
    <w:lvl w:ilvl="8" w:tplc="0421001B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0000006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7">
    <w:nsid w:val="00000008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</w:abstractNum>
  <w:abstractNum w:abstractNumId="8">
    <w:nsid w:val="00000009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0AF46E26"/>
    <w:lvl w:ilvl="0" w:tplc="CC80D2D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>
    <w:nsid w:val="0000000C"/>
    <w:multiLevelType w:val="hybridMultilevel"/>
    <w:tmpl w:val="D5129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EA1E199E"/>
    <w:lvl w:ilvl="0" w:tplc="04090019">
      <w:start w:val="1"/>
      <w:numFmt w:val="low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0000000F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CC06AF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56243C6A"/>
    <w:lvl w:ilvl="0" w:tplc="0409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hybridMultilevel"/>
    <w:tmpl w:val="77429FF2"/>
    <w:lvl w:ilvl="0" w:tplc="006A3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D5129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56243C6A"/>
    <w:lvl w:ilvl="0" w:tplc="0409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C30295C8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left" w:pos="0"/>
        </w:tabs>
        <w:ind w:left="1145" w:hanging="360"/>
      </w:pPr>
      <w:rPr>
        <w:rFonts w:cs="Times New Roman"/>
      </w:rPr>
    </w:lvl>
  </w:abstractNum>
  <w:abstractNum w:abstractNumId="22">
    <w:nsid w:val="6A907536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8"/>
  </w:num>
  <w:num w:numId="11">
    <w:abstractNumId w:val="21"/>
  </w:num>
  <w:num w:numId="12">
    <w:abstractNumId w:val="4"/>
  </w:num>
  <w:num w:numId="13">
    <w:abstractNumId w:val="11"/>
  </w:num>
  <w:num w:numId="14">
    <w:abstractNumId w:val="10"/>
  </w:num>
  <w:num w:numId="15">
    <w:abstractNumId w:val="12"/>
  </w:num>
  <w:num w:numId="16">
    <w:abstractNumId w:val="15"/>
  </w:num>
  <w:num w:numId="17">
    <w:abstractNumId w:val="20"/>
  </w:num>
  <w:num w:numId="18">
    <w:abstractNumId w:val="16"/>
  </w:num>
  <w:num w:numId="19">
    <w:abstractNumId w:val="3"/>
  </w:num>
  <w:num w:numId="20">
    <w:abstractNumId w:val="2"/>
  </w:num>
  <w:num w:numId="21">
    <w:abstractNumId w:val="6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AF"/>
    <w:rsid w:val="002754AC"/>
    <w:rsid w:val="00295488"/>
    <w:rsid w:val="004A66A5"/>
    <w:rsid w:val="006316C8"/>
    <w:rsid w:val="00664BD7"/>
    <w:rsid w:val="006E03AF"/>
    <w:rsid w:val="009D592F"/>
    <w:rsid w:val="00E4366D"/>
    <w:rsid w:val="00F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4FB08-7DD3-4C93-901F-B9E9228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99"/>
    <w:qFormat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Times New Roman" w:cs="Calibri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KaSIMRS</cp:lastModifiedBy>
  <cp:revision>9</cp:revision>
  <cp:lastPrinted>2018-10-06T01:32:00Z</cp:lastPrinted>
  <dcterms:created xsi:type="dcterms:W3CDTF">2018-10-06T01:23:00Z</dcterms:created>
  <dcterms:modified xsi:type="dcterms:W3CDTF">2018-10-17T00:46:00Z</dcterms:modified>
</cp:coreProperties>
</file>