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A0" w:rsidRDefault="000C28A0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>P</w:t>
      </w:r>
      <w:r w:rsidRPr="006B6A51">
        <w:rPr>
          <w:rFonts w:ascii="Arial" w:hAnsi="Arial" w:cs="Arial"/>
          <w:b/>
          <w:noProof/>
          <w:sz w:val="24"/>
          <w:szCs w:val="24"/>
        </w:rPr>
        <w:t>ROGRAM</w:t>
      </w: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 xml:space="preserve"> ORIENTASI </w:t>
      </w:r>
      <w:r w:rsidRPr="006B6A51">
        <w:rPr>
          <w:rFonts w:ascii="Arial" w:hAnsi="Arial" w:cs="Arial"/>
          <w:b/>
          <w:noProof/>
          <w:sz w:val="24"/>
          <w:szCs w:val="24"/>
        </w:rPr>
        <w:t>TENAGA</w:t>
      </w: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 xml:space="preserve"> </w:t>
      </w: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  <w:r w:rsidRPr="006B6A51">
        <w:rPr>
          <w:rFonts w:ascii="Arial" w:hAnsi="Arial" w:cs="Arial"/>
          <w:b/>
          <w:noProof/>
          <w:sz w:val="24"/>
          <w:szCs w:val="24"/>
        </w:rPr>
        <w:t xml:space="preserve">PEGAWAI BARU </w:t>
      </w: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>RADIOLOGI</w:t>
      </w: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  <w:r w:rsidRPr="006B6A51">
        <w:rPr>
          <w:rFonts w:ascii="Arial" w:hAnsi="Arial" w:cs="Arial"/>
          <w:noProof/>
          <w:sz w:val="24"/>
          <w:szCs w:val="24"/>
          <w:lang w:val="id-ID" w:eastAsia="id-ID"/>
        </w:rPr>
        <w:drawing>
          <wp:inline distT="0" distB="0" distL="0" distR="0">
            <wp:extent cx="4003350" cy="4936973"/>
            <wp:effectExtent l="19050" t="0" r="0" b="0"/>
            <wp:docPr id="1" name="Picture 2" descr="LOGO BLUD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LUD FI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78" cy="494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8A0" w:rsidRPr="006B6A51" w:rsidRDefault="000C28A0" w:rsidP="000C28A0">
      <w:pPr>
        <w:rPr>
          <w:rFonts w:ascii="Arial" w:hAnsi="Arial" w:cs="Arial"/>
          <w:b/>
          <w:noProof/>
          <w:sz w:val="24"/>
          <w:szCs w:val="24"/>
        </w:rPr>
      </w:pPr>
    </w:p>
    <w:p w:rsidR="000C28A0" w:rsidRPr="006B6A51" w:rsidRDefault="000C28A0" w:rsidP="000C28A0">
      <w:pPr>
        <w:rPr>
          <w:rFonts w:ascii="Arial" w:hAnsi="Arial" w:cs="Arial"/>
          <w:b/>
          <w:noProof/>
          <w:sz w:val="24"/>
          <w:szCs w:val="24"/>
        </w:rPr>
      </w:pP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  <w:lang w:val="id-ID"/>
        </w:rPr>
      </w:pP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 xml:space="preserve">INSTALASI RADIOLOGI </w:t>
      </w:r>
      <w:r w:rsidRPr="006B6A51">
        <w:rPr>
          <w:rFonts w:ascii="Arial" w:hAnsi="Arial" w:cs="Arial"/>
          <w:b/>
          <w:noProof/>
          <w:sz w:val="24"/>
          <w:szCs w:val="24"/>
        </w:rPr>
        <w:t>RSUD dr. MURJANI SAMPIT</w:t>
      </w: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 xml:space="preserve"> </w:t>
      </w: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6B6A51">
        <w:rPr>
          <w:rFonts w:ascii="Arial" w:hAnsi="Arial" w:cs="Arial"/>
          <w:b/>
          <w:noProof/>
          <w:sz w:val="24"/>
          <w:szCs w:val="24"/>
        </w:rPr>
        <w:t>KOTAWARINGIN TIMUR</w:t>
      </w:r>
    </w:p>
    <w:p w:rsidR="000C28A0" w:rsidRPr="006B6A51" w:rsidRDefault="000C28A0" w:rsidP="000C28A0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6B6A51">
        <w:rPr>
          <w:rFonts w:ascii="Arial" w:hAnsi="Arial" w:cs="Arial"/>
          <w:b/>
          <w:noProof/>
          <w:sz w:val="24"/>
          <w:szCs w:val="24"/>
          <w:lang w:val="id-ID"/>
        </w:rPr>
        <w:t>201</w:t>
      </w:r>
      <w:r w:rsidRPr="006B6A51">
        <w:rPr>
          <w:rFonts w:ascii="Arial" w:hAnsi="Arial" w:cs="Arial"/>
          <w:b/>
          <w:noProof/>
          <w:sz w:val="24"/>
          <w:szCs w:val="24"/>
        </w:rPr>
        <w:t>8</w:t>
      </w:r>
    </w:p>
    <w:p w:rsidR="000C28A0" w:rsidRDefault="000C28A0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id-ID"/>
        </w:rPr>
      </w:pPr>
    </w:p>
    <w:p w:rsidR="006B6A51" w:rsidRDefault="006B6A51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id-ID"/>
        </w:rPr>
      </w:pPr>
    </w:p>
    <w:p w:rsidR="006B6A51" w:rsidRDefault="006B6A51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id-ID"/>
        </w:rPr>
      </w:pPr>
    </w:p>
    <w:p w:rsidR="006B6A51" w:rsidRDefault="006B6A51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id-ID"/>
        </w:rPr>
      </w:pPr>
    </w:p>
    <w:p w:rsidR="006B6A51" w:rsidRPr="006B6A51" w:rsidRDefault="006B6A51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val="id-ID"/>
        </w:rPr>
      </w:pPr>
    </w:p>
    <w:p w:rsidR="000C28A0" w:rsidRPr="006B6A51" w:rsidRDefault="000C28A0" w:rsidP="000C28A0">
      <w:pPr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</w:pPr>
    </w:p>
    <w:p w:rsidR="00B24DF8" w:rsidRPr="006B6A51" w:rsidRDefault="000C28A0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lastRenderedPageBreak/>
        <w:t>PROGRAM</w:t>
      </w:r>
      <w:r w:rsidR="006B6A51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6A51">
        <w:rPr>
          <w:rFonts w:ascii="Arial" w:hAnsi="Arial" w:cs="Arial"/>
          <w:b/>
          <w:sz w:val="24"/>
          <w:szCs w:val="24"/>
        </w:rPr>
        <w:t>ORIENTASI TENAGA PEGAWAI BARU</w:t>
      </w:r>
    </w:p>
    <w:p w:rsidR="00B24DF8" w:rsidRPr="006B6A51" w:rsidRDefault="009175CF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 xml:space="preserve">DI INSTALASI RADIOLOGI RSUD </w:t>
      </w:r>
      <w:proofErr w:type="gramStart"/>
      <w:r w:rsidRPr="006B6A51">
        <w:rPr>
          <w:rFonts w:ascii="Arial" w:hAnsi="Arial" w:cs="Arial"/>
          <w:b/>
          <w:sz w:val="24"/>
          <w:szCs w:val="24"/>
        </w:rPr>
        <w:t>dr</w:t>
      </w:r>
      <w:proofErr w:type="gramEnd"/>
      <w:r w:rsidRPr="006B6A51">
        <w:rPr>
          <w:rFonts w:ascii="Arial" w:hAnsi="Arial" w:cs="Arial"/>
          <w:b/>
          <w:sz w:val="24"/>
          <w:szCs w:val="24"/>
        </w:rPr>
        <w:t xml:space="preserve">. </w:t>
      </w:r>
      <w:r w:rsidR="000C28A0" w:rsidRPr="006B6A51">
        <w:rPr>
          <w:rFonts w:ascii="Arial" w:hAnsi="Arial" w:cs="Arial"/>
          <w:b/>
          <w:sz w:val="24"/>
          <w:szCs w:val="24"/>
        </w:rPr>
        <w:t>MURJANI SAMPIT</w:t>
      </w:r>
    </w:p>
    <w:p w:rsidR="00B24DF8" w:rsidRPr="006B6A51" w:rsidRDefault="00B24DF8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PENDAHULUAN</w:t>
      </w:r>
    </w:p>
    <w:p w:rsidR="00B24DF8" w:rsidRPr="006B6A51" w:rsidRDefault="000C28A0">
      <w:pPr>
        <w:pStyle w:val="ListParagraph"/>
        <w:tabs>
          <w:tab w:val="left" w:pos="4095"/>
        </w:tabs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6A51">
        <w:rPr>
          <w:rFonts w:ascii="Arial" w:hAnsi="Arial" w:cs="Arial"/>
          <w:sz w:val="24"/>
          <w:szCs w:val="24"/>
        </w:rPr>
        <w:t>Sebagai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upaya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dalam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meningkatkan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kelancaran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tugas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butuhkan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SDM yang </w:t>
      </w:r>
      <w:proofErr w:type="spellStart"/>
      <w:r w:rsidRPr="006B6A51">
        <w:rPr>
          <w:rFonts w:ascii="Arial" w:hAnsi="Arial" w:cs="Arial"/>
          <w:sz w:val="24"/>
          <w:szCs w:val="24"/>
        </w:rPr>
        <w:t>memiliki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kemapuan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tugas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pokok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fungsi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dan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tanggung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jawabnya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  <w:proofErr w:type="gram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Salah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satunya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yaitu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dengan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memberikan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kepada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guna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mengenalkan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profil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dari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di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RSUD dr. </w:t>
      </w:r>
      <w:proofErr w:type="spellStart"/>
      <w:r w:rsidRPr="006B6A51">
        <w:rPr>
          <w:rFonts w:ascii="Arial" w:hAnsi="Arial" w:cs="Arial"/>
          <w:sz w:val="24"/>
          <w:szCs w:val="24"/>
        </w:rPr>
        <w:t>Murjani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Sampit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dengan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harapan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bahwa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kreatifitas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B6A51">
        <w:rPr>
          <w:rFonts w:ascii="Arial" w:hAnsi="Arial" w:cs="Arial"/>
          <w:sz w:val="24"/>
          <w:szCs w:val="24"/>
        </w:rPr>
        <w:t>produktifitas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Pegawai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menjadi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meningkat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maka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pedoman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perlu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dibuat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karena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sangat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membantu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tercapainya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tujuan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terebut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diatas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B24DF8">
      <w:pPr>
        <w:pStyle w:val="ListParagraph"/>
        <w:tabs>
          <w:tab w:val="left" w:pos="4095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DASAR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Pedoman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tenaga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pegawai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RSUD </w:t>
      </w:r>
      <w:proofErr w:type="spellStart"/>
      <w:r w:rsidRPr="006B6A51">
        <w:rPr>
          <w:rFonts w:ascii="Arial" w:hAnsi="Arial" w:cs="Arial"/>
          <w:sz w:val="24"/>
          <w:szCs w:val="24"/>
        </w:rPr>
        <w:t>dr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Murjani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Sampit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Tahun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2010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sz w:val="24"/>
          <w:szCs w:val="24"/>
        </w:rPr>
        <w:t xml:space="preserve">Sub </w:t>
      </w:r>
      <w:proofErr w:type="spellStart"/>
      <w:r w:rsidRPr="006B6A51">
        <w:rPr>
          <w:rFonts w:ascii="Arial" w:hAnsi="Arial" w:cs="Arial"/>
          <w:sz w:val="24"/>
          <w:szCs w:val="24"/>
        </w:rPr>
        <w:t>bagian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kepegawaian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RSUD </w:t>
      </w:r>
      <w:proofErr w:type="spellStart"/>
      <w:r w:rsidRPr="006B6A51">
        <w:rPr>
          <w:rFonts w:ascii="Arial" w:hAnsi="Arial" w:cs="Arial"/>
          <w:sz w:val="24"/>
          <w:szCs w:val="24"/>
        </w:rPr>
        <w:t>dr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Murjani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No. : 188.4/0224/VII/2010 </w:t>
      </w:r>
      <w:proofErr w:type="spellStart"/>
      <w:r w:rsidRPr="006B6A51">
        <w:rPr>
          <w:rFonts w:ascii="Arial" w:hAnsi="Arial" w:cs="Arial"/>
          <w:sz w:val="24"/>
          <w:szCs w:val="24"/>
        </w:rPr>
        <w:t>tentang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penetapan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B24DF8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TUJUAN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bertujuan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memperkenalkan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kepada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petugas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lain.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Mengenalkan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6A51">
        <w:rPr>
          <w:rFonts w:ascii="Arial" w:hAnsi="Arial" w:cs="Arial"/>
          <w:sz w:val="24"/>
          <w:szCs w:val="24"/>
        </w:rPr>
        <w:t>fasilitas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sarana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prosedur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B24DF8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TATA LAKSANA</w:t>
      </w:r>
    </w:p>
    <w:p w:rsidR="00B24DF8" w:rsidRPr="006B6A51" w:rsidRDefault="000C28A0">
      <w:pPr>
        <w:pStyle w:val="ListParagraph"/>
        <w:tabs>
          <w:tab w:val="left" w:pos="4095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sz w:val="24"/>
          <w:szCs w:val="24"/>
        </w:rPr>
        <w:t xml:space="preserve">Agar </w:t>
      </w:r>
      <w:proofErr w:type="spellStart"/>
      <w:r w:rsidRPr="006B6A51">
        <w:rPr>
          <w:rFonts w:ascii="Arial" w:hAnsi="Arial" w:cs="Arial"/>
          <w:sz w:val="24"/>
          <w:szCs w:val="24"/>
        </w:rPr>
        <w:t>setiap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tenaga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situasi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lingkungan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kerja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maka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dalam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dilaksanakan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6A51">
        <w:rPr>
          <w:rFonts w:ascii="Arial" w:hAnsi="Arial" w:cs="Arial"/>
          <w:sz w:val="24"/>
          <w:szCs w:val="24"/>
        </w:rPr>
        <w:t>oleh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sz w:val="24"/>
          <w:szCs w:val="24"/>
        </w:rPr>
        <w:t xml:space="preserve">Ka. </w:t>
      </w:r>
      <w:proofErr w:type="spellStart"/>
      <w:r w:rsidRPr="006B6A51">
        <w:rPr>
          <w:rFonts w:ascii="Arial" w:hAnsi="Arial" w:cs="Arial"/>
          <w:sz w:val="24"/>
          <w:szCs w:val="24"/>
        </w:rPr>
        <w:t>Ruang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bantu 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51">
        <w:rPr>
          <w:rFonts w:ascii="Arial" w:hAnsi="Arial" w:cs="Arial"/>
          <w:sz w:val="24"/>
          <w:szCs w:val="24"/>
        </w:rPr>
        <w:t>ada</w:t>
      </w:r>
      <w:proofErr w:type="spellEnd"/>
    </w:p>
    <w:p w:rsidR="00B24DF8" w:rsidRPr="006B6A51" w:rsidRDefault="00B24DF8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PENANGGUNG JAWAB</w:t>
      </w:r>
    </w:p>
    <w:p w:rsidR="000C28A0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sz w:val="24"/>
          <w:szCs w:val="24"/>
        </w:rPr>
        <w:t xml:space="preserve">Ka.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sz w:val="24"/>
          <w:szCs w:val="24"/>
        </w:rPr>
        <w:t xml:space="preserve">Ka. </w:t>
      </w:r>
      <w:proofErr w:type="spellStart"/>
      <w:r w:rsidRPr="006B6A51">
        <w:rPr>
          <w:rFonts w:ascii="Arial" w:hAnsi="Arial" w:cs="Arial"/>
          <w:sz w:val="24"/>
          <w:szCs w:val="24"/>
        </w:rPr>
        <w:t>Urusan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Kepegawaian</w:t>
      </w:r>
      <w:proofErr w:type="spellEnd"/>
    </w:p>
    <w:p w:rsidR="00B24DF8" w:rsidRPr="006B6A51" w:rsidRDefault="00B24DF8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MATERI ORIENTASI</w:t>
      </w:r>
    </w:p>
    <w:p w:rsidR="00B24DF8" w:rsidRPr="006B6A51" w:rsidRDefault="000C28A0">
      <w:pPr>
        <w:pStyle w:val="ListParagraph"/>
        <w:numPr>
          <w:ilvl w:val="0"/>
          <w:numId w:val="3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Informasi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tentang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SOP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</w:p>
    <w:p w:rsidR="00B24DF8" w:rsidRPr="006B6A51" w:rsidRDefault="000C28A0">
      <w:pPr>
        <w:pStyle w:val="ListParagraph"/>
        <w:numPr>
          <w:ilvl w:val="0"/>
          <w:numId w:val="3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Visi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RSUD </w:t>
      </w:r>
      <w:proofErr w:type="spellStart"/>
      <w:r w:rsidRPr="006B6A51">
        <w:rPr>
          <w:rFonts w:ascii="Arial" w:hAnsi="Arial" w:cs="Arial"/>
          <w:sz w:val="24"/>
          <w:szCs w:val="24"/>
        </w:rPr>
        <w:t>dr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Murjani</w:t>
      </w:r>
      <w:proofErr w:type="spellEnd"/>
      <w:r w:rsidR="009175CF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Sampit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</w:p>
    <w:p w:rsidR="00B24DF8" w:rsidRPr="006B6A51" w:rsidRDefault="000C28A0">
      <w:pPr>
        <w:pStyle w:val="ListParagraph"/>
        <w:numPr>
          <w:ilvl w:val="0"/>
          <w:numId w:val="3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Visi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</w:p>
    <w:p w:rsidR="00B24DF8" w:rsidRPr="006B6A51" w:rsidRDefault="000C28A0">
      <w:pPr>
        <w:pStyle w:val="ListParagraph"/>
        <w:numPr>
          <w:ilvl w:val="0"/>
          <w:numId w:val="3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Informasi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Fasilitas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Sarana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6B6A51">
        <w:rPr>
          <w:rFonts w:ascii="Arial" w:hAnsi="Arial" w:cs="Arial"/>
          <w:sz w:val="24"/>
          <w:szCs w:val="24"/>
        </w:rPr>
        <w:t>Peralatan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51">
        <w:rPr>
          <w:rFonts w:ascii="Arial" w:hAnsi="Arial" w:cs="Arial"/>
          <w:sz w:val="24"/>
          <w:szCs w:val="24"/>
        </w:rPr>
        <w:t>ada</w:t>
      </w:r>
      <w:proofErr w:type="spellEnd"/>
    </w:p>
    <w:p w:rsidR="006B6A51" w:rsidRPr="006B6A51" w:rsidRDefault="006B6A51" w:rsidP="006B6A51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lastRenderedPageBreak/>
        <w:t>PROSEDUR</w:t>
      </w:r>
    </w:p>
    <w:p w:rsidR="00B24DF8" w:rsidRPr="006B6A51" w:rsidRDefault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Pelaksana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diserahkan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dari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urusan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kepegawaian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kepala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Pelaksana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menerima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pengarahan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dari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Ka.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</w:p>
    <w:p w:rsidR="00B24DF8" w:rsidRPr="006B6A51" w:rsidRDefault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Materi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Umum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:</w:t>
      </w:r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Visi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RSUD </w:t>
      </w:r>
      <w:proofErr w:type="spellStart"/>
      <w:r w:rsidRPr="006B6A51">
        <w:rPr>
          <w:rFonts w:ascii="Arial" w:hAnsi="Arial" w:cs="Arial"/>
          <w:sz w:val="24"/>
          <w:szCs w:val="24"/>
        </w:rPr>
        <w:t>dr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Murjani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75CF" w:rsidRPr="006B6A51">
        <w:rPr>
          <w:rFonts w:ascii="Arial" w:hAnsi="Arial" w:cs="Arial"/>
          <w:sz w:val="24"/>
          <w:szCs w:val="24"/>
        </w:rPr>
        <w:t>Sampit</w:t>
      </w:r>
      <w:proofErr w:type="spellEnd"/>
    </w:p>
    <w:p w:rsidR="00B24DF8" w:rsidRPr="006B6A51" w:rsidRDefault="000C28A0">
      <w:pPr>
        <w:pStyle w:val="ListParagraph"/>
        <w:numPr>
          <w:ilvl w:val="0"/>
          <w:numId w:val="2"/>
        </w:numPr>
        <w:tabs>
          <w:tab w:val="left" w:pos="4095"/>
        </w:tabs>
        <w:spacing w:line="360" w:lineRule="auto"/>
        <w:ind w:left="1843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Visi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Misi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Radiologi</w:t>
      </w:r>
      <w:proofErr w:type="spellEnd"/>
    </w:p>
    <w:p w:rsidR="00B24DF8" w:rsidRPr="006B6A51" w:rsidRDefault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Perkenalan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dengan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pejabat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Struktural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Fungsional</w:t>
      </w:r>
      <w:proofErr w:type="spellEnd"/>
    </w:p>
    <w:p w:rsidR="00B24DF8" w:rsidRPr="006B6A51" w:rsidRDefault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Perkenalan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dengan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petugas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Instalasi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setempat</w:t>
      </w:r>
      <w:proofErr w:type="spellEnd"/>
    </w:p>
    <w:p w:rsidR="00B24DF8" w:rsidRPr="006B6A51" w:rsidRDefault="000C28A0" w:rsidP="000C28A0">
      <w:pPr>
        <w:pStyle w:val="ListParagraph"/>
        <w:numPr>
          <w:ilvl w:val="0"/>
          <w:numId w:val="4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Selesai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pelaksanaan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tenaga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pelaksana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membuat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laporan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</w:p>
    <w:p w:rsidR="006B6A51" w:rsidRDefault="006B6A51" w:rsidP="006B6A51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id-ID"/>
        </w:rPr>
      </w:pPr>
    </w:p>
    <w:p w:rsidR="006B6A51" w:rsidRPr="006B6A51" w:rsidRDefault="006B6A51" w:rsidP="006B6A51">
      <w:pPr>
        <w:pStyle w:val="ListParagraph"/>
        <w:tabs>
          <w:tab w:val="left" w:pos="4095"/>
        </w:tabs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id-ID"/>
        </w:rPr>
      </w:pPr>
    </w:p>
    <w:p w:rsidR="00B24DF8" w:rsidRPr="006B6A51" w:rsidRDefault="000C28A0">
      <w:pPr>
        <w:pStyle w:val="ListParagraph"/>
        <w:numPr>
          <w:ilvl w:val="0"/>
          <w:numId w:val="1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MONITORING &amp; EVALUASI</w:t>
      </w:r>
    </w:p>
    <w:p w:rsidR="00B24DF8" w:rsidRPr="006B6A51" w:rsidRDefault="000C28A0">
      <w:pPr>
        <w:pStyle w:val="ListParagraph"/>
        <w:numPr>
          <w:ilvl w:val="0"/>
          <w:numId w:val="5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Selama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didampingi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oleh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staf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senior</w:t>
      </w:r>
    </w:p>
    <w:p w:rsidR="00B24DF8" w:rsidRPr="006B6A51" w:rsidRDefault="00946790">
      <w:pPr>
        <w:pStyle w:val="ListParagraph"/>
        <w:numPr>
          <w:ilvl w:val="0"/>
          <w:numId w:val="5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Tenaga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pembimbing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membuat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lapo</w:t>
      </w:r>
      <w:r w:rsidR="000C28A0" w:rsidRPr="006B6A51">
        <w:rPr>
          <w:rFonts w:ascii="Arial" w:hAnsi="Arial" w:cs="Arial"/>
          <w:sz w:val="24"/>
          <w:szCs w:val="24"/>
        </w:rPr>
        <w:t>ran</w:t>
      </w:r>
      <w:proofErr w:type="spellEnd"/>
      <w:r w:rsidR="000C28A0"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0C28A0" w:rsidRPr="006B6A51">
        <w:rPr>
          <w:rFonts w:ascii="Arial" w:hAnsi="Arial" w:cs="Arial"/>
          <w:sz w:val="24"/>
          <w:szCs w:val="24"/>
        </w:rPr>
        <w:t>evaluasi</w:t>
      </w:r>
      <w:proofErr w:type="spellEnd"/>
      <w:r w:rsidR="000C28A0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8A0" w:rsidRPr="006B6A51">
        <w:rPr>
          <w:rFonts w:ascii="Arial" w:hAnsi="Arial" w:cs="Arial"/>
          <w:sz w:val="24"/>
          <w:szCs w:val="24"/>
        </w:rPr>
        <w:t>pelaksanaan</w:t>
      </w:r>
      <w:proofErr w:type="spellEnd"/>
      <w:r w:rsidR="000C28A0"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28A0" w:rsidRPr="006B6A51">
        <w:rPr>
          <w:rFonts w:ascii="Arial" w:hAnsi="Arial" w:cs="Arial"/>
          <w:sz w:val="24"/>
          <w:szCs w:val="24"/>
        </w:rPr>
        <w:t>orientasi</w:t>
      </w:r>
      <w:proofErr w:type="spellEnd"/>
    </w:p>
    <w:p w:rsidR="00B24DF8" w:rsidRPr="006B6A51" w:rsidRDefault="000C28A0">
      <w:pPr>
        <w:pStyle w:val="ListParagraph"/>
        <w:numPr>
          <w:ilvl w:val="0"/>
          <w:numId w:val="5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Kepala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ruang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bagian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menerima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catatan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atau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laporan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dari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karyawan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baru</w:t>
      </w:r>
      <w:proofErr w:type="spellEnd"/>
    </w:p>
    <w:p w:rsidR="00B24DF8" w:rsidRPr="006B6A51" w:rsidRDefault="000C28A0">
      <w:pPr>
        <w:pStyle w:val="ListParagraph"/>
        <w:numPr>
          <w:ilvl w:val="0"/>
          <w:numId w:val="5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Bila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memungkinkan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Kepala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Sub </w:t>
      </w:r>
      <w:proofErr w:type="spellStart"/>
      <w:r w:rsidRPr="006B6A51">
        <w:rPr>
          <w:rFonts w:ascii="Arial" w:hAnsi="Arial" w:cs="Arial"/>
          <w:sz w:val="24"/>
          <w:szCs w:val="24"/>
        </w:rPr>
        <w:t>Bagian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Ruang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dapat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segera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memberikan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umpan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balik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feed back </w:t>
      </w:r>
      <w:proofErr w:type="spellStart"/>
      <w:r w:rsidRPr="006B6A51">
        <w:rPr>
          <w:rFonts w:ascii="Arial" w:hAnsi="Arial" w:cs="Arial"/>
          <w:sz w:val="24"/>
          <w:szCs w:val="24"/>
        </w:rPr>
        <w:t>kepada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peserta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sehingga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51">
        <w:rPr>
          <w:rFonts w:ascii="Arial" w:hAnsi="Arial" w:cs="Arial"/>
          <w:sz w:val="24"/>
          <w:szCs w:val="24"/>
        </w:rPr>
        <w:t>bersangkutan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dapat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mengetahui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kekurangan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51">
        <w:rPr>
          <w:rFonts w:ascii="Arial" w:hAnsi="Arial" w:cs="Arial"/>
          <w:sz w:val="24"/>
          <w:szCs w:val="24"/>
        </w:rPr>
        <w:t>dilakukan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0C28A0">
      <w:pPr>
        <w:pStyle w:val="ListParagraph"/>
        <w:numPr>
          <w:ilvl w:val="0"/>
          <w:numId w:val="5"/>
        </w:numPr>
        <w:tabs>
          <w:tab w:val="left" w:pos="409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Berdasarkan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hasil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laporan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dari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Ka. Sub </w:t>
      </w:r>
      <w:proofErr w:type="spellStart"/>
      <w:r w:rsidRPr="006B6A51">
        <w:rPr>
          <w:rFonts w:ascii="Arial" w:hAnsi="Arial" w:cs="Arial"/>
          <w:sz w:val="24"/>
          <w:szCs w:val="24"/>
        </w:rPr>
        <w:t>Bagian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6A51">
        <w:rPr>
          <w:rFonts w:ascii="Arial" w:hAnsi="Arial" w:cs="Arial"/>
          <w:sz w:val="24"/>
          <w:szCs w:val="24"/>
        </w:rPr>
        <w:t>Kepala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Ruang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6A51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memberikan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umpan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balik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B6A51">
        <w:rPr>
          <w:rFonts w:ascii="Arial" w:hAnsi="Arial" w:cs="Arial"/>
          <w:sz w:val="24"/>
          <w:szCs w:val="24"/>
        </w:rPr>
        <w:t>baik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berupa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keberhasilan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maupun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kekurangan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B6A51">
        <w:rPr>
          <w:rFonts w:ascii="Arial" w:hAnsi="Arial" w:cs="Arial"/>
          <w:sz w:val="24"/>
          <w:szCs w:val="24"/>
        </w:rPr>
        <w:t>dimiliki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oleh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peserta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orientasi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Default="00B24DF8">
      <w:pPr>
        <w:pStyle w:val="ListParagraph"/>
        <w:tabs>
          <w:tab w:val="left" w:pos="4095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id-ID"/>
        </w:rPr>
      </w:pPr>
    </w:p>
    <w:p w:rsidR="006B6A51" w:rsidRPr="006B6A51" w:rsidRDefault="006B6A51">
      <w:pPr>
        <w:pStyle w:val="ListParagraph"/>
        <w:tabs>
          <w:tab w:val="left" w:pos="4095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id-ID"/>
        </w:rPr>
      </w:pPr>
    </w:p>
    <w:p w:rsidR="00B24DF8" w:rsidRPr="006B6A51" w:rsidRDefault="000C28A0">
      <w:pPr>
        <w:pStyle w:val="ListParagraph"/>
        <w:tabs>
          <w:tab w:val="left" w:pos="4095"/>
        </w:tabs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KEGIATAN ORIENTASI</w:t>
      </w:r>
    </w:p>
    <w:p w:rsidR="00B24DF8" w:rsidRPr="006B6A51" w:rsidRDefault="000C28A0">
      <w:pPr>
        <w:pStyle w:val="ListParagraph"/>
        <w:tabs>
          <w:tab w:val="left" w:pos="4095"/>
        </w:tabs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KARYAWAN / PELAKSANA BARU</w:t>
      </w:r>
    </w:p>
    <w:tbl>
      <w:tblPr>
        <w:tblStyle w:val="TableGrid"/>
        <w:tblW w:w="9464" w:type="dxa"/>
        <w:tblLook w:val="04A0"/>
      </w:tblPr>
      <w:tblGrid>
        <w:gridCol w:w="576"/>
        <w:gridCol w:w="3359"/>
        <w:gridCol w:w="2110"/>
        <w:gridCol w:w="1150"/>
        <w:gridCol w:w="2269"/>
      </w:tblGrid>
      <w:tr w:rsidR="00B24DF8" w:rsidRPr="006B6A51" w:rsidTr="006B6A51">
        <w:trPr>
          <w:trHeight w:val="588"/>
        </w:trPr>
        <w:tc>
          <w:tcPr>
            <w:tcW w:w="576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KEGIATAN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TEMPAT</w:t>
            </w:r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WAKTU</w:t>
            </w:r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PENANGGUNG JAWAB</w:t>
            </w:r>
          </w:p>
        </w:tc>
      </w:tr>
      <w:tr w:rsidR="00B24DF8" w:rsidRPr="006B6A51" w:rsidTr="006B6A51">
        <w:trPr>
          <w:trHeight w:val="580"/>
        </w:trPr>
        <w:tc>
          <w:tcPr>
            <w:tcW w:w="576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Serah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UP.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Ka. Ur.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Kepegawaian</w:t>
            </w:r>
            <w:proofErr w:type="spellEnd"/>
          </w:p>
        </w:tc>
      </w:tr>
      <w:tr w:rsidR="00B24DF8" w:rsidRPr="006B6A51" w:rsidTr="006B6A51">
        <w:tc>
          <w:tcPr>
            <w:tcW w:w="576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Pembekalan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pengarahan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profil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RSUD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Murjani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Ka.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</w:p>
        </w:tc>
      </w:tr>
      <w:tr w:rsidR="00B24DF8" w:rsidRPr="006B6A51" w:rsidTr="006B6A51">
        <w:tc>
          <w:tcPr>
            <w:tcW w:w="576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Pembekalan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masalah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Ka.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</w:tr>
      <w:tr w:rsidR="00B24DF8" w:rsidRPr="006B6A51" w:rsidTr="006B6A51">
        <w:tc>
          <w:tcPr>
            <w:tcW w:w="576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Orientasi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Fasilitas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sarana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peralatan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3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B24DF8" w:rsidRPr="006B6A51" w:rsidRDefault="000C28A0" w:rsidP="006B6A5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Ka.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</w:tr>
      <w:tr w:rsidR="00B24DF8" w:rsidRPr="006B6A51" w:rsidTr="006B6A51">
        <w:trPr>
          <w:trHeight w:val="499"/>
        </w:trPr>
        <w:tc>
          <w:tcPr>
            <w:tcW w:w="576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3359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orientasi</w:t>
            </w:r>
            <w:proofErr w:type="spellEnd"/>
          </w:p>
        </w:tc>
        <w:tc>
          <w:tcPr>
            <w:tcW w:w="2110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Instalasi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Radiologi</w:t>
            </w:r>
            <w:proofErr w:type="spellEnd"/>
          </w:p>
        </w:tc>
        <w:tc>
          <w:tcPr>
            <w:tcW w:w="1150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2269" w:type="dxa"/>
            <w:shd w:val="clear" w:color="auto" w:fill="auto"/>
            <w:tcMar>
              <w:left w:w="108" w:type="dxa"/>
            </w:tcMar>
          </w:tcPr>
          <w:p w:rsidR="00B24DF8" w:rsidRPr="006B6A51" w:rsidRDefault="000C28A0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 xml:space="preserve">Ka.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</w:p>
        </w:tc>
      </w:tr>
    </w:tbl>
    <w:p w:rsidR="00B24DF8" w:rsidRPr="006B6A51" w:rsidRDefault="00B24DF8">
      <w:pPr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tabs>
          <w:tab w:val="left" w:pos="270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>PENILAIAN ORIENTASI PETUGAS BARU</w:t>
      </w:r>
    </w:p>
    <w:p w:rsidR="00B24DF8" w:rsidRPr="006B6A51" w:rsidRDefault="000C28A0">
      <w:pPr>
        <w:tabs>
          <w:tab w:val="left" w:pos="2705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B6A51">
        <w:rPr>
          <w:rFonts w:ascii="Arial" w:hAnsi="Arial" w:cs="Arial"/>
          <w:b/>
          <w:sz w:val="24"/>
          <w:szCs w:val="24"/>
        </w:rPr>
        <w:t xml:space="preserve">DI INSTALASI </w:t>
      </w:r>
      <w:r w:rsidR="00946790" w:rsidRPr="006B6A51">
        <w:rPr>
          <w:rFonts w:ascii="Arial" w:hAnsi="Arial" w:cs="Arial"/>
          <w:b/>
          <w:sz w:val="24"/>
          <w:szCs w:val="24"/>
        </w:rPr>
        <w:t xml:space="preserve">RADIOLOGI RSUD </w:t>
      </w:r>
      <w:proofErr w:type="gramStart"/>
      <w:r w:rsidR="00946790" w:rsidRPr="006B6A51">
        <w:rPr>
          <w:rFonts w:ascii="Arial" w:hAnsi="Arial" w:cs="Arial"/>
          <w:b/>
          <w:sz w:val="24"/>
          <w:szCs w:val="24"/>
        </w:rPr>
        <w:t>dr</w:t>
      </w:r>
      <w:proofErr w:type="gramEnd"/>
      <w:r w:rsidR="00946790" w:rsidRPr="006B6A51">
        <w:rPr>
          <w:rFonts w:ascii="Arial" w:hAnsi="Arial" w:cs="Arial"/>
          <w:b/>
          <w:sz w:val="24"/>
          <w:szCs w:val="24"/>
        </w:rPr>
        <w:t xml:space="preserve">. </w:t>
      </w:r>
      <w:r w:rsidRPr="006B6A51">
        <w:rPr>
          <w:rFonts w:ascii="Arial" w:hAnsi="Arial" w:cs="Arial"/>
          <w:b/>
          <w:sz w:val="24"/>
          <w:szCs w:val="24"/>
        </w:rPr>
        <w:t>MURJANI</w:t>
      </w:r>
      <w:r w:rsidR="00946790" w:rsidRPr="006B6A51">
        <w:rPr>
          <w:rFonts w:ascii="Arial" w:hAnsi="Arial" w:cs="Arial"/>
          <w:b/>
          <w:sz w:val="24"/>
          <w:szCs w:val="24"/>
        </w:rPr>
        <w:t xml:space="preserve"> SAMPIT</w:t>
      </w:r>
    </w:p>
    <w:p w:rsidR="00B24DF8" w:rsidRPr="006B6A51" w:rsidRDefault="00B24DF8">
      <w:pPr>
        <w:tabs>
          <w:tab w:val="left" w:pos="2705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844"/>
        <w:gridCol w:w="3517"/>
        <w:gridCol w:w="850"/>
        <w:gridCol w:w="1134"/>
        <w:gridCol w:w="1418"/>
        <w:gridCol w:w="1984"/>
      </w:tblGrid>
      <w:tr w:rsidR="00B24DF8" w:rsidRPr="006B6A51">
        <w:trPr>
          <w:trHeight w:val="603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HARI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HAL YANG DINILAI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BAIK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CUKUP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KURANG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b/>
                <w:sz w:val="24"/>
                <w:szCs w:val="24"/>
              </w:rPr>
              <w:t>KETERANGAN</w:t>
            </w:r>
          </w:p>
        </w:tc>
      </w:tr>
      <w:tr w:rsidR="00B24DF8" w:rsidRPr="006B6A51">
        <w:trPr>
          <w:trHeight w:val="555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Pengenalan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Falsafah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Visi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Misi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DF8" w:rsidRPr="006B6A51">
        <w:trPr>
          <w:trHeight w:val="563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II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Penerimaan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DF8" w:rsidRPr="006B6A51">
        <w:trPr>
          <w:trHeight w:val="571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Penerimaan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DF8" w:rsidRPr="006B6A51">
        <w:trPr>
          <w:trHeight w:val="537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IV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Registrasi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Rawat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4DF8" w:rsidRPr="006B6A51">
        <w:trPr>
          <w:trHeight w:val="559"/>
        </w:trPr>
        <w:tc>
          <w:tcPr>
            <w:tcW w:w="843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B6A51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517" w:type="dxa"/>
            <w:shd w:val="clear" w:color="auto" w:fill="auto"/>
            <w:tcMar>
              <w:left w:w="108" w:type="dxa"/>
            </w:tcMar>
            <w:vAlign w:val="center"/>
          </w:tcPr>
          <w:p w:rsidR="00B24DF8" w:rsidRPr="006B6A51" w:rsidRDefault="000C28A0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Teknik</w:t>
            </w:r>
            <w:proofErr w:type="spellEnd"/>
            <w:r w:rsidRPr="006B6A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B6A51">
              <w:rPr>
                <w:rFonts w:ascii="Arial" w:hAnsi="Arial" w:cs="Arial"/>
                <w:sz w:val="24"/>
                <w:szCs w:val="24"/>
              </w:rPr>
              <w:t>Pemotretan</w:t>
            </w:r>
            <w:proofErr w:type="spellEnd"/>
          </w:p>
        </w:tc>
        <w:tc>
          <w:tcPr>
            <w:tcW w:w="850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B24DF8" w:rsidRPr="006B6A51" w:rsidRDefault="00B24DF8">
            <w:pPr>
              <w:tabs>
                <w:tab w:val="left" w:pos="2705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4DF8" w:rsidRPr="006B6A51" w:rsidRDefault="00B24DF8">
      <w:pPr>
        <w:tabs>
          <w:tab w:val="left" w:pos="2705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B24DF8" w:rsidRPr="006B6A51" w:rsidRDefault="000C28A0">
      <w:pPr>
        <w:tabs>
          <w:tab w:val="left" w:pos="2705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Kriteria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Penilaian</w:t>
      </w:r>
      <w:proofErr w:type="spellEnd"/>
      <w:r w:rsidRPr="006B6A51">
        <w:rPr>
          <w:rFonts w:ascii="Arial" w:hAnsi="Arial" w:cs="Arial"/>
          <w:sz w:val="24"/>
          <w:szCs w:val="24"/>
        </w:rPr>
        <w:tab/>
        <w:t>:</w:t>
      </w:r>
    </w:p>
    <w:p w:rsidR="00B24DF8" w:rsidRPr="006B6A51" w:rsidRDefault="000C28A0">
      <w:pPr>
        <w:pStyle w:val="ListParagraph"/>
        <w:numPr>
          <w:ilvl w:val="0"/>
          <w:numId w:val="6"/>
        </w:numPr>
        <w:tabs>
          <w:tab w:val="left" w:pos="2705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Baik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6B6A51">
        <w:rPr>
          <w:rFonts w:ascii="Arial" w:hAnsi="Arial" w:cs="Arial"/>
          <w:sz w:val="24"/>
          <w:szCs w:val="24"/>
        </w:rPr>
        <w:t>( 80</w:t>
      </w:r>
      <w:proofErr w:type="gramEnd"/>
      <w:r w:rsidRPr="006B6A51">
        <w:rPr>
          <w:rFonts w:ascii="Arial" w:hAnsi="Arial" w:cs="Arial"/>
          <w:sz w:val="24"/>
          <w:szCs w:val="24"/>
        </w:rPr>
        <w:t xml:space="preserve"> – 90 )</w:t>
      </w:r>
      <w:r w:rsidRPr="006B6A51">
        <w:rPr>
          <w:rFonts w:ascii="Arial" w:hAnsi="Arial" w:cs="Arial"/>
          <w:sz w:val="24"/>
          <w:szCs w:val="24"/>
        </w:rPr>
        <w:tab/>
        <w:t xml:space="preserve">=  </w:t>
      </w:r>
      <w:proofErr w:type="spellStart"/>
      <w:r w:rsidRPr="006B6A51">
        <w:rPr>
          <w:rFonts w:ascii="Arial" w:hAnsi="Arial" w:cs="Arial"/>
          <w:sz w:val="24"/>
          <w:szCs w:val="24"/>
        </w:rPr>
        <w:t>Dapat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megenal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melakukan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prasarat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dengan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baik</w:t>
      </w:r>
      <w:proofErr w:type="spellEnd"/>
      <w:r w:rsidRPr="006B6A51">
        <w:rPr>
          <w:rFonts w:ascii="Arial" w:hAnsi="Arial" w:cs="Arial"/>
          <w:sz w:val="24"/>
          <w:szCs w:val="24"/>
        </w:rPr>
        <w:t>.</w:t>
      </w:r>
    </w:p>
    <w:p w:rsidR="00B24DF8" w:rsidRPr="006B6A51" w:rsidRDefault="000C28A0">
      <w:pPr>
        <w:pStyle w:val="ListParagraph"/>
        <w:numPr>
          <w:ilvl w:val="0"/>
          <w:numId w:val="6"/>
        </w:numPr>
        <w:tabs>
          <w:tab w:val="left" w:pos="2705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Cukup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  ( 65 – 79 )</w:t>
      </w:r>
      <w:r w:rsidRPr="006B6A51">
        <w:rPr>
          <w:rFonts w:ascii="Arial" w:hAnsi="Arial" w:cs="Arial"/>
          <w:sz w:val="24"/>
          <w:szCs w:val="24"/>
        </w:rPr>
        <w:tab/>
        <w:t xml:space="preserve">=  </w:t>
      </w:r>
      <w:proofErr w:type="spellStart"/>
      <w:r w:rsidRPr="006B6A51">
        <w:rPr>
          <w:rFonts w:ascii="Arial" w:hAnsi="Arial" w:cs="Arial"/>
          <w:sz w:val="24"/>
          <w:szCs w:val="24"/>
        </w:rPr>
        <w:t>Sebagai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prasarat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dapat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mengerti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di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kerjakan</w:t>
      </w:r>
      <w:proofErr w:type="spellEnd"/>
    </w:p>
    <w:p w:rsidR="00B24DF8" w:rsidRPr="006B6A51" w:rsidRDefault="000C28A0">
      <w:pPr>
        <w:pStyle w:val="ListParagraph"/>
        <w:numPr>
          <w:ilvl w:val="0"/>
          <w:numId w:val="6"/>
        </w:numPr>
        <w:tabs>
          <w:tab w:val="left" w:pos="2705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B6A51">
        <w:rPr>
          <w:rFonts w:ascii="Arial" w:hAnsi="Arial" w:cs="Arial"/>
          <w:sz w:val="24"/>
          <w:szCs w:val="24"/>
        </w:rPr>
        <w:t>Kurang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 ( 55 – 64 )</w:t>
      </w:r>
      <w:r w:rsidRPr="006B6A51">
        <w:rPr>
          <w:rFonts w:ascii="Arial" w:hAnsi="Arial" w:cs="Arial"/>
          <w:sz w:val="24"/>
          <w:szCs w:val="24"/>
        </w:rPr>
        <w:tab/>
        <w:t xml:space="preserve">=  </w:t>
      </w:r>
      <w:proofErr w:type="spellStart"/>
      <w:r w:rsidRPr="006B6A51">
        <w:rPr>
          <w:rFonts w:ascii="Arial" w:hAnsi="Arial" w:cs="Arial"/>
          <w:sz w:val="24"/>
          <w:szCs w:val="24"/>
        </w:rPr>
        <w:t>Sangat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lambat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dalam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pengenalan</w:t>
      </w:r>
      <w:proofErr w:type="spellEnd"/>
      <w:r w:rsidRPr="006B6A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6A51">
        <w:rPr>
          <w:rFonts w:ascii="Arial" w:hAnsi="Arial" w:cs="Arial"/>
          <w:sz w:val="24"/>
          <w:szCs w:val="24"/>
        </w:rPr>
        <w:t>tindakan</w:t>
      </w:r>
      <w:proofErr w:type="spellEnd"/>
    </w:p>
    <w:sectPr w:rsidR="00B24DF8" w:rsidRPr="006B6A51" w:rsidSect="006B6A51">
      <w:pgSz w:w="12242" w:h="18711" w:code="5"/>
      <w:pgMar w:top="1418" w:right="1418" w:bottom="1418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D2"/>
    <w:multiLevelType w:val="multilevel"/>
    <w:tmpl w:val="AFE0D7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7C0C37"/>
    <w:multiLevelType w:val="multilevel"/>
    <w:tmpl w:val="29561C72"/>
    <w:lvl w:ilvl="0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85B6C"/>
    <w:multiLevelType w:val="multilevel"/>
    <w:tmpl w:val="FED4B6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B3311D5"/>
    <w:multiLevelType w:val="multilevel"/>
    <w:tmpl w:val="9F06575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0916BB"/>
    <w:multiLevelType w:val="multilevel"/>
    <w:tmpl w:val="75D84A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8010DA"/>
    <w:multiLevelType w:val="multilevel"/>
    <w:tmpl w:val="50A2B3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862C47"/>
    <w:multiLevelType w:val="multilevel"/>
    <w:tmpl w:val="DAC41FC4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DF8"/>
    <w:rsid w:val="000C28A0"/>
    <w:rsid w:val="0043358D"/>
    <w:rsid w:val="006B6A51"/>
    <w:rsid w:val="006E30D1"/>
    <w:rsid w:val="009175CF"/>
    <w:rsid w:val="00946790"/>
    <w:rsid w:val="00A060FA"/>
    <w:rsid w:val="00B24DF8"/>
    <w:rsid w:val="00D45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7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24DF8"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sid w:val="00B24DF8"/>
    <w:rPr>
      <w:rFonts w:cs="Courier New"/>
    </w:rPr>
  </w:style>
  <w:style w:type="character" w:customStyle="1" w:styleId="ListLabel3">
    <w:name w:val="ListLabel 3"/>
    <w:qFormat/>
    <w:rsid w:val="00B24DF8"/>
    <w:rPr>
      <w:rFonts w:cs="Courier New"/>
    </w:rPr>
  </w:style>
  <w:style w:type="character" w:customStyle="1" w:styleId="ListLabel4">
    <w:name w:val="ListLabel 4"/>
    <w:qFormat/>
    <w:rsid w:val="00B24DF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24DF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24DF8"/>
    <w:pPr>
      <w:spacing w:after="140" w:line="288" w:lineRule="auto"/>
    </w:pPr>
  </w:style>
  <w:style w:type="paragraph" w:styleId="List">
    <w:name w:val="List"/>
    <w:basedOn w:val="BodyText"/>
    <w:rsid w:val="00B24DF8"/>
    <w:rPr>
      <w:rFonts w:cs="FreeSans"/>
    </w:rPr>
  </w:style>
  <w:style w:type="paragraph" w:styleId="Caption">
    <w:name w:val="caption"/>
    <w:basedOn w:val="Normal"/>
    <w:qFormat/>
    <w:rsid w:val="00B24D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24DF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D3716"/>
    <w:pPr>
      <w:ind w:left="720"/>
      <w:contextualSpacing/>
    </w:pPr>
  </w:style>
  <w:style w:type="table" w:styleId="TableGrid">
    <w:name w:val="Table Grid"/>
    <w:basedOn w:val="TableNormal"/>
    <w:uiPriority w:val="59"/>
    <w:rsid w:val="00FA3D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dc:description/>
  <cp:lastModifiedBy>rad</cp:lastModifiedBy>
  <cp:revision>17</cp:revision>
  <cp:lastPrinted>2014-12-11T10:25:00Z</cp:lastPrinted>
  <dcterms:created xsi:type="dcterms:W3CDTF">2014-12-11T06:20:00Z</dcterms:created>
  <dcterms:modified xsi:type="dcterms:W3CDTF">2018-10-10T01:20:00Z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