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5F3" w:rsidRPr="005A1AC2" w:rsidRDefault="006905F3" w:rsidP="006905F3">
      <w:pPr>
        <w:spacing w:after="0"/>
        <w:jc w:val="center"/>
        <w:outlineLvl w:val="0"/>
        <w:rPr>
          <w:b/>
          <w:sz w:val="20"/>
          <w:szCs w:val="20"/>
        </w:rPr>
      </w:pPr>
      <w:r w:rsidRPr="005A1AC2">
        <w:rPr>
          <w:b/>
          <w:sz w:val="20"/>
          <w:szCs w:val="20"/>
        </w:rPr>
        <w:t xml:space="preserve">HAK PASIEN RUMAH SAKIT </w:t>
      </w:r>
      <w:r w:rsidR="00FD463F">
        <w:rPr>
          <w:b/>
          <w:sz w:val="20"/>
          <w:szCs w:val="20"/>
        </w:rPr>
        <w:t>XXX</w:t>
      </w:r>
    </w:p>
    <w:p w:rsidR="006905F3" w:rsidRPr="003E3A48" w:rsidRDefault="006905F3" w:rsidP="006905F3">
      <w:pPr>
        <w:spacing w:after="0"/>
        <w:jc w:val="center"/>
        <w:rPr>
          <w:b/>
          <w:sz w:val="20"/>
          <w:szCs w:val="20"/>
        </w:rPr>
      </w:pPr>
      <w:r w:rsidRPr="003E3A48">
        <w:rPr>
          <w:b/>
          <w:sz w:val="20"/>
          <w:szCs w:val="20"/>
        </w:rPr>
        <w:t>(</w:t>
      </w:r>
      <w:proofErr w:type="spellStart"/>
      <w:proofErr w:type="gramStart"/>
      <w:r w:rsidRPr="003E3A48">
        <w:rPr>
          <w:b/>
          <w:sz w:val="20"/>
          <w:szCs w:val="20"/>
        </w:rPr>
        <w:t>sesuai</w:t>
      </w:r>
      <w:proofErr w:type="spellEnd"/>
      <w:proofErr w:type="gramEnd"/>
      <w:r w:rsidRPr="003E3A48">
        <w:rPr>
          <w:b/>
          <w:sz w:val="20"/>
          <w:szCs w:val="20"/>
        </w:rPr>
        <w:t xml:space="preserve"> </w:t>
      </w:r>
      <w:proofErr w:type="spellStart"/>
      <w:r w:rsidRPr="003E3A48">
        <w:rPr>
          <w:b/>
          <w:sz w:val="20"/>
          <w:szCs w:val="20"/>
        </w:rPr>
        <w:t>pasal</w:t>
      </w:r>
      <w:proofErr w:type="spellEnd"/>
      <w:r w:rsidRPr="003E3A48">
        <w:rPr>
          <w:b/>
          <w:sz w:val="20"/>
          <w:szCs w:val="20"/>
        </w:rPr>
        <w:t xml:space="preserve"> 32 UU No.44 </w:t>
      </w:r>
      <w:proofErr w:type="spellStart"/>
      <w:r w:rsidRPr="003E3A48">
        <w:rPr>
          <w:b/>
          <w:sz w:val="20"/>
          <w:szCs w:val="20"/>
        </w:rPr>
        <w:t>tahun</w:t>
      </w:r>
      <w:proofErr w:type="spellEnd"/>
      <w:r w:rsidRPr="003E3A48">
        <w:rPr>
          <w:b/>
          <w:sz w:val="20"/>
          <w:szCs w:val="20"/>
        </w:rPr>
        <w:t xml:space="preserve"> 2009</w:t>
      </w:r>
      <w:r>
        <w:rPr>
          <w:b/>
          <w:sz w:val="20"/>
          <w:szCs w:val="20"/>
        </w:rPr>
        <w:t xml:space="preserve"> </w:t>
      </w:r>
      <w:proofErr w:type="spellStart"/>
      <w:r>
        <w:rPr>
          <w:b/>
          <w:sz w:val="20"/>
          <w:szCs w:val="20"/>
        </w:rPr>
        <w:t>tentang</w:t>
      </w:r>
      <w:proofErr w:type="spellEnd"/>
      <w:r>
        <w:rPr>
          <w:b/>
          <w:sz w:val="20"/>
          <w:szCs w:val="20"/>
        </w:rPr>
        <w:t xml:space="preserve"> </w:t>
      </w:r>
      <w:proofErr w:type="spellStart"/>
      <w:r>
        <w:rPr>
          <w:b/>
          <w:sz w:val="20"/>
          <w:szCs w:val="20"/>
        </w:rPr>
        <w:t>Rumah</w:t>
      </w:r>
      <w:proofErr w:type="spellEnd"/>
      <w:r>
        <w:rPr>
          <w:b/>
          <w:sz w:val="20"/>
          <w:szCs w:val="20"/>
        </w:rPr>
        <w:t xml:space="preserve"> </w:t>
      </w:r>
      <w:proofErr w:type="spellStart"/>
      <w:r>
        <w:rPr>
          <w:b/>
          <w:sz w:val="20"/>
          <w:szCs w:val="20"/>
        </w:rPr>
        <w:t>Sakit</w:t>
      </w:r>
      <w:proofErr w:type="spellEnd"/>
      <w:r w:rsidRPr="003E3A48">
        <w:rPr>
          <w:b/>
          <w:sz w:val="20"/>
          <w:szCs w:val="20"/>
        </w:rPr>
        <w:t>)</w:t>
      </w:r>
    </w:p>
    <w:p w:rsidR="006905F3" w:rsidRDefault="006905F3" w:rsidP="006905F3">
      <w:pPr>
        <w:spacing w:after="0"/>
        <w:jc w:val="center"/>
        <w:rPr>
          <w:sz w:val="20"/>
          <w:szCs w:val="20"/>
        </w:rPr>
      </w:pPr>
    </w:p>
    <w:p w:rsidR="006905F3" w:rsidRPr="0095634A" w:rsidRDefault="006905F3" w:rsidP="006905F3">
      <w:pPr>
        <w:spacing w:after="0"/>
        <w:jc w:val="center"/>
        <w:rPr>
          <w:sz w:val="20"/>
          <w:szCs w:val="20"/>
        </w:rPr>
      </w:pP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 xml:space="preserve">Memperoleh informasi mengenai tata tertib dan peraturan yang berlaku di Rumah Sakit </w:t>
      </w:r>
      <w:r w:rsidR="0035689E">
        <w:rPr>
          <w:sz w:val="20"/>
          <w:szCs w:val="20"/>
          <w:lang w:val="en-US"/>
        </w:rPr>
        <w:t>XXX</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Memperoleh infirmasi tentang hak dan kewajiban pasien.</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Memperoleh layanan yang manusiawi, adil, jujur dan tanpa diskriminasi.</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Memperoleh layanan kesehatan yang bermutu sesuai dengan standar profesi dan standar prossedur operasional.</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Memperoleh layanan yang efektif dan efisien sehingga pasien terhindar dari kerugian fisik dan materi.</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Mengajukan pengaduan atas kualitas pelayanan yang diberikan.</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 xml:space="preserve">Memilih dokter dan kelas perawatan sesuai dengan keinginannya dan peraturan yang berlaku di Rumah Sakit </w:t>
      </w:r>
      <w:r w:rsidR="0035689E">
        <w:rPr>
          <w:sz w:val="20"/>
          <w:szCs w:val="20"/>
          <w:lang w:val="en-US"/>
        </w:rPr>
        <w:t>XXXX</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 xml:space="preserve">Meminta konsultasi tentang penyakit yang dideritanya kepada dokter lain yang mempunyai Surat Ijin Praktek (SIP) baik di dalam maupun di luar Rumah Sakit </w:t>
      </w:r>
      <w:r w:rsidR="0035689E">
        <w:rPr>
          <w:sz w:val="20"/>
          <w:szCs w:val="20"/>
          <w:lang w:val="en-US"/>
        </w:rPr>
        <w:t>XXX</w:t>
      </w:r>
      <w:r w:rsidRPr="0095634A">
        <w:rPr>
          <w:sz w:val="20"/>
          <w:szCs w:val="20"/>
        </w:rPr>
        <w:t>.</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Mendapatkan privasi dan kerahasiaan penyakit yang diderita termasuk data medisnya.</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Mendapat informasi yang meliputi diagnosis dan tata cara tindakan medis, tujuan tindakan medis, alterlatif tindakan, risiko dan komplikasi yang mungkin terjadi, dan prognosis terhadap tindakan yang dilakukan setra perkiraan biaya pengobatan.</w:t>
      </w:r>
    </w:p>
    <w:p w:rsidR="006905F3" w:rsidRPr="0095634A" w:rsidRDefault="006905F3" w:rsidP="006905F3">
      <w:pPr>
        <w:pStyle w:val="ListParagraph"/>
        <w:numPr>
          <w:ilvl w:val="1"/>
          <w:numId w:val="1"/>
        </w:numPr>
        <w:tabs>
          <w:tab w:val="clear" w:pos="1440"/>
          <w:tab w:val="left" w:pos="360"/>
        </w:tabs>
        <w:spacing w:after="0"/>
        <w:ind w:left="360"/>
        <w:jc w:val="both"/>
        <w:rPr>
          <w:sz w:val="20"/>
          <w:szCs w:val="20"/>
        </w:rPr>
      </w:pPr>
      <w:r w:rsidRPr="0095634A">
        <w:rPr>
          <w:sz w:val="20"/>
          <w:szCs w:val="20"/>
        </w:rPr>
        <w:t>Memberikan persetujuan atau menolak atas tindakan yang akan dilakukan oleh tenaga kesehatan terhadap penyakit yang dideritanya.</w:t>
      </w:r>
    </w:p>
    <w:p w:rsidR="006905F3" w:rsidRPr="0095634A" w:rsidRDefault="006905F3" w:rsidP="006905F3">
      <w:pPr>
        <w:pStyle w:val="ListParagraph"/>
        <w:numPr>
          <w:ilvl w:val="1"/>
          <w:numId w:val="1"/>
        </w:numPr>
        <w:tabs>
          <w:tab w:val="clear" w:pos="1440"/>
          <w:tab w:val="num" w:pos="360"/>
        </w:tabs>
        <w:spacing w:after="0"/>
        <w:ind w:left="360"/>
        <w:jc w:val="both"/>
        <w:rPr>
          <w:sz w:val="20"/>
          <w:szCs w:val="20"/>
        </w:rPr>
      </w:pPr>
      <w:r w:rsidRPr="0095634A">
        <w:rPr>
          <w:sz w:val="20"/>
          <w:szCs w:val="20"/>
        </w:rPr>
        <w:t>Didampingi keluarganya dalam keadaan kritis.</w:t>
      </w:r>
    </w:p>
    <w:p w:rsidR="006905F3" w:rsidRPr="0095634A" w:rsidRDefault="006905F3" w:rsidP="006905F3">
      <w:pPr>
        <w:pStyle w:val="ListParagraph"/>
        <w:numPr>
          <w:ilvl w:val="1"/>
          <w:numId w:val="1"/>
        </w:numPr>
        <w:tabs>
          <w:tab w:val="clear" w:pos="1440"/>
          <w:tab w:val="num" w:pos="360"/>
        </w:tabs>
        <w:spacing w:after="0"/>
        <w:ind w:left="360"/>
        <w:jc w:val="both"/>
        <w:rPr>
          <w:sz w:val="20"/>
          <w:szCs w:val="20"/>
        </w:rPr>
      </w:pPr>
      <w:r w:rsidRPr="0095634A">
        <w:rPr>
          <w:sz w:val="20"/>
          <w:szCs w:val="20"/>
        </w:rPr>
        <w:t>Menjalankan ibadah sesuai agama atau keperrcayaan yang dianutnya selama hal itu tidak mengganggu pasien lainnhya.</w:t>
      </w:r>
    </w:p>
    <w:p w:rsidR="006905F3" w:rsidRPr="0095634A" w:rsidRDefault="006905F3" w:rsidP="006905F3">
      <w:pPr>
        <w:pStyle w:val="ListParagraph"/>
        <w:numPr>
          <w:ilvl w:val="1"/>
          <w:numId w:val="1"/>
        </w:numPr>
        <w:tabs>
          <w:tab w:val="clear" w:pos="1440"/>
          <w:tab w:val="num" w:pos="360"/>
        </w:tabs>
        <w:spacing w:after="0"/>
        <w:ind w:left="360"/>
        <w:jc w:val="both"/>
        <w:rPr>
          <w:sz w:val="20"/>
          <w:szCs w:val="20"/>
        </w:rPr>
      </w:pPr>
      <w:r w:rsidRPr="0095634A">
        <w:rPr>
          <w:sz w:val="20"/>
          <w:szCs w:val="20"/>
        </w:rPr>
        <w:t xml:space="preserve">Memperoleh keamanan dan keselamatan dirinya selama dalam perawatan di Rumah Sakit </w:t>
      </w:r>
      <w:r w:rsidR="0035689E">
        <w:rPr>
          <w:sz w:val="20"/>
          <w:szCs w:val="20"/>
          <w:lang w:val="en-US"/>
        </w:rPr>
        <w:t>XXX</w:t>
      </w:r>
      <w:r w:rsidRPr="0095634A">
        <w:rPr>
          <w:sz w:val="20"/>
          <w:szCs w:val="20"/>
        </w:rPr>
        <w:t>.</w:t>
      </w:r>
    </w:p>
    <w:p w:rsidR="006905F3" w:rsidRPr="0095634A" w:rsidRDefault="006905F3" w:rsidP="006905F3">
      <w:pPr>
        <w:pStyle w:val="ListParagraph"/>
        <w:numPr>
          <w:ilvl w:val="1"/>
          <w:numId w:val="1"/>
        </w:numPr>
        <w:tabs>
          <w:tab w:val="clear" w:pos="1440"/>
          <w:tab w:val="num" w:pos="360"/>
        </w:tabs>
        <w:spacing w:after="0"/>
        <w:ind w:left="360"/>
        <w:jc w:val="both"/>
        <w:rPr>
          <w:sz w:val="20"/>
          <w:szCs w:val="20"/>
        </w:rPr>
      </w:pPr>
      <w:r w:rsidRPr="0095634A">
        <w:rPr>
          <w:sz w:val="20"/>
          <w:szCs w:val="20"/>
        </w:rPr>
        <w:t xml:space="preserve">Mengajukan usul, saran, perbaikan atas perlakuan Rumah Sakit </w:t>
      </w:r>
      <w:r w:rsidR="0035689E">
        <w:rPr>
          <w:sz w:val="20"/>
          <w:szCs w:val="20"/>
          <w:lang w:val="en-US"/>
        </w:rPr>
        <w:t>XXX</w:t>
      </w:r>
      <w:r w:rsidRPr="0095634A">
        <w:rPr>
          <w:sz w:val="20"/>
          <w:szCs w:val="20"/>
        </w:rPr>
        <w:t xml:space="preserve"> terhadap dirinya.</w:t>
      </w:r>
    </w:p>
    <w:p w:rsidR="006905F3" w:rsidRPr="0095634A" w:rsidRDefault="006905F3" w:rsidP="006905F3">
      <w:pPr>
        <w:pStyle w:val="ListParagraph"/>
        <w:numPr>
          <w:ilvl w:val="1"/>
          <w:numId w:val="1"/>
        </w:numPr>
        <w:tabs>
          <w:tab w:val="clear" w:pos="1440"/>
          <w:tab w:val="num" w:pos="360"/>
        </w:tabs>
        <w:spacing w:after="0"/>
        <w:ind w:left="360"/>
        <w:jc w:val="both"/>
        <w:rPr>
          <w:sz w:val="20"/>
          <w:szCs w:val="20"/>
        </w:rPr>
      </w:pPr>
      <w:r w:rsidRPr="0095634A">
        <w:rPr>
          <w:sz w:val="20"/>
          <w:szCs w:val="20"/>
        </w:rPr>
        <w:t>Menolak pelayanan bimbingan rohani yang tidak sesuai dengan agama dan kepercayaan yang dianutnya.</w:t>
      </w:r>
    </w:p>
    <w:p w:rsidR="006905F3" w:rsidRPr="00951157" w:rsidRDefault="006905F3" w:rsidP="006905F3">
      <w:pPr>
        <w:pStyle w:val="ListParagraph"/>
        <w:numPr>
          <w:ilvl w:val="1"/>
          <w:numId w:val="1"/>
        </w:numPr>
        <w:tabs>
          <w:tab w:val="clear" w:pos="1440"/>
          <w:tab w:val="num" w:pos="360"/>
        </w:tabs>
        <w:spacing w:after="0"/>
        <w:ind w:left="360"/>
        <w:jc w:val="both"/>
        <w:rPr>
          <w:sz w:val="24"/>
          <w:szCs w:val="24"/>
        </w:rPr>
      </w:pPr>
      <w:r w:rsidRPr="00951157">
        <w:rPr>
          <w:sz w:val="20"/>
          <w:szCs w:val="20"/>
        </w:rPr>
        <w:t xml:space="preserve">Menggugat dan/atau menuntut Rumah Sakit </w:t>
      </w:r>
      <w:r w:rsidR="0035689E">
        <w:rPr>
          <w:sz w:val="20"/>
          <w:szCs w:val="20"/>
          <w:lang w:val="en-US"/>
        </w:rPr>
        <w:t>XXX</w:t>
      </w:r>
      <w:r w:rsidRPr="00951157">
        <w:rPr>
          <w:sz w:val="20"/>
          <w:szCs w:val="20"/>
        </w:rPr>
        <w:t xml:space="preserve"> apabila Rumah Sakit </w:t>
      </w:r>
      <w:r w:rsidR="0035689E">
        <w:rPr>
          <w:sz w:val="20"/>
          <w:szCs w:val="20"/>
          <w:lang w:val="en-US"/>
        </w:rPr>
        <w:t>XXX</w:t>
      </w:r>
      <w:r w:rsidRPr="00951157">
        <w:rPr>
          <w:sz w:val="20"/>
          <w:szCs w:val="20"/>
        </w:rPr>
        <w:t xml:space="preserve"> diduga memberikan pelayanan yang tidak sesuai dengan standar baik secara perdata ataupun pidana; dan</w:t>
      </w:r>
    </w:p>
    <w:p w:rsidR="006905F3" w:rsidRPr="003F3168" w:rsidRDefault="006905F3" w:rsidP="006905F3">
      <w:pPr>
        <w:pStyle w:val="ListParagraph"/>
        <w:numPr>
          <w:ilvl w:val="1"/>
          <w:numId w:val="1"/>
        </w:numPr>
        <w:tabs>
          <w:tab w:val="clear" w:pos="1440"/>
          <w:tab w:val="num" w:pos="360"/>
        </w:tabs>
        <w:spacing w:after="0"/>
        <w:ind w:left="360"/>
        <w:jc w:val="both"/>
        <w:rPr>
          <w:sz w:val="20"/>
          <w:szCs w:val="20"/>
        </w:rPr>
      </w:pPr>
      <w:r w:rsidRPr="00951157">
        <w:rPr>
          <w:sz w:val="20"/>
          <w:szCs w:val="20"/>
        </w:rPr>
        <w:t xml:space="preserve">Mengeluhkan pelayanan Rumah Sakit </w:t>
      </w:r>
      <w:r w:rsidR="0035689E">
        <w:rPr>
          <w:sz w:val="20"/>
          <w:szCs w:val="20"/>
          <w:lang w:val="en-US"/>
        </w:rPr>
        <w:t xml:space="preserve">XXX </w:t>
      </w:r>
      <w:r w:rsidRPr="00951157">
        <w:rPr>
          <w:sz w:val="20"/>
          <w:szCs w:val="20"/>
        </w:rPr>
        <w:t xml:space="preserve"> yang tidak Sesuai dengan Standar pelayanan melalui media cetak dan elektronik</w:t>
      </w:r>
      <w:r w:rsidRPr="00951157">
        <w:rPr>
          <w:sz w:val="20"/>
          <w:szCs w:val="20"/>
          <w:lang w:val="en-US"/>
        </w:rPr>
        <w:t xml:space="preserve"> </w:t>
      </w:r>
      <w:r w:rsidRPr="00951157">
        <w:rPr>
          <w:sz w:val="20"/>
          <w:szCs w:val="20"/>
        </w:rPr>
        <w:t>ses</w:t>
      </w:r>
      <w:r w:rsidRPr="00951157">
        <w:rPr>
          <w:sz w:val="20"/>
          <w:szCs w:val="20"/>
          <w:lang w:val="en-US"/>
        </w:rPr>
        <w:t>u</w:t>
      </w:r>
      <w:r w:rsidRPr="00951157">
        <w:rPr>
          <w:sz w:val="20"/>
          <w:szCs w:val="20"/>
        </w:rPr>
        <w:t>ai dengan ketentuan peraturan perundang-undangan.</w:t>
      </w: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Default="006905F3" w:rsidP="006905F3">
      <w:pPr>
        <w:pStyle w:val="ListParagraph"/>
        <w:spacing w:after="0"/>
        <w:ind w:left="360"/>
        <w:jc w:val="both"/>
        <w:rPr>
          <w:sz w:val="20"/>
          <w:szCs w:val="20"/>
          <w:lang w:val="en-US"/>
        </w:rPr>
      </w:pPr>
    </w:p>
    <w:p w:rsidR="006905F3" w:rsidRPr="0095634A" w:rsidRDefault="006905F3" w:rsidP="006905F3">
      <w:pPr>
        <w:pStyle w:val="ListParagraph"/>
        <w:spacing w:after="0"/>
        <w:ind w:left="360"/>
        <w:jc w:val="both"/>
        <w:rPr>
          <w:sz w:val="20"/>
          <w:szCs w:val="20"/>
        </w:rPr>
      </w:pPr>
      <w:r w:rsidRPr="0095634A">
        <w:rPr>
          <w:sz w:val="20"/>
          <w:szCs w:val="20"/>
        </w:rPr>
        <w:lastRenderedPageBreak/>
        <w:t xml:space="preserve"> </w:t>
      </w:r>
    </w:p>
    <w:p w:rsidR="006905F3" w:rsidRPr="005A1AC2" w:rsidRDefault="006905F3" w:rsidP="006905F3">
      <w:pPr>
        <w:spacing w:after="0"/>
        <w:jc w:val="center"/>
        <w:outlineLvl w:val="0"/>
        <w:rPr>
          <w:b/>
          <w:sz w:val="20"/>
          <w:szCs w:val="20"/>
        </w:rPr>
      </w:pPr>
      <w:r w:rsidRPr="005A1AC2">
        <w:rPr>
          <w:b/>
          <w:sz w:val="20"/>
          <w:szCs w:val="20"/>
        </w:rPr>
        <w:t>KEWAJIBAN PASIEN</w:t>
      </w:r>
    </w:p>
    <w:p w:rsidR="006905F3" w:rsidRPr="005A1AC2" w:rsidRDefault="006905F3" w:rsidP="006905F3">
      <w:pPr>
        <w:spacing w:after="0"/>
        <w:jc w:val="center"/>
        <w:outlineLvl w:val="0"/>
        <w:rPr>
          <w:b/>
          <w:sz w:val="20"/>
          <w:szCs w:val="20"/>
        </w:rPr>
      </w:pPr>
      <w:r w:rsidRPr="005A1AC2">
        <w:rPr>
          <w:b/>
          <w:sz w:val="20"/>
          <w:szCs w:val="20"/>
        </w:rPr>
        <w:t xml:space="preserve">RUMAH SAKIT </w:t>
      </w:r>
      <w:r w:rsidR="0035689E">
        <w:rPr>
          <w:b/>
          <w:sz w:val="20"/>
          <w:szCs w:val="20"/>
        </w:rPr>
        <w:t>XXX</w:t>
      </w:r>
    </w:p>
    <w:p w:rsidR="006905F3" w:rsidRPr="003E3A48" w:rsidRDefault="006905F3" w:rsidP="006905F3">
      <w:pPr>
        <w:spacing w:after="0"/>
        <w:jc w:val="center"/>
        <w:outlineLvl w:val="0"/>
        <w:rPr>
          <w:b/>
          <w:sz w:val="20"/>
          <w:szCs w:val="20"/>
        </w:rPr>
      </w:pPr>
      <w:proofErr w:type="spellStart"/>
      <w:r w:rsidRPr="003E3A48">
        <w:rPr>
          <w:b/>
          <w:sz w:val="20"/>
          <w:szCs w:val="20"/>
        </w:rPr>
        <w:t>Permenkes</w:t>
      </w:r>
      <w:proofErr w:type="spellEnd"/>
      <w:r w:rsidRPr="003E3A48">
        <w:rPr>
          <w:b/>
          <w:sz w:val="20"/>
          <w:szCs w:val="20"/>
        </w:rPr>
        <w:t xml:space="preserve"> </w:t>
      </w:r>
      <w:proofErr w:type="gramStart"/>
      <w:r w:rsidRPr="003E3A48">
        <w:rPr>
          <w:b/>
          <w:sz w:val="20"/>
          <w:szCs w:val="20"/>
        </w:rPr>
        <w:t>No :</w:t>
      </w:r>
      <w:proofErr w:type="gramEnd"/>
      <w:r w:rsidRPr="003E3A48">
        <w:rPr>
          <w:b/>
          <w:sz w:val="20"/>
          <w:szCs w:val="20"/>
        </w:rPr>
        <w:t xml:space="preserve"> 69 </w:t>
      </w:r>
      <w:proofErr w:type="spellStart"/>
      <w:r w:rsidRPr="003E3A48">
        <w:rPr>
          <w:b/>
          <w:sz w:val="20"/>
          <w:szCs w:val="20"/>
        </w:rPr>
        <w:t>Tahun</w:t>
      </w:r>
      <w:proofErr w:type="spellEnd"/>
      <w:r w:rsidRPr="003E3A48">
        <w:rPr>
          <w:b/>
          <w:sz w:val="20"/>
          <w:szCs w:val="20"/>
        </w:rPr>
        <w:t xml:space="preserve"> 2014 </w:t>
      </w:r>
      <w:proofErr w:type="spellStart"/>
      <w:r w:rsidRPr="003E3A48">
        <w:rPr>
          <w:b/>
          <w:sz w:val="20"/>
          <w:szCs w:val="20"/>
        </w:rPr>
        <w:t>tentang</w:t>
      </w:r>
      <w:proofErr w:type="spellEnd"/>
      <w:r w:rsidRPr="003E3A48">
        <w:rPr>
          <w:b/>
          <w:sz w:val="20"/>
          <w:szCs w:val="20"/>
        </w:rPr>
        <w:t xml:space="preserve"> </w:t>
      </w:r>
      <w:proofErr w:type="spellStart"/>
      <w:r w:rsidRPr="003E3A48">
        <w:rPr>
          <w:b/>
          <w:sz w:val="20"/>
          <w:szCs w:val="20"/>
        </w:rPr>
        <w:t>Kewajiban</w:t>
      </w:r>
      <w:proofErr w:type="spellEnd"/>
      <w:r w:rsidRPr="003E3A48">
        <w:rPr>
          <w:b/>
          <w:sz w:val="20"/>
          <w:szCs w:val="20"/>
        </w:rPr>
        <w:t xml:space="preserve"> </w:t>
      </w:r>
      <w:proofErr w:type="spellStart"/>
      <w:r w:rsidRPr="003E3A48">
        <w:rPr>
          <w:b/>
          <w:sz w:val="20"/>
          <w:szCs w:val="20"/>
        </w:rPr>
        <w:t>Rumah</w:t>
      </w:r>
      <w:proofErr w:type="spellEnd"/>
      <w:r w:rsidRPr="003E3A48">
        <w:rPr>
          <w:b/>
          <w:sz w:val="20"/>
          <w:szCs w:val="20"/>
        </w:rPr>
        <w:t xml:space="preserve"> </w:t>
      </w:r>
      <w:proofErr w:type="spellStart"/>
      <w:r w:rsidRPr="003E3A48">
        <w:rPr>
          <w:b/>
          <w:sz w:val="20"/>
          <w:szCs w:val="20"/>
        </w:rPr>
        <w:t>Sakit</w:t>
      </w:r>
      <w:proofErr w:type="spellEnd"/>
      <w:r w:rsidRPr="003E3A48">
        <w:rPr>
          <w:b/>
          <w:sz w:val="20"/>
          <w:szCs w:val="20"/>
        </w:rPr>
        <w:t xml:space="preserve"> Dan </w:t>
      </w:r>
      <w:proofErr w:type="spellStart"/>
      <w:r w:rsidRPr="003E3A48">
        <w:rPr>
          <w:b/>
          <w:sz w:val="20"/>
          <w:szCs w:val="20"/>
        </w:rPr>
        <w:t>Kewajiban</w:t>
      </w:r>
      <w:proofErr w:type="spellEnd"/>
      <w:r w:rsidRPr="003E3A48">
        <w:rPr>
          <w:b/>
          <w:sz w:val="20"/>
          <w:szCs w:val="20"/>
        </w:rPr>
        <w:t xml:space="preserve"> </w:t>
      </w:r>
      <w:proofErr w:type="spellStart"/>
      <w:r w:rsidRPr="003E3A48">
        <w:rPr>
          <w:b/>
          <w:sz w:val="20"/>
          <w:szCs w:val="20"/>
        </w:rPr>
        <w:t>Pasien</w:t>
      </w:r>
      <w:proofErr w:type="spellEnd"/>
    </w:p>
    <w:p w:rsidR="006905F3" w:rsidRPr="00944A94" w:rsidRDefault="006905F3" w:rsidP="006905F3">
      <w:pPr>
        <w:spacing w:after="0"/>
        <w:jc w:val="center"/>
        <w:outlineLvl w:val="0"/>
        <w:rPr>
          <w:sz w:val="20"/>
          <w:szCs w:val="20"/>
        </w:rPr>
      </w:pPr>
    </w:p>
    <w:p w:rsidR="006905F3" w:rsidRPr="003E3A48" w:rsidRDefault="006905F3" w:rsidP="006905F3">
      <w:pPr>
        <w:pStyle w:val="ListParagraph"/>
        <w:numPr>
          <w:ilvl w:val="0"/>
          <w:numId w:val="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Mematuhi peraturan yang berlaku di rumah sakit</w:t>
      </w:r>
    </w:p>
    <w:p w:rsidR="006905F3" w:rsidRPr="003E3A48" w:rsidRDefault="006905F3" w:rsidP="006905F3">
      <w:pPr>
        <w:pStyle w:val="ListParagraph"/>
        <w:numPr>
          <w:ilvl w:val="0"/>
          <w:numId w:val="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Mengunakan fasilitas rumah sakit secara bertanggung jawab</w:t>
      </w:r>
    </w:p>
    <w:p w:rsidR="006905F3" w:rsidRPr="003E3A48" w:rsidRDefault="006905F3" w:rsidP="006905F3">
      <w:pPr>
        <w:pStyle w:val="ListParagraph"/>
        <w:numPr>
          <w:ilvl w:val="0"/>
          <w:numId w:val="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Menghormati hak-hak pasien lain, pengunjung dan hak tenaga kesehatan serta petugas lainnya yang bekerja dirumah sakit</w:t>
      </w:r>
    </w:p>
    <w:p w:rsidR="006905F3" w:rsidRPr="003E3A48" w:rsidRDefault="006905F3" w:rsidP="006905F3">
      <w:pPr>
        <w:pStyle w:val="ListParagraph"/>
        <w:numPr>
          <w:ilvl w:val="0"/>
          <w:numId w:val="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Memberikan informasi yang jujur, lengkap dan akurat sesuai kemampuan dan pengetahuannya tentang masalah kesehatannya.</w:t>
      </w:r>
    </w:p>
    <w:p w:rsidR="006905F3" w:rsidRPr="003E3A48" w:rsidRDefault="006905F3" w:rsidP="006905F3">
      <w:pPr>
        <w:pStyle w:val="ListParagraph"/>
        <w:numPr>
          <w:ilvl w:val="0"/>
          <w:numId w:val="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Memberikan informasi mengenai kemampuan finansial dan jaminan kesehatanyang dimilikinya.</w:t>
      </w:r>
    </w:p>
    <w:p w:rsidR="006905F3" w:rsidRPr="003E3A48" w:rsidRDefault="006905F3" w:rsidP="006905F3">
      <w:pPr>
        <w:pStyle w:val="ListParagraph"/>
        <w:numPr>
          <w:ilvl w:val="0"/>
          <w:numId w:val="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Mematuhi rencana terapi yang direkomendasikan oleh tenaga kesehatan di rumah sakit dan disetujui oleh pasien yang bersangkutan setelah mendapatkan penjelasan sesuai ketentuan perundang-undangan.</w:t>
      </w:r>
    </w:p>
    <w:p w:rsidR="006905F3" w:rsidRPr="003E3A48" w:rsidRDefault="006905F3" w:rsidP="006905F3">
      <w:pPr>
        <w:pStyle w:val="ListParagraph"/>
        <w:numPr>
          <w:ilvl w:val="0"/>
          <w:numId w:val="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Menerima segala konsekuensi atas keputusan pribadinya untuk menolak rencana terapi yang direkomendasikan oleh tenaga kesehatan dan/atau tidak mematuhi petunjuk yang diberikan oleh tenaga kesehatan dalam rangka penyembuhan penyakit atau masalah kesehatannya, dan</w:t>
      </w:r>
    </w:p>
    <w:p w:rsidR="006905F3" w:rsidRPr="003E3A48" w:rsidRDefault="006905F3" w:rsidP="006905F3">
      <w:pPr>
        <w:pStyle w:val="ListParagraph"/>
        <w:numPr>
          <w:ilvl w:val="0"/>
          <w:numId w:val="2"/>
        </w:numPr>
        <w:spacing w:before="120" w:after="120"/>
        <w:ind w:left="360"/>
        <w:contextualSpacing/>
        <w:jc w:val="both"/>
        <w:rPr>
          <w:rFonts w:asciiTheme="minorHAnsi" w:hAnsiTheme="minorHAnsi"/>
          <w:sz w:val="20"/>
          <w:szCs w:val="20"/>
          <w:lang w:val="sv-SE"/>
        </w:rPr>
      </w:pPr>
      <w:r w:rsidRPr="003E3A48">
        <w:rPr>
          <w:rFonts w:asciiTheme="minorHAnsi" w:hAnsiTheme="minorHAnsi"/>
          <w:sz w:val="20"/>
          <w:szCs w:val="20"/>
          <w:lang w:val="sv-SE"/>
        </w:rPr>
        <w:t>Memberikan imbalan jasa atas pelayanan yang diterima.</w:t>
      </w:r>
    </w:p>
    <w:p w:rsidR="006905F3" w:rsidRPr="003E3A48" w:rsidRDefault="006905F3" w:rsidP="006905F3">
      <w:pPr>
        <w:pStyle w:val="ListParagraph"/>
        <w:spacing w:before="120" w:after="120"/>
        <w:ind w:left="360" w:hanging="360"/>
        <w:contextualSpacing/>
        <w:jc w:val="both"/>
        <w:rPr>
          <w:rFonts w:asciiTheme="minorHAnsi" w:hAnsiTheme="minorHAnsi"/>
          <w:sz w:val="20"/>
          <w:szCs w:val="20"/>
          <w:lang w:val="sv-SE"/>
        </w:rPr>
      </w:pPr>
    </w:p>
    <w:p w:rsidR="00044ECD" w:rsidRDefault="00044ECD"/>
    <w:sectPr w:rsidR="00044ECD" w:rsidSect="00044ECD">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5F3" w:rsidRDefault="006905F3" w:rsidP="006905F3">
      <w:pPr>
        <w:spacing w:after="0" w:line="240" w:lineRule="auto"/>
      </w:pPr>
      <w:r>
        <w:separator/>
      </w:r>
    </w:p>
  </w:endnote>
  <w:endnote w:type="continuationSeparator" w:id="1">
    <w:p w:rsidR="006905F3" w:rsidRDefault="006905F3" w:rsidP="006905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5F3" w:rsidRDefault="006905F3" w:rsidP="006905F3">
      <w:pPr>
        <w:spacing w:after="0" w:line="240" w:lineRule="auto"/>
      </w:pPr>
      <w:r>
        <w:separator/>
      </w:r>
    </w:p>
  </w:footnote>
  <w:footnote w:type="continuationSeparator" w:id="1">
    <w:p w:rsidR="006905F3" w:rsidRDefault="006905F3" w:rsidP="006905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5F3" w:rsidRDefault="0035689E">
    <w:pPr>
      <w:pStyle w:val="Header"/>
    </w:pPr>
    <w:r>
      <w:rPr>
        <w:noProof/>
        <w:sz w:val="24"/>
        <w:szCs w:val="24"/>
      </w:rPr>
      <w:t>LOGO 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0409B"/>
    <w:multiLevelType w:val="hybridMultilevel"/>
    <w:tmpl w:val="925C6A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E813D7D"/>
    <w:multiLevelType w:val="hybridMultilevel"/>
    <w:tmpl w:val="0096FCFA"/>
    <w:lvl w:ilvl="0" w:tplc="48090019">
      <w:start w:val="1"/>
      <w:numFmt w:val="lowerLetter"/>
      <w:lvlText w:val="%1."/>
      <w:lvlJc w:val="left"/>
      <w:pPr>
        <w:ind w:left="720" w:hanging="360"/>
      </w:pPr>
    </w:lvl>
    <w:lvl w:ilvl="1" w:tplc="C5E69F56">
      <w:start w:val="1"/>
      <w:numFmt w:val="decimal"/>
      <w:lvlText w:val="%2."/>
      <w:lvlJc w:val="left"/>
      <w:pPr>
        <w:tabs>
          <w:tab w:val="num" w:pos="1440"/>
        </w:tabs>
        <w:ind w:left="1440" w:hanging="360"/>
      </w:pPr>
      <w:rPr>
        <w:rFonts w:ascii="Calibri" w:eastAsia="Times New Roman" w:hAnsi="Calibri"/>
      </w:r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6905F3"/>
    <w:rsid w:val="00044ECD"/>
    <w:rsid w:val="0035689E"/>
    <w:rsid w:val="006120BB"/>
    <w:rsid w:val="006905F3"/>
    <w:rsid w:val="00FD4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F3"/>
    <w:pPr>
      <w:ind w:left="720"/>
    </w:pPr>
    <w:rPr>
      <w:rFonts w:ascii="Calibri" w:eastAsia="Calibri" w:hAnsi="Calibri" w:cs="Calibri"/>
      <w:lang w:val="id-ID"/>
    </w:rPr>
  </w:style>
  <w:style w:type="paragraph" w:styleId="Header">
    <w:name w:val="header"/>
    <w:basedOn w:val="Normal"/>
    <w:link w:val="HeaderChar"/>
    <w:uiPriority w:val="99"/>
    <w:semiHidden/>
    <w:unhideWhenUsed/>
    <w:rsid w:val="006905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05F3"/>
  </w:style>
  <w:style w:type="paragraph" w:styleId="Footer">
    <w:name w:val="footer"/>
    <w:basedOn w:val="Normal"/>
    <w:link w:val="FooterChar"/>
    <w:uiPriority w:val="99"/>
    <w:semiHidden/>
    <w:unhideWhenUsed/>
    <w:rsid w:val="006905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05F3"/>
  </w:style>
  <w:style w:type="paragraph" w:styleId="BalloonText">
    <w:name w:val="Balloon Text"/>
    <w:basedOn w:val="Normal"/>
    <w:link w:val="BalloonTextChar"/>
    <w:uiPriority w:val="99"/>
    <w:semiHidden/>
    <w:unhideWhenUsed/>
    <w:rsid w:val="00690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 Sultan Agung</dc:creator>
  <cp:keywords/>
  <dc:description/>
  <cp:lastModifiedBy>RSI Sultan Agung</cp:lastModifiedBy>
  <cp:revision>4</cp:revision>
  <dcterms:created xsi:type="dcterms:W3CDTF">2017-05-10T05:20:00Z</dcterms:created>
  <dcterms:modified xsi:type="dcterms:W3CDTF">2017-12-08T01:32:00Z</dcterms:modified>
</cp:coreProperties>
</file>