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393" w:rsidRPr="0033055C" w:rsidRDefault="00BC0393" w:rsidP="00BC0393">
      <w:pPr>
        <w:spacing w:after="0" w:line="360" w:lineRule="auto"/>
        <w:rPr>
          <w:rFonts w:ascii="Arial" w:hAnsi="Arial" w:cs="Arial"/>
          <w:noProof/>
        </w:rPr>
      </w:pPr>
      <w:r w:rsidRPr="0033055C">
        <w:rPr>
          <w:rFonts w:ascii="Arial" w:hAnsi="Arial" w:cs="Arial"/>
          <w:noProof/>
        </w:rPr>
        <w:t>LAMPIRAN PERATURAN DIREKTUR RSUD dr. MURJANI SAMPIT</w:t>
      </w:r>
    </w:p>
    <w:p w:rsidR="00BC0393" w:rsidRPr="0033055C" w:rsidRDefault="00A3382C" w:rsidP="00BC0393">
      <w:pPr>
        <w:spacing w:after="0" w:line="360" w:lineRule="auto"/>
        <w:rPr>
          <w:rFonts w:ascii="Arial" w:hAnsi="Arial" w:cs="Arial"/>
        </w:rPr>
      </w:pPr>
      <w:r>
        <w:rPr>
          <w:rFonts w:ascii="Arial" w:hAnsi="Arial" w:cs="Arial"/>
        </w:rPr>
        <w:t xml:space="preserve">NOMOR </w:t>
      </w:r>
      <w:r>
        <w:rPr>
          <w:rFonts w:ascii="Arial" w:hAnsi="Arial" w:cs="Arial"/>
        </w:rPr>
        <w:tab/>
        <w:t>: 001</w:t>
      </w:r>
      <w:r w:rsidR="00BC0393" w:rsidRPr="0033055C">
        <w:rPr>
          <w:rFonts w:ascii="Arial" w:hAnsi="Arial" w:cs="Arial"/>
        </w:rPr>
        <w:t>/PER/DIR/P03/ RSUD-DM/I/2018</w:t>
      </w:r>
    </w:p>
    <w:p w:rsidR="00BC0393" w:rsidRPr="0033055C" w:rsidRDefault="00BC0393" w:rsidP="00BC0393">
      <w:pPr>
        <w:spacing w:after="0" w:line="360" w:lineRule="auto"/>
        <w:rPr>
          <w:rFonts w:ascii="Arial" w:hAnsi="Arial" w:cs="Arial"/>
        </w:rPr>
      </w:pPr>
      <w:r w:rsidRPr="0033055C">
        <w:rPr>
          <w:rFonts w:ascii="Arial" w:hAnsi="Arial" w:cs="Arial"/>
          <w:noProof/>
        </w:rPr>
        <w:t xml:space="preserve">TENTANG </w:t>
      </w:r>
      <w:r w:rsidRPr="0033055C">
        <w:rPr>
          <w:rFonts w:ascii="Arial" w:hAnsi="Arial" w:cs="Arial"/>
          <w:noProof/>
        </w:rPr>
        <w:tab/>
        <w:t>: HAK PASIEN DAN KELUARGA RSUD dr.MURJANI SAMPIT</w:t>
      </w:r>
    </w:p>
    <w:p w:rsidR="00BC0393" w:rsidRPr="0033055C" w:rsidRDefault="00BC0393" w:rsidP="00731FF1">
      <w:pPr>
        <w:jc w:val="center"/>
        <w:rPr>
          <w:rFonts w:ascii="Arial" w:hAnsi="Arial" w:cs="Arial"/>
          <w:b/>
        </w:rPr>
      </w:pPr>
    </w:p>
    <w:p w:rsidR="00731FF1" w:rsidRPr="0033055C" w:rsidRDefault="00BC0393" w:rsidP="0033055C">
      <w:pPr>
        <w:spacing w:after="0"/>
        <w:jc w:val="center"/>
        <w:rPr>
          <w:rFonts w:ascii="Arial" w:hAnsi="Arial" w:cs="Arial"/>
          <w:b/>
        </w:rPr>
      </w:pPr>
      <w:r w:rsidRPr="0033055C">
        <w:rPr>
          <w:rFonts w:ascii="Arial" w:hAnsi="Arial" w:cs="Arial"/>
          <w:b/>
        </w:rPr>
        <w:t>PANDUAN</w:t>
      </w:r>
    </w:p>
    <w:p w:rsidR="00BC0393" w:rsidRPr="0033055C" w:rsidRDefault="00BC0393" w:rsidP="0033055C">
      <w:pPr>
        <w:spacing w:after="0"/>
        <w:jc w:val="center"/>
        <w:rPr>
          <w:rFonts w:ascii="Arial" w:hAnsi="Arial" w:cs="Arial"/>
          <w:b/>
        </w:rPr>
      </w:pPr>
      <w:r w:rsidRPr="0033055C">
        <w:rPr>
          <w:rFonts w:ascii="Arial" w:hAnsi="Arial" w:cs="Arial"/>
          <w:b/>
        </w:rPr>
        <w:t xml:space="preserve">PELAKSANAAN </w:t>
      </w:r>
      <w:r w:rsidRPr="0033055C">
        <w:rPr>
          <w:rFonts w:ascii="Arial" w:hAnsi="Arial" w:cs="Arial"/>
          <w:b/>
          <w:i/>
        </w:rPr>
        <w:t>SECOND OPINION</w:t>
      </w:r>
    </w:p>
    <w:p w:rsidR="00BC0393" w:rsidRPr="0033055C" w:rsidRDefault="00BC0393" w:rsidP="0033055C">
      <w:pPr>
        <w:spacing w:after="0"/>
        <w:jc w:val="center"/>
        <w:rPr>
          <w:rFonts w:ascii="Arial" w:hAnsi="Arial" w:cs="Arial"/>
          <w:b/>
        </w:rPr>
      </w:pPr>
      <w:r w:rsidRPr="0033055C">
        <w:rPr>
          <w:rFonts w:ascii="Arial" w:hAnsi="Arial" w:cs="Arial"/>
          <w:b/>
        </w:rPr>
        <w:t>RSUD dr. MURJANI SAMPIT</w:t>
      </w:r>
    </w:p>
    <w:p w:rsidR="0081445D" w:rsidRPr="0033055C" w:rsidRDefault="0081445D" w:rsidP="00731FF1">
      <w:pPr>
        <w:jc w:val="center"/>
        <w:rPr>
          <w:rFonts w:ascii="Arial" w:hAnsi="Arial" w:cs="Arial"/>
          <w:b/>
        </w:rPr>
      </w:pPr>
    </w:p>
    <w:p w:rsidR="005F2210" w:rsidRPr="0033055C" w:rsidRDefault="005F2210" w:rsidP="00A54F6D">
      <w:pPr>
        <w:pStyle w:val="ListParagraph"/>
        <w:ind w:left="0"/>
        <w:jc w:val="center"/>
        <w:rPr>
          <w:rFonts w:ascii="Arial" w:hAnsi="Arial" w:cs="Arial"/>
          <w:b/>
          <w:lang w:val="en-US"/>
        </w:rPr>
      </w:pPr>
      <w:r w:rsidRPr="0033055C">
        <w:rPr>
          <w:rFonts w:ascii="Arial" w:hAnsi="Arial" w:cs="Arial"/>
          <w:b/>
          <w:lang w:val="en-US"/>
        </w:rPr>
        <w:t xml:space="preserve">BAB I </w:t>
      </w:r>
    </w:p>
    <w:p w:rsidR="005F2210" w:rsidRPr="0033055C" w:rsidRDefault="00CB1B71" w:rsidP="00A54F6D">
      <w:pPr>
        <w:pStyle w:val="ListParagraph"/>
        <w:ind w:left="0"/>
        <w:jc w:val="center"/>
        <w:rPr>
          <w:rFonts w:ascii="Arial" w:hAnsi="Arial" w:cs="Arial"/>
          <w:b/>
        </w:rPr>
      </w:pPr>
      <w:r w:rsidRPr="0033055C">
        <w:rPr>
          <w:rFonts w:ascii="Arial" w:hAnsi="Arial" w:cs="Arial"/>
          <w:b/>
        </w:rPr>
        <w:t>DEFINISI</w:t>
      </w:r>
    </w:p>
    <w:p w:rsidR="00CB1B71" w:rsidRPr="0033055C" w:rsidRDefault="00CB1B71" w:rsidP="00A56877">
      <w:pPr>
        <w:pStyle w:val="ListParagraph"/>
        <w:spacing w:after="0" w:line="360" w:lineRule="auto"/>
        <w:ind w:left="0" w:firstLine="720"/>
        <w:jc w:val="both"/>
        <w:rPr>
          <w:rFonts w:ascii="Arial" w:hAnsi="Arial" w:cs="Arial"/>
          <w:lang w:val="en-US"/>
        </w:rPr>
      </w:pPr>
      <w:r w:rsidRPr="0033055C">
        <w:rPr>
          <w:rFonts w:ascii="Arial" w:hAnsi="Arial" w:cs="Arial"/>
          <w:i/>
          <w:lang w:val="en-US"/>
        </w:rPr>
        <w:t>Second opinion</w:t>
      </w:r>
      <w:r w:rsidRPr="0033055C">
        <w:rPr>
          <w:rFonts w:ascii="Arial" w:hAnsi="Arial" w:cs="Arial"/>
          <w:lang w:val="en-US"/>
        </w:rPr>
        <w:t xml:space="preserve"> adalah pendapat medis yang diberikan oleh dokter kedua atau ahli medis, ketika salah satu dokter memberikan diagnosis atau merekomendasikan tindakan medis lain untuk individu.</w:t>
      </w:r>
    </w:p>
    <w:p w:rsidR="00CB1B71" w:rsidRPr="0033055C" w:rsidRDefault="00CB1B71" w:rsidP="00A56877">
      <w:pPr>
        <w:pStyle w:val="ListParagraph"/>
        <w:spacing w:after="0" w:line="360" w:lineRule="auto"/>
        <w:ind w:left="0" w:firstLine="720"/>
        <w:jc w:val="both"/>
        <w:rPr>
          <w:rFonts w:ascii="Arial" w:hAnsi="Arial" w:cs="Arial"/>
          <w:lang w:val="en-US"/>
        </w:rPr>
      </w:pPr>
      <w:r w:rsidRPr="0033055C">
        <w:rPr>
          <w:rFonts w:ascii="Arial" w:hAnsi="Arial" w:cs="Arial"/>
        </w:rPr>
        <w:t xml:space="preserve">Hak memperoleh </w:t>
      </w:r>
      <w:r w:rsidRPr="0033055C">
        <w:rPr>
          <w:rFonts w:ascii="Arial" w:hAnsi="Arial" w:cs="Arial"/>
          <w:i/>
        </w:rPr>
        <w:t>second opinion</w:t>
      </w:r>
      <w:r w:rsidRPr="0033055C">
        <w:rPr>
          <w:rFonts w:ascii="Arial" w:hAnsi="Arial" w:cs="Arial"/>
        </w:rPr>
        <w:t xml:space="preserve"> adalah hak pasien dan keluarganya untuk mencari pendapat kedua terhadap kondisi kesehatan, diagnosis penyakitnya serta hal-hal yang terkait dengan kesehatannya baik didalam maupun di luar rumah sakit tanpa adanya rasa enggan dari staf</w:t>
      </w:r>
      <w:r w:rsidRPr="0033055C">
        <w:rPr>
          <w:rFonts w:ascii="Arial" w:hAnsi="Arial" w:cs="Arial"/>
          <w:lang w:val="en-US"/>
        </w:rPr>
        <w:t xml:space="preserve">f </w:t>
      </w:r>
      <w:r w:rsidRPr="0033055C">
        <w:rPr>
          <w:rFonts w:ascii="Arial" w:hAnsi="Arial" w:cs="Arial"/>
        </w:rPr>
        <w:t>medis yang lain.</w:t>
      </w:r>
    </w:p>
    <w:p w:rsidR="005F2210" w:rsidRPr="0033055C" w:rsidRDefault="005F2210" w:rsidP="00A56877">
      <w:pPr>
        <w:spacing w:after="0" w:line="360" w:lineRule="auto"/>
        <w:ind w:firstLine="720"/>
        <w:jc w:val="both"/>
        <w:rPr>
          <w:rFonts w:ascii="Arial" w:eastAsia="Times New Roman" w:hAnsi="Arial" w:cs="Arial"/>
          <w:lang w:val="en-US"/>
        </w:rPr>
      </w:pPr>
      <w:r w:rsidRPr="0033055C">
        <w:rPr>
          <w:rFonts w:ascii="Arial" w:hAnsi="Arial" w:cs="Arial"/>
          <w:lang w:val="en-US"/>
        </w:rPr>
        <w:t xml:space="preserve">Perbedaan pendapat para dokter dalam memberikan pengobatan penderita adalah hal yang biasa  terjadi. Perbedaan dalam menentukan diagnosis dan penatalaksanaan mungkin tidak menjadi masalah serius bila tidak menimbulkan konsekuensi yang berbahaya dan merugikan penderita. Tetapi bila hal itu menyangkut kerugian biaya yang besar </w:t>
      </w:r>
      <w:r w:rsidRPr="0033055C">
        <w:rPr>
          <w:rFonts w:ascii="Arial" w:eastAsia="Times New Roman" w:hAnsi="Arial" w:cs="Arial"/>
        </w:rPr>
        <w:t xml:space="preserve">dan ancaman nyawa maka harus lebih dicermati. </w:t>
      </w:r>
    </w:p>
    <w:p w:rsidR="005F2210" w:rsidRPr="0033055C" w:rsidRDefault="005F2210" w:rsidP="00A56877">
      <w:pPr>
        <w:pStyle w:val="ListParagraph"/>
        <w:spacing w:after="0" w:line="360" w:lineRule="auto"/>
        <w:ind w:left="0" w:firstLine="720"/>
        <w:jc w:val="both"/>
        <w:rPr>
          <w:rFonts w:ascii="Arial" w:eastAsia="Times New Roman" w:hAnsi="Arial" w:cs="Arial"/>
          <w:lang w:val="en-US"/>
        </w:rPr>
      </w:pPr>
      <w:r w:rsidRPr="0033055C">
        <w:rPr>
          <w:rFonts w:ascii="Arial" w:eastAsia="Times New Roman" w:hAnsi="Arial" w:cs="Arial"/>
        </w:rPr>
        <w:t xml:space="preserve">Sehingga sangatlah penting bagi pasien dan keluarga untuk mendapatkan </w:t>
      </w:r>
      <w:r w:rsidRPr="0033055C">
        <w:rPr>
          <w:rFonts w:ascii="Arial" w:eastAsia="Times New Roman" w:hAnsi="Arial" w:cs="Arial"/>
          <w:i/>
        </w:rPr>
        <w:t>second opinion</w:t>
      </w:r>
      <w:r w:rsidRPr="0033055C">
        <w:rPr>
          <w:rFonts w:ascii="Arial" w:eastAsia="Times New Roman" w:hAnsi="Arial" w:cs="Arial"/>
        </w:rPr>
        <w:t xml:space="preserve"> dokter lain tentang permasalahan kesehatannya sehingga mendapatkan hasil pelayanan kesehatana</w:t>
      </w:r>
      <w:r w:rsidRPr="0033055C">
        <w:rPr>
          <w:rFonts w:ascii="Arial" w:eastAsia="Times New Roman" w:hAnsi="Arial" w:cs="Arial"/>
          <w:lang w:val="en-US"/>
        </w:rPr>
        <w:t xml:space="preserve">n </w:t>
      </w:r>
      <w:r w:rsidRPr="0033055C">
        <w:rPr>
          <w:rFonts w:ascii="Arial" w:eastAsia="Times New Roman" w:hAnsi="Arial" w:cs="Arial"/>
        </w:rPr>
        <w:t xml:space="preserve"> yang maksimal.</w:t>
      </w:r>
      <w:r w:rsidRPr="0033055C">
        <w:rPr>
          <w:rFonts w:ascii="Arial" w:eastAsia="Times New Roman" w:hAnsi="Arial" w:cs="Arial"/>
          <w:lang w:val="en-US"/>
        </w:rPr>
        <w:t xml:space="preserve"> </w:t>
      </w:r>
      <w:r w:rsidRPr="0033055C">
        <w:rPr>
          <w:rFonts w:ascii="Arial" w:eastAsia="Times New Roman" w:hAnsi="Arial" w:cs="Arial"/>
        </w:rPr>
        <w:t xml:space="preserve">Dengan semakin meningkatnya informasi dan teknologi maka semakin terbuka wawasan ilmu pengetahuan dan informasi tentang berbagai hal dalam kehidupan ini. </w:t>
      </w:r>
    </w:p>
    <w:p w:rsidR="00CB1B71" w:rsidRPr="0033055C" w:rsidRDefault="005F2210" w:rsidP="00A56877">
      <w:pPr>
        <w:pStyle w:val="ListParagraph"/>
        <w:spacing w:after="0" w:line="360" w:lineRule="auto"/>
        <w:ind w:left="0" w:firstLine="720"/>
        <w:jc w:val="both"/>
        <w:rPr>
          <w:rFonts w:ascii="Arial" w:eastAsia="Times New Roman" w:hAnsi="Arial" w:cs="Arial"/>
        </w:rPr>
      </w:pPr>
      <w:r w:rsidRPr="0033055C">
        <w:rPr>
          <w:rFonts w:ascii="Arial" w:eastAsia="Times New Roman" w:hAnsi="Arial" w:cs="Arial"/>
        </w:rPr>
        <w:t>Demikian juga dalam pengetahuan masyarakat tentang wawasan dan pengetahuan tentang permasalahan kesehatannya.</w:t>
      </w:r>
      <w:r w:rsidRPr="0033055C">
        <w:rPr>
          <w:rFonts w:ascii="Arial" w:eastAsia="Times New Roman" w:hAnsi="Arial" w:cs="Arial"/>
          <w:lang w:val="en-US"/>
        </w:rPr>
        <w:t xml:space="preserve"> </w:t>
      </w:r>
      <w:r w:rsidRPr="0033055C">
        <w:rPr>
          <w:rFonts w:ascii="Arial" w:eastAsia="Times New Roman" w:hAnsi="Arial" w:cs="Arial"/>
        </w:rPr>
        <w:t>Informasi yang sepotong-sepotong atau salah dalam menginterpretasikan informasi seorang pasien akan berakibat pasien</w:t>
      </w:r>
      <w:r w:rsidRPr="0033055C">
        <w:rPr>
          <w:rFonts w:ascii="Arial" w:eastAsia="Times New Roman" w:hAnsi="Arial" w:cs="Arial"/>
          <w:lang w:val="en-US"/>
        </w:rPr>
        <w:t xml:space="preserve"> </w:t>
      </w:r>
      <w:r w:rsidRPr="0033055C">
        <w:rPr>
          <w:rFonts w:ascii="Arial" w:eastAsia="Times New Roman" w:hAnsi="Arial" w:cs="Arial"/>
        </w:rPr>
        <w:t>atau keluarganya merasa tindakan dokter salah atau tidak sesuai standar. Hal ini juga</w:t>
      </w:r>
      <w:r w:rsidRPr="0033055C">
        <w:rPr>
          <w:rFonts w:ascii="Arial" w:eastAsia="Times New Roman" w:hAnsi="Arial" w:cs="Arial"/>
          <w:lang w:val="en-US"/>
        </w:rPr>
        <w:t xml:space="preserve"> </w:t>
      </w:r>
      <w:r w:rsidRPr="0033055C">
        <w:rPr>
          <w:rFonts w:ascii="Arial" w:eastAsia="Times New Roman" w:hAnsi="Arial" w:cs="Arial"/>
        </w:rPr>
        <w:t>membuat pasien dan keluarganya mempertahankan informasi yang didapat tanpa mempertimbangkan masukan dari dokter tentang fakta yang sebenarnya terjadi</w:t>
      </w:r>
      <w:r w:rsidRPr="0033055C">
        <w:rPr>
          <w:rFonts w:ascii="Arial" w:eastAsia="Times New Roman" w:hAnsi="Arial" w:cs="Arial"/>
          <w:lang w:val="en-US"/>
        </w:rPr>
        <w:t>.</w:t>
      </w:r>
    </w:p>
    <w:p w:rsidR="00731FF1" w:rsidRPr="0033055C" w:rsidRDefault="00731FF1" w:rsidP="000F3B56">
      <w:pPr>
        <w:pStyle w:val="ListParagraph"/>
        <w:spacing w:after="120" w:line="360" w:lineRule="auto"/>
        <w:ind w:left="1080"/>
        <w:jc w:val="both"/>
        <w:rPr>
          <w:rFonts w:ascii="Arial" w:hAnsi="Arial" w:cs="Arial"/>
          <w:b/>
        </w:rPr>
      </w:pPr>
    </w:p>
    <w:p w:rsidR="00CB1B71" w:rsidRPr="0033055C" w:rsidRDefault="00CB1B71" w:rsidP="000F3B56">
      <w:pPr>
        <w:pStyle w:val="ListParagraph"/>
        <w:spacing w:after="120" w:line="360" w:lineRule="auto"/>
        <w:ind w:left="1080"/>
        <w:jc w:val="both"/>
        <w:rPr>
          <w:rFonts w:ascii="Arial" w:hAnsi="Arial" w:cs="Arial"/>
          <w:b/>
        </w:rPr>
      </w:pPr>
    </w:p>
    <w:p w:rsidR="00CB1B71" w:rsidRPr="0033055C" w:rsidRDefault="00CB1B71" w:rsidP="000F3B56">
      <w:pPr>
        <w:pStyle w:val="ListParagraph"/>
        <w:spacing w:after="120" w:line="360" w:lineRule="auto"/>
        <w:ind w:left="1080"/>
        <w:jc w:val="both"/>
        <w:rPr>
          <w:rFonts w:ascii="Arial" w:hAnsi="Arial" w:cs="Arial"/>
          <w:b/>
        </w:rPr>
      </w:pPr>
    </w:p>
    <w:p w:rsidR="00A56877" w:rsidRPr="0033055C" w:rsidRDefault="00A56877" w:rsidP="000F3B56">
      <w:pPr>
        <w:pStyle w:val="ListParagraph"/>
        <w:spacing w:after="120" w:line="360" w:lineRule="auto"/>
        <w:ind w:left="1080"/>
        <w:jc w:val="both"/>
        <w:rPr>
          <w:rFonts w:ascii="Arial" w:hAnsi="Arial" w:cs="Arial"/>
          <w:b/>
        </w:rPr>
      </w:pPr>
    </w:p>
    <w:p w:rsidR="00A56877" w:rsidRPr="0033055C" w:rsidRDefault="00A56877" w:rsidP="000F3B56">
      <w:pPr>
        <w:pStyle w:val="ListParagraph"/>
        <w:spacing w:after="120" w:line="360" w:lineRule="auto"/>
        <w:ind w:left="1080"/>
        <w:jc w:val="both"/>
        <w:rPr>
          <w:rFonts w:ascii="Arial" w:hAnsi="Arial" w:cs="Arial"/>
          <w:b/>
        </w:rPr>
      </w:pPr>
    </w:p>
    <w:p w:rsidR="00CB1B71" w:rsidRPr="0033055C" w:rsidRDefault="00CB1B71" w:rsidP="000F3B56">
      <w:pPr>
        <w:pStyle w:val="ListParagraph"/>
        <w:spacing w:after="120" w:line="360" w:lineRule="auto"/>
        <w:ind w:left="1080"/>
        <w:jc w:val="both"/>
        <w:rPr>
          <w:rFonts w:ascii="Arial" w:hAnsi="Arial" w:cs="Arial"/>
          <w:b/>
        </w:rPr>
      </w:pPr>
    </w:p>
    <w:p w:rsidR="00CB1B71" w:rsidRPr="0033055C" w:rsidRDefault="00CB1B71" w:rsidP="00CB1B71">
      <w:pPr>
        <w:pStyle w:val="ListParagraph"/>
        <w:spacing w:after="120" w:line="360" w:lineRule="auto"/>
        <w:ind w:left="1080"/>
        <w:jc w:val="center"/>
        <w:rPr>
          <w:rFonts w:ascii="Arial" w:hAnsi="Arial" w:cs="Arial"/>
          <w:b/>
        </w:rPr>
      </w:pPr>
      <w:r w:rsidRPr="0033055C">
        <w:rPr>
          <w:rFonts w:ascii="Arial" w:hAnsi="Arial" w:cs="Arial"/>
          <w:b/>
        </w:rPr>
        <w:lastRenderedPageBreak/>
        <w:t>BAB II</w:t>
      </w:r>
    </w:p>
    <w:p w:rsidR="005F2210" w:rsidRPr="0033055C" w:rsidRDefault="00CB1B71" w:rsidP="00CB1B71">
      <w:pPr>
        <w:pStyle w:val="ListParagraph"/>
        <w:spacing w:after="120" w:line="360" w:lineRule="auto"/>
        <w:ind w:left="1080"/>
        <w:jc w:val="center"/>
        <w:rPr>
          <w:rFonts w:ascii="Arial" w:hAnsi="Arial" w:cs="Arial"/>
          <w:b/>
          <w:lang w:val="en-US"/>
        </w:rPr>
      </w:pPr>
      <w:r w:rsidRPr="0033055C">
        <w:rPr>
          <w:rFonts w:ascii="Arial" w:hAnsi="Arial" w:cs="Arial"/>
          <w:b/>
        </w:rPr>
        <w:t>RUANG LINGKUP</w:t>
      </w:r>
    </w:p>
    <w:p w:rsidR="005F2210" w:rsidRPr="0033055C" w:rsidRDefault="005F2210" w:rsidP="00A56877">
      <w:pPr>
        <w:pStyle w:val="ListParagraph"/>
        <w:spacing w:after="0" w:line="360" w:lineRule="auto"/>
        <w:jc w:val="both"/>
        <w:rPr>
          <w:rFonts w:ascii="Arial" w:hAnsi="Arial" w:cs="Arial"/>
          <w:lang w:val="en-US"/>
        </w:rPr>
      </w:pPr>
      <w:r w:rsidRPr="0033055C">
        <w:rPr>
          <w:rFonts w:ascii="Arial" w:hAnsi="Arial" w:cs="Arial"/>
          <w:lang w:val="en-US"/>
        </w:rPr>
        <w:t>Pasien yang memerlukan second opinion dapat terjadi pada pasien</w:t>
      </w:r>
      <w:r w:rsidR="00C47036" w:rsidRPr="0033055C">
        <w:rPr>
          <w:rFonts w:ascii="Arial" w:hAnsi="Arial" w:cs="Arial"/>
          <w:lang w:val="en-US"/>
        </w:rPr>
        <w:t xml:space="preserve"> yang dirawat diruangan antara </w:t>
      </w:r>
      <w:r w:rsidRPr="0033055C">
        <w:rPr>
          <w:rFonts w:ascii="Arial" w:hAnsi="Arial" w:cs="Arial"/>
          <w:lang w:val="en-US"/>
        </w:rPr>
        <w:t>lain :</w:t>
      </w:r>
    </w:p>
    <w:p w:rsidR="005F2210" w:rsidRPr="0033055C" w:rsidRDefault="005F2210" w:rsidP="00A56877">
      <w:pPr>
        <w:pStyle w:val="ListParagraph"/>
        <w:numPr>
          <w:ilvl w:val="0"/>
          <w:numId w:val="15"/>
        </w:numPr>
        <w:spacing w:after="0" w:line="360" w:lineRule="auto"/>
        <w:ind w:left="1080"/>
        <w:jc w:val="both"/>
        <w:rPr>
          <w:rFonts w:ascii="Arial" w:hAnsi="Arial" w:cs="Arial"/>
          <w:lang w:val="en-US"/>
        </w:rPr>
      </w:pPr>
      <w:r w:rsidRPr="0033055C">
        <w:rPr>
          <w:rFonts w:ascii="Arial" w:hAnsi="Arial" w:cs="Arial"/>
          <w:lang w:val="en-US"/>
        </w:rPr>
        <w:t>Rawat Inap</w:t>
      </w:r>
    </w:p>
    <w:p w:rsidR="005F2210" w:rsidRPr="0033055C" w:rsidRDefault="005F2210" w:rsidP="00A56877">
      <w:pPr>
        <w:pStyle w:val="ListParagraph"/>
        <w:numPr>
          <w:ilvl w:val="0"/>
          <w:numId w:val="15"/>
        </w:numPr>
        <w:spacing w:after="0" w:line="360" w:lineRule="auto"/>
        <w:ind w:left="1080"/>
        <w:jc w:val="both"/>
        <w:rPr>
          <w:rFonts w:ascii="Arial" w:hAnsi="Arial" w:cs="Arial"/>
          <w:lang w:val="en-US"/>
        </w:rPr>
      </w:pPr>
      <w:r w:rsidRPr="0033055C">
        <w:rPr>
          <w:rFonts w:ascii="Arial" w:hAnsi="Arial" w:cs="Arial"/>
          <w:lang w:val="en-US"/>
        </w:rPr>
        <w:t>Rawat Jalan</w:t>
      </w:r>
    </w:p>
    <w:p w:rsidR="005F2210" w:rsidRPr="0033055C" w:rsidRDefault="005F2210" w:rsidP="00A56877">
      <w:pPr>
        <w:pStyle w:val="ListParagraph"/>
        <w:numPr>
          <w:ilvl w:val="0"/>
          <w:numId w:val="15"/>
        </w:numPr>
        <w:spacing w:after="0" w:line="360" w:lineRule="auto"/>
        <w:ind w:left="1080"/>
        <w:jc w:val="both"/>
        <w:rPr>
          <w:rFonts w:ascii="Arial" w:hAnsi="Arial" w:cs="Arial"/>
          <w:lang w:val="en-US"/>
        </w:rPr>
      </w:pPr>
      <w:r w:rsidRPr="0033055C">
        <w:rPr>
          <w:rFonts w:ascii="Arial" w:hAnsi="Arial" w:cs="Arial"/>
          <w:lang w:val="en-US"/>
        </w:rPr>
        <w:t>Instalasi Gawat darurat</w:t>
      </w:r>
    </w:p>
    <w:p w:rsidR="00D77077" w:rsidRPr="0033055C" w:rsidRDefault="00D77077" w:rsidP="00A56877">
      <w:pPr>
        <w:pStyle w:val="ListParagraph"/>
        <w:numPr>
          <w:ilvl w:val="0"/>
          <w:numId w:val="15"/>
        </w:numPr>
        <w:spacing w:after="0" w:line="360" w:lineRule="auto"/>
        <w:ind w:left="1080"/>
        <w:jc w:val="both"/>
        <w:rPr>
          <w:rFonts w:ascii="Arial" w:hAnsi="Arial" w:cs="Arial"/>
          <w:lang w:val="en-US"/>
        </w:rPr>
      </w:pPr>
      <w:r w:rsidRPr="0033055C">
        <w:rPr>
          <w:rFonts w:ascii="Arial" w:hAnsi="Arial" w:cs="Arial"/>
          <w:lang w:val="en-US"/>
        </w:rPr>
        <w:t>ICU</w:t>
      </w:r>
    </w:p>
    <w:p w:rsidR="005F2210" w:rsidRPr="0033055C" w:rsidRDefault="005F2210" w:rsidP="00A56877">
      <w:pPr>
        <w:pStyle w:val="ListParagraph"/>
        <w:spacing w:after="0" w:line="360" w:lineRule="auto"/>
        <w:jc w:val="both"/>
        <w:rPr>
          <w:rFonts w:ascii="Arial" w:hAnsi="Arial" w:cs="Arial"/>
          <w:lang w:val="en-US"/>
        </w:rPr>
      </w:pPr>
      <w:r w:rsidRPr="0033055C">
        <w:rPr>
          <w:rFonts w:ascii="Arial" w:hAnsi="Arial" w:cs="Arial"/>
          <w:lang w:val="en-US"/>
        </w:rPr>
        <w:t>Semua petugas yang bekerja di rumah sakit harus memahami semua pasien yang dirawat baik rawat inap maupun rawat jalan memiliki kesempatan untuk mendapatkan second opinion mengenai kesehatannya dan semua petugas memiliki peran untuk memberikan arahan untuk mendapatkan second opinion.</w:t>
      </w:r>
    </w:p>
    <w:p w:rsidR="005F2210" w:rsidRPr="0033055C" w:rsidRDefault="005F2210" w:rsidP="00A56877">
      <w:pPr>
        <w:pStyle w:val="ListParagraph"/>
        <w:spacing w:after="0" w:line="360" w:lineRule="auto"/>
        <w:jc w:val="center"/>
        <w:rPr>
          <w:rFonts w:ascii="Arial" w:hAnsi="Arial" w:cs="Arial"/>
          <w:lang w:val="en-US"/>
        </w:rPr>
      </w:pPr>
    </w:p>
    <w:p w:rsidR="005F2210" w:rsidRPr="0033055C" w:rsidRDefault="005F2210" w:rsidP="000F3B56">
      <w:pPr>
        <w:pStyle w:val="ListParagraph"/>
        <w:spacing w:line="360" w:lineRule="auto"/>
        <w:jc w:val="center"/>
        <w:rPr>
          <w:rFonts w:ascii="Arial" w:hAnsi="Arial" w:cs="Arial"/>
          <w:lang w:val="en-US"/>
        </w:rPr>
      </w:pPr>
    </w:p>
    <w:p w:rsidR="005F2210" w:rsidRPr="0033055C" w:rsidRDefault="005F2210" w:rsidP="000F3B56">
      <w:pPr>
        <w:pStyle w:val="ListParagraph"/>
        <w:spacing w:line="360" w:lineRule="auto"/>
        <w:jc w:val="center"/>
        <w:rPr>
          <w:rFonts w:ascii="Arial" w:hAnsi="Arial" w:cs="Arial"/>
          <w:lang w:val="en-US"/>
        </w:rPr>
      </w:pPr>
    </w:p>
    <w:p w:rsidR="005F2210" w:rsidRPr="0033055C" w:rsidRDefault="005F2210" w:rsidP="000F3B56">
      <w:pPr>
        <w:pStyle w:val="ListParagraph"/>
        <w:spacing w:line="360" w:lineRule="auto"/>
        <w:jc w:val="center"/>
        <w:rPr>
          <w:rFonts w:ascii="Arial" w:hAnsi="Arial" w:cs="Arial"/>
          <w:lang w:val="en-US"/>
        </w:rPr>
      </w:pPr>
    </w:p>
    <w:p w:rsidR="005F2210" w:rsidRPr="0033055C" w:rsidRDefault="005F2210" w:rsidP="000F3B56">
      <w:pPr>
        <w:pStyle w:val="ListParagraph"/>
        <w:spacing w:line="360" w:lineRule="auto"/>
        <w:jc w:val="center"/>
        <w:rPr>
          <w:rFonts w:ascii="Arial" w:hAnsi="Arial" w:cs="Arial"/>
          <w:lang w:val="en-US"/>
        </w:rPr>
      </w:pPr>
    </w:p>
    <w:p w:rsidR="005F2210" w:rsidRPr="0033055C" w:rsidRDefault="005F2210" w:rsidP="000F3B56">
      <w:pPr>
        <w:pStyle w:val="ListParagraph"/>
        <w:spacing w:line="360" w:lineRule="auto"/>
        <w:jc w:val="center"/>
        <w:rPr>
          <w:rFonts w:ascii="Arial" w:hAnsi="Arial" w:cs="Arial"/>
          <w:lang w:val="en-US"/>
        </w:rPr>
      </w:pPr>
    </w:p>
    <w:p w:rsidR="005F2210" w:rsidRPr="0033055C" w:rsidRDefault="005F2210" w:rsidP="000F3B56">
      <w:pPr>
        <w:pStyle w:val="ListParagraph"/>
        <w:spacing w:line="360" w:lineRule="auto"/>
        <w:jc w:val="center"/>
        <w:rPr>
          <w:rFonts w:ascii="Arial" w:hAnsi="Arial" w:cs="Arial"/>
          <w:lang w:val="en-US"/>
        </w:rPr>
      </w:pPr>
    </w:p>
    <w:p w:rsidR="005F2210" w:rsidRPr="0033055C" w:rsidRDefault="005F2210" w:rsidP="000F3B56">
      <w:pPr>
        <w:pStyle w:val="ListParagraph"/>
        <w:spacing w:line="360" w:lineRule="auto"/>
        <w:jc w:val="center"/>
        <w:rPr>
          <w:rFonts w:ascii="Arial" w:hAnsi="Arial" w:cs="Arial"/>
          <w:lang w:val="en-US"/>
        </w:rPr>
      </w:pPr>
    </w:p>
    <w:p w:rsidR="005F2210" w:rsidRPr="0033055C" w:rsidRDefault="005F2210" w:rsidP="000F3B56">
      <w:pPr>
        <w:spacing w:line="360" w:lineRule="auto"/>
        <w:rPr>
          <w:rFonts w:ascii="Arial" w:hAnsi="Arial" w:cs="Arial"/>
        </w:rPr>
      </w:pPr>
    </w:p>
    <w:p w:rsidR="008D33D6" w:rsidRPr="0033055C" w:rsidRDefault="008D33D6" w:rsidP="000F3B56">
      <w:pPr>
        <w:spacing w:line="360" w:lineRule="auto"/>
        <w:rPr>
          <w:rFonts w:ascii="Arial" w:hAnsi="Arial" w:cs="Arial"/>
        </w:rPr>
      </w:pPr>
    </w:p>
    <w:p w:rsidR="00CB1B71" w:rsidRPr="0033055C" w:rsidRDefault="00CB1B71" w:rsidP="000F3B56">
      <w:pPr>
        <w:spacing w:line="360" w:lineRule="auto"/>
        <w:rPr>
          <w:rFonts w:ascii="Arial" w:hAnsi="Arial" w:cs="Arial"/>
        </w:rPr>
      </w:pPr>
    </w:p>
    <w:p w:rsidR="00CB1B71" w:rsidRPr="0033055C" w:rsidRDefault="00CB1B71" w:rsidP="000F3B56">
      <w:pPr>
        <w:spacing w:line="360" w:lineRule="auto"/>
        <w:rPr>
          <w:rFonts w:ascii="Arial" w:hAnsi="Arial" w:cs="Arial"/>
        </w:rPr>
      </w:pPr>
    </w:p>
    <w:p w:rsidR="00CB1B71" w:rsidRPr="0033055C" w:rsidRDefault="00CB1B71" w:rsidP="000F3B56">
      <w:pPr>
        <w:spacing w:line="360" w:lineRule="auto"/>
        <w:rPr>
          <w:rFonts w:ascii="Arial" w:hAnsi="Arial" w:cs="Arial"/>
        </w:rPr>
      </w:pPr>
    </w:p>
    <w:p w:rsidR="00CB1B71" w:rsidRPr="0033055C" w:rsidRDefault="00CB1B71" w:rsidP="000F3B56">
      <w:pPr>
        <w:spacing w:line="360" w:lineRule="auto"/>
        <w:rPr>
          <w:rFonts w:ascii="Arial" w:hAnsi="Arial" w:cs="Arial"/>
        </w:rPr>
      </w:pPr>
    </w:p>
    <w:p w:rsidR="00CB1B71" w:rsidRPr="0033055C" w:rsidRDefault="00CB1B71" w:rsidP="000F3B56">
      <w:pPr>
        <w:spacing w:line="360" w:lineRule="auto"/>
        <w:rPr>
          <w:rFonts w:ascii="Arial" w:hAnsi="Arial" w:cs="Arial"/>
        </w:rPr>
      </w:pPr>
    </w:p>
    <w:p w:rsidR="00CB1B71" w:rsidRPr="0033055C" w:rsidRDefault="00CB1B71" w:rsidP="000F3B56">
      <w:pPr>
        <w:spacing w:line="360" w:lineRule="auto"/>
        <w:rPr>
          <w:rFonts w:ascii="Arial" w:hAnsi="Arial" w:cs="Arial"/>
        </w:rPr>
      </w:pPr>
    </w:p>
    <w:p w:rsidR="00CB1B71" w:rsidRDefault="00CB1B71" w:rsidP="000F3B56">
      <w:pPr>
        <w:spacing w:line="360" w:lineRule="auto"/>
        <w:rPr>
          <w:rFonts w:ascii="Arial" w:hAnsi="Arial" w:cs="Arial"/>
        </w:rPr>
      </w:pPr>
    </w:p>
    <w:p w:rsidR="00A3382C" w:rsidRPr="0033055C" w:rsidRDefault="00A3382C" w:rsidP="000F3B56">
      <w:pPr>
        <w:spacing w:line="360" w:lineRule="auto"/>
        <w:rPr>
          <w:rFonts w:ascii="Arial" w:hAnsi="Arial" w:cs="Arial"/>
        </w:rPr>
      </w:pPr>
    </w:p>
    <w:p w:rsidR="00A56877" w:rsidRPr="0033055C" w:rsidRDefault="00A56877" w:rsidP="000F3B56">
      <w:pPr>
        <w:spacing w:line="360" w:lineRule="auto"/>
        <w:rPr>
          <w:rFonts w:ascii="Arial" w:hAnsi="Arial" w:cs="Arial"/>
        </w:rPr>
      </w:pPr>
    </w:p>
    <w:p w:rsidR="00A56877" w:rsidRPr="0033055C" w:rsidRDefault="00A56877" w:rsidP="000F3B56">
      <w:pPr>
        <w:spacing w:line="360" w:lineRule="auto"/>
        <w:rPr>
          <w:rFonts w:ascii="Arial" w:hAnsi="Arial" w:cs="Arial"/>
        </w:rPr>
      </w:pPr>
    </w:p>
    <w:p w:rsidR="005F2210" w:rsidRPr="0033055C" w:rsidRDefault="000F3B56" w:rsidP="000F3B56">
      <w:pPr>
        <w:pStyle w:val="ListParagraph"/>
        <w:spacing w:after="0" w:line="360" w:lineRule="auto"/>
        <w:jc w:val="center"/>
        <w:rPr>
          <w:rFonts w:ascii="Arial" w:hAnsi="Arial" w:cs="Arial"/>
          <w:b/>
        </w:rPr>
      </w:pPr>
      <w:r w:rsidRPr="0033055C">
        <w:rPr>
          <w:rFonts w:ascii="Arial" w:hAnsi="Arial" w:cs="Arial"/>
          <w:b/>
        </w:rPr>
        <w:lastRenderedPageBreak/>
        <w:t>B</w:t>
      </w:r>
      <w:r w:rsidR="005F2210" w:rsidRPr="0033055C">
        <w:rPr>
          <w:rFonts w:ascii="Arial" w:hAnsi="Arial" w:cs="Arial"/>
          <w:b/>
          <w:lang w:val="en-US"/>
        </w:rPr>
        <w:t>AB II</w:t>
      </w:r>
      <w:r w:rsidR="001A1D2A" w:rsidRPr="0033055C">
        <w:rPr>
          <w:rFonts w:ascii="Arial" w:hAnsi="Arial" w:cs="Arial"/>
          <w:b/>
        </w:rPr>
        <w:t>I</w:t>
      </w:r>
    </w:p>
    <w:p w:rsidR="005F2210" w:rsidRPr="0033055C" w:rsidRDefault="005F2210" w:rsidP="000F3B56">
      <w:pPr>
        <w:pStyle w:val="ListParagraph"/>
        <w:spacing w:after="0" w:line="360" w:lineRule="auto"/>
        <w:jc w:val="center"/>
        <w:rPr>
          <w:rFonts w:ascii="Arial" w:hAnsi="Arial" w:cs="Arial"/>
          <w:b/>
          <w:lang w:val="en-US"/>
        </w:rPr>
      </w:pPr>
      <w:r w:rsidRPr="0033055C">
        <w:rPr>
          <w:rFonts w:ascii="Arial" w:hAnsi="Arial" w:cs="Arial"/>
          <w:b/>
          <w:lang w:val="en-US"/>
        </w:rPr>
        <w:t>TATA LAKSANA</w:t>
      </w:r>
    </w:p>
    <w:p w:rsidR="00C47036" w:rsidRPr="0033055C" w:rsidRDefault="00C47036" w:rsidP="00A56877">
      <w:pPr>
        <w:pStyle w:val="ListParagraph"/>
        <w:spacing w:after="0" w:line="360" w:lineRule="auto"/>
        <w:jc w:val="center"/>
        <w:rPr>
          <w:rFonts w:ascii="Arial" w:hAnsi="Arial" w:cs="Arial"/>
          <w:b/>
          <w:lang w:val="en-US"/>
        </w:rPr>
      </w:pPr>
    </w:p>
    <w:p w:rsidR="005F2210" w:rsidRPr="0033055C" w:rsidRDefault="005F2210" w:rsidP="00A56877">
      <w:pPr>
        <w:pStyle w:val="ListParagraph"/>
        <w:numPr>
          <w:ilvl w:val="0"/>
          <w:numId w:val="13"/>
        </w:numPr>
        <w:spacing w:line="360" w:lineRule="auto"/>
        <w:rPr>
          <w:rFonts w:ascii="Arial" w:hAnsi="Arial" w:cs="Arial"/>
        </w:rPr>
      </w:pPr>
      <w:r w:rsidRPr="0033055C">
        <w:rPr>
          <w:rFonts w:ascii="Arial" w:hAnsi="Arial" w:cs="Arial"/>
          <w:lang w:val="en-US"/>
        </w:rPr>
        <w:t>Petugas Penanggung Jawab</w:t>
      </w:r>
    </w:p>
    <w:p w:rsidR="005F2210" w:rsidRPr="0033055C" w:rsidRDefault="005F2210" w:rsidP="00A56877">
      <w:pPr>
        <w:pStyle w:val="ListParagraph"/>
        <w:numPr>
          <w:ilvl w:val="0"/>
          <w:numId w:val="16"/>
        </w:numPr>
        <w:spacing w:after="0" w:line="360" w:lineRule="auto"/>
        <w:ind w:left="1080"/>
        <w:rPr>
          <w:rFonts w:ascii="Arial" w:eastAsia="Times New Roman" w:hAnsi="Arial" w:cs="Arial"/>
        </w:rPr>
      </w:pPr>
      <w:r w:rsidRPr="0033055C">
        <w:rPr>
          <w:rFonts w:ascii="Arial" w:eastAsia="Times New Roman" w:hAnsi="Arial" w:cs="Arial"/>
        </w:rPr>
        <w:t>Dokter Penanggung Jawab Pelayanan (DPJP)</w:t>
      </w:r>
    </w:p>
    <w:p w:rsidR="005F2210" w:rsidRPr="0033055C" w:rsidRDefault="005F2210" w:rsidP="00A56877">
      <w:pPr>
        <w:pStyle w:val="ListParagraph"/>
        <w:numPr>
          <w:ilvl w:val="0"/>
          <w:numId w:val="16"/>
        </w:numPr>
        <w:spacing w:after="0" w:line="360" w:lineRule="auto"/>
        <w:ind w:left="1080"/>
        <w:rPr>
          <w:rFonts w:ascii="Arial" w:eastAsia="Times New Roman" w:hAnsi="Arial" w:cs="Arial"/>
        </w:rPr>
      </w:pPr>
      <w:r w:rsidRPr="0033055C">
        <w:rPr>
          <w:rFonts w:ascii="Arial" w:eastAsia="Times New Roman" w:hAnsi="Arial" w:cs="Arial"/>
        </w:rPr>
        <w:t>Perawat Penanggung Jawab Pelayanan (PPJP)</w:t>
      </w:r>
    </w:p>
    <w:p w:rsidR="005F2210" w:rsidRPr="0033055C" w:rsidRDefault="005F2210" w:rsidP="00A56877">
      <w:pPr>
        <w:pStyle w:val="ListParagraph"/>
        <w:spacing w:line="360" w:lineRule="auto"/>
        <w:rPr>
          <w:rFonts w:ascii="Arial" w:hAnsi="Arial" w:cs="Arial"/>
        </w:rPr>
      </w:pPr>
    </w:p>
    <w:p w:rsidR="005F2210" w:rsidRPr="0033055C" w:rsidRDefault="005F2210" w:rsidP="00A56877">
      <w:pPr>
        <w:pStyle w:val="ListParagraph"/>
        <w:numPr>
          <w:ilvl w:val="0"/>
          <w:numId w:val="13"/>
        </w:numPr>
        <w:spacing w:line="360" w:lineRule="auto"/>
        <w:rPr>
          <w:rFonts w:ascii="Arial" w:hAnsi="Arial" w:cs="Arial"/>
        </w:rPr>
      </w:pPr>
      <w:r w:rsidRPr="0033055C">
        <w:rPr>
          <w:rFonts w:ascii="Arial" w:hAnsi="Arial" w:cs="Arial"/>
          <w:lang w:val="en-US"/>
        </w:rPr>
        <w:t xml:space="preserve">Tata Laksana Mendapatkan </w:t>
      </w:r>
      <w:r w:rsidRPr="0033055C">
        <w:rPr>
          <w:rFonts w:ascii="Arial" w:hAnsi="Arial" w:cs="Arial"/>
          <w:i/>
          <w:lang w:val="en-US"/>
        </w:rPr>
        <w:t>Second Opinion</w:t>
      </w:r>
      <w:r w:rsidRPr="0033055C">
        <w:rPr>
          <w:rFonts w:ascii="Arial" w:hAnsi="Arial" w:cs="Arial"/>
          <w:lang w:val="en-US"/>
        </w:rPr>
        <w:t xml:space="preserve"> Bagi Pasien</w:t>
      </w:r>
    </w:p>
    <w:p w:rsidR="005F2210" w:rsidRPr="0033055C" w:rsidRDefault="005F2210" w:rsidP="00A56877">
      <w:pPr>
        <w:pStyle w:val="ListParagraph"/>
        <w:numPr>
          <w:ilvl w:val="0"/>
          <w:numId w:val="17"/>
        </w:numPr>
        <w:spacing w:after="0" w:line="360" w:lineRule="auto"/>
        <w:ind w:left="1080"/>
        <w:jc w:val="both"/>
        <w:rPr>
          <w:rFonts w:ascii="Arial" w:eastAsia="Times New Roman" w:hAnsi="Arial" w:cs="Arial"/>
        </w:rPr>
      </w:pPr>
      <w:r w:rsidRPr="0033055C">
        <w:rPr>
          <w:rFonts w:ascii="Arial" w:eastAsia="Times New Roman" w:hAnsi="Arial" w:cs="Arial"/>
        </w:rPr>
        <w:t>Permasalahan Kesehatan Penting yang memerlukan Second Opinion :</w:t>
      </w:r>
    </w:p>
    <w:p w:rsidR="005F2210" w:rsidRPr="0033055C" w:rsidRDefault="005F2210" w:rsidP="00A56877">
      <w:pPr>
        <w:pStyle w:val="ListParagraph"/>
        <w:numPr>
          <w:ilvl w:val="0"/>
          <w:numId w:val="18"/>
        </w:numPr>
        <w:spacing w:after="0" w:line="360" w:lineRule="auto"/>
        <w:jc w:val="both"/>
        <w:rPr>
          <w:rFonts w:ascii="Arial" w:eastAsia="Times New Roman" w:hAnsi="Arial" w:cs="Arial"/>
        </w:rPr>
      </w:pPr>
      <w:r w:rsidRPr="0033055C">
        <w:rPr>
          <w:rFonts w:ascii="Arial" w:eastAsia="Times New Roman" w:hAnsi="Arial" w:cs="Arial"/>
        </w:rPr>
        <w:t>Keputusan dokter tentang tindakan operasi, di antaranya operasi usus buntu,operasi caesar, dan tindakan operasi lainnya.</w:t>
      </w:r>
    </w:p>
    <w:p w:rsidR="005F2210" w:rsidRPr="0033055C" w:rsidRDefault="005F2210" w:rsidP="00A56877">
      <w:pPr>
        <w:pStyle w:val="ListParagraph"/>
        <w:numPr>
          <w:ilvl w:val="0"/>
          <w:numId w:val="18"/>
        </w:numPr>
        <w:spacing w:after="0" w:line="360" w:lineRule="auto"/>
        <w:jc w:val="both"/>
        <w:rPr>
          <w:rFonts w:ascii="Arial" w:eastAsia="Times New Roman" w:hAnsi="Arial" w:cs="Arial"/>
        </w:rPr>
      </w:pPr>
      <w:r w:rsidRPr="0033055C">
        <w:rPr>
          <w:rFonts w:ascii="Arial" w:eastAsia="Times New Roman" w:hAnsi="Arial" w:cs="Arial"/>
        </w:rPr>
        <w:t>Keputusan dokter tentang pemberian obat jangka panjang lebih dari 2</w:t>
      </w:r>
      <w:r w:rsidR="00C47036" w:rsidRPr="0033055C">
        <w:rPr>
          <w:rFonts w:ascii="Arial" w:eastAsia="Times New Roman" w:hAnsi="Arial" w:cs="Arial"/>
          <w:lang w:val="en-US"/>
        </w:rPr>
        <w:t xml:space="preserve"> </w:t>
      </w:r>
      <w:r w:rsidRPr="0033055C">
        <w:rPr>
          <w:rFonts w:ascii="Arial" w:eastAsia="Times New Roman" w:hAnsi="Arial" w:cs="Arial"/>
        </w:rPr>
        <w:t>minggu, misalnya pemberian obat TBC jangka panjang, pemberian antibiotika</w:t>
      </w:r>
      <w:r w:rsidR="00C47036" w:rsidRPr="0033055C">
        <w:rPr>
          <w:rFonts w:ascii="Arial" w:eastAsia="Times New Roman" w:hAnsi="Arial" w:cs="Arial"/>
          <w:lang w:val="en-US"/>
        </w:rPr>
        <w:t xml:space="preserve"> </w:t>
      </w:r>
      <w:r w:rsidRPr="0033055C">
        <w:rPr>
          <w:rFonts w:ascii="Arial" w:eastAsia="Times New Roman" w:hAnsi="Arial" w:cs="Arial"/>
        </w:rPr>
        <w:t>jangka panjang dan pemberian obat-obat jangka panjang la</w:t>
      </w:r>
      <w:r w:rsidR="00C47036" w:rsidRPr="0033055C">
        <w:rPr>
          <w:rFonts w:ascii="Arial" w:eastAsia="Times New Roman" w:hAnsi="Arial" w:cs="Arial"/>
          <w:lang w:val="en-US"/>
        </w:rPr>
        <w:t>i</w:t>
      </w:r>
      <w:r w:rsidRPr="0033055C">
        <w:rPr>
          <w:rFonts w:ascii="Arial" w:eastAsia="Times New Roman" w:hAnsi="Arial" w:cs="Arial"/>
        </w:rPr>
        <w:t>nnya</w:t>
      </w:r>
    </w:p>
    <w:p w:rsidR="005F2210" w:rsidRPr="0033055C" w:rsidRDefault="005F2210" w:rsidP="00A56877">
      <w:pPr>
        <w:pStyle w:val="ListParagraph"/>
        <w:numPr>
          <w:ilvl w:val="0"/>
          <w:numId w:val="18"/>
        </w:numPr>
        <w:spacing w:after="0" w:line="360" w:lineRule="auto"/>
        <w:jc w:val="both"/>
        <w:rPr>
          <w:rFonts w:ascii="Arial" w:eastAsia="Times New Roman" w:hAnsi="Arial" w:cs="Arial"/>
        </w:rPr>
      </w:pPr>
      <w:r w:rsidRPr="0033055C">
        <w:rPr>
          <w:rFonts w:ascii="Arial" w:eastAsia="Times New Roman" w:hAnsi="Arial" w:cs="Arial"/>
        </w:rPr>
        <w:t>Keputusan dokter dalam mengadviskan pemberian obat yang sangat mahal</w:t>
      </w:r>
      <w:r w:rsidRPr="0033055C">
        <w:rPr>
          <w:rFonts w:ascii="Arial" w:eastAsia="Times New Roman" w:hAnsi="Arial" w:cs="Arial"/>
          <w:lang w:val="en-US"/>
        </w:rPr>
        <w:t xml:space="preserve"> ,</w:t>
      </w:r>
      <w:r w:rsidRPr="0033055C">
        <w:rPr>
          <w:rFonts w:ascii="Arial" w:eastAsia="Times New Roman" w:hAnsi="Arial" w:cs="Arial"/>
        </w:rPr>
        <w:t>baik obat minum, antibiotika, susu mahal atau pemberian imunisasi yang sangat</w:t>
      </w:r>
      <w:r w:rsidRPr="0033055C">
        <w:rPr>
          <w:rFonts w:ascii="Arial" w:eastAsia="Times New Roman" w:hAnsi="Arial" w:cs="Arial"/>
          <w:lang w:val="en-US"/>
        </w:rPr>
        <w:t xml:space="preserve"> </w:t>
      </w:r>
      <w:r w:rsidRPr="0033055C">
        <w:rPr>
          <w:rFonts w:ascii="Arial" w:eastAsia="Times New Roman" w:hAnsi="Arial" w:cs="Arial"/>
        </w:rPr>
        <w:t>mahal</w:t>
      </w:r>
    </w:p>
    <w:p w:rsidR="005F2210" w:rsidRPr="0033055C" w:rsidRDefault="005F2210" w:rsidP="00A56877">
      <w:pPr>
        <w:pStyle w:val="ListParagraph"/>
        <w:numPr>
          <w:ilvl w:val="0"/>
          <w:numId w:val="18"/>
        </w:numPr>
        <w:spacing w:after="0" w:line="360" w:lineRule="auto"/>
        <w:jc w:val="both"/>
        <w:rPr>
          <w:rFonts w:ascii="Arial" w:eastAsia="Times New Roman" w:hAnsi="Arial" w:cs="Arial"/>
        </w:rPr>
      </w:pPr>
      <w:r w:rsidRPr="0033055C">
        <w:rPr>
          <w:rFonts w:ascii="Arial" w:eastAsia="Times New Roman" w:hAnsi="Arial" w:cs="Arial"/>
        </w:rPr>
        <w:t>Kebiasaan dokter memberikan terlalu sering antibiotika berlebihan pada</w:t>
      </w:r>
      <w:r w:rsidRPr="0033055C">
        <w:rPr>
          <w:rFonts w:ascii="Arial" w:eastAsia="Times New Roman" w:hAnsi="Arial" w:cs="Arial"/>
          <w:lang w:val="en-US"/>
        </w:rPr>
        <w:t xml:space="preserve"> </w:t>
      </w:r>
      <w:r w:rsidRPr="0033055C">
        <w:rPr>
          <w:rFonts w:ascii="Arial" w:eastAsia="Times New Roman" w:hAnsi="Arial" w:cs="Arial"/>
        </w:rPr>
        <w:t>kasus yang tidak seharusnya diberikan : seperti infeksi saluran napas, diare, muntah,</w:t>
      </w:r>
      <w:r w:rsidRPr="0033055C">
        <w:rPr>
          <w:rFonts w:ascii="Arial" w:eastAsia="Times New Roman" w:hAnsi="Arial" w:cs="Arial"/>
          <w:lang w:val="en-US"/>
        </w:rPr>
        <w:t xml:space="preserve"> </w:t>
      </w:r>
      <w:r w:rsidRPr="0033055C">
        <w:rPr>
          <w:rFonts w:ascii="Arial" w:eastAsia="Times New Roman" w:hAnsi="Arial" w:cs="Arial"/>
        </w:rPr>
        <w:t>demam virus dan sebagainya. Biasanya dokter memberikan diagnosis infeksi virus</w:t>
      </w:r>
      <w:r w:rsidRPr="0033055C">
        <w:rPr>
          <w:rFonts w:ascii="Arial" w:eastAsia="Times New Roman" w:hAnsi="Arial" w:cs="Arial"/>
          <w:lang w:val="en-US"/>
        </w:rPr>
        <w:t xml:space="preserve"> </w:t>
      </w:r>
      <w:r w:rsidRPr="0033055C">
        <w:rPr>
          <w:rFonts w:ascii="Arial" w:eastAsia="Times New Roman" w:hAnsi="Arial" w:cs="Arial"/>
        </w:rPr>
        <w:t>tetapi selalu diberi antibiotika.</w:t>
      </w:r>
    </w:p>
    <w:p w:rsidR="005F2210" w:rsidRPr="0033055C" w:rsidRDefault="005F2210" w:rsidP="00A56877">
      <w:pPr>
        <w:pStyle w:val="ListParagraph"/>
        <w:numPr>
          <w:ilvl w:val="0"/>
          <w:numId w:val="18"/>
        </w:numPr>
        <w:spacing w:after="0" w:line="360" w:lineRule="auto"/>
        <w:jc w:val="both"/>
        <w:rPr>
          <w:rFonts w:ascii="Arial" w:eastAsia="Times New Roman" w:hAnsi="Arial" w:cs="Arial"/>
        </w:rPr>
      </w:pPr>
      <w:r w:rsidRPr="0033055C">
        <w:rPr>
          <w:rFonts w:ascii="Arial" w:eastAsia="Times New Roman" w:hAnsi="Arial" w:cs="Arial"/>
        </w:rPr>
        <w:t>Keputusan dokter dalam mengadviskan pemeriksaan laboratorium dengan</w:t>
      </w:r>
      <w:r w:rsidRPr="0033055C">
        <w:rPr>
          <w:rFonts w:ascii="Arial" w:eastAsia="Times New Roman" w:hAnsi="Arial" w:cs="Arial"/>
          <w:lang w:val="en-US"/>
        </w:rPr>
        <w:t xml:space="preserve"> </w:t>
      </w:r>
      <w:r w:rsidRPr="0033055C">
        <w:rPr>
          <w:rFonts w:ascii="Arial" w:eastAsia="Times New Roman" w:hAnsi="Arial" w:cs="Arial"/>
        </w:rPr>
        <w:t>biaya sangat besar</w:t>
      </w:r>
    </w:p>
    <w:p w:rsidR="005F2210" w:rsidRPr="0033055C" w:rsidRDefault="005F2210" w:rsidP="00A56877">
      <w:pPr>
        <w:pStyle w:val="ListParagraph"/>
        <w:numPr>
          <w:ilvl w:val="0"/>
          <w:numId w:val="18"/>
        </w:numPr>
        <w:spacing w:after="0" w:line="360" w:lineRule="auto"/>
        <w:jc w:val="both"/>
        <w:rPr>
          <w:rFonts w:ascii="Arial" w:eastAsia="Times New Roman" w:hAnsi="Arial" w:cs="Arial"/>
        </w:rPr>
      </w:pPr>
      <w:r w:rsidRPr="0033055C">
        <w:rPr>
          <w:rFonts w:ascii="Arial" w:eastAsia="Times New Roman" w:hAnsi="Arial" w:cs="Arial"/>
        </w:rPr>
        <w:t>Keputusan dokter tentang suatu penyakit yang berulang diderita misalnya :</w:t>
      </w:r>
      <w:r w:rsidRPr="0033055C">
        <w:rPr>
          <w:rFonts w:ascii="Arial" w:eastAsia="Times New Roman" w:hAnsi="Arial" w:cs="Arial"/>
          <w:lang w:val="en-US"/>
        </w:rPr>
        <w:t xml:space="preserve"> </w:t>
      </w:r>
      <w:r w:rsidRPr="0033055C">
        <w:rPr>
          <w:rFonts w:ascii="Arial" w:eastAsia="Times New Roman" w:hAnsi="Arial" w:cs="Arial"/>
        </w:rPr>
        <w:t>penyakit tifus berulang,</w:t>
      </w:r>
    </w:p>
    <w:p w:rsidR="005F2210" w:rsidRPr="0033055C" w:rsidRDefault="005F2210" w:rsidP="00A56877">
      <w:pPr>
        <w:pStyle w:val="ListParagraph"/>
        <w:numPr>
          <w:ilvl w:val="0"/>
          <w:numId w:val="18"/>
        </w:numPr>
        <w:spacing w:after="0" w:line="360" w:lineRule="auto"/>
        <w:jc w:val="both"/>
        <w:rPr>
          <w:rFonts w:ascii="Arial" w:eastAsia="Times New Roman" w:hAnsi="Arial" w:cs="Arial"/>
        </w:rPr>
      </w:pPr>
      <w:r w:rsidRPr="0033055C">
        <w:rPr>
          <w:rFonts w:ascii="Arial" w:eastAsia="Times New Roman" w:hAnsi="Arial" w:cs="Arial"/>
        </w:rPr>
        <w:t>Keputusan diagnosis dokter yang meragukan : biasanya dokter tersebut</w:t>
      </w:r>
      <w:r w:rsidRPr="0033055C">
        <w:rPr>
          <w:rFonts w:ascii="Arial" w:eastAsia="Times New Roman" w:hAnsi="Arial" w:cs="Arial"/>
          <w:lang w:val="en-US"/>
        </w:rPr>
        <w:t xml:space="preserve"> </w:t>
      </w:r>
      <w:r w:rsidRPr="0033055C">
        <w:rPr>
          <w:rFonts w:ascii="Arial" w:eastAsia="Times New Roman" w:hAnsi="Arial" w:cs="Arial"/>
        </w:rPr>
        <w:t>menggunakan istilah “gejala” seperti gejala tifus, gejala demam berdarah, gejala</w:t>
      </w:r>
      <w:r w:rsidRPr="0033055C">
        <w:rPr>
          <w:rFonts w:ascii="Arial" w:eastAsia="Times New Roman" w:hAnsi="Arial" w:cs="Arial"/>
          <w:lang w:val="en-US"/>
        </w:rPr>
        <w:t xml:space="preserve"> </w:t>
      </w:r>
      <w:r w:rsidRPr="0033055C">
        <w:rPr>
          <w:rFonts w:ascii="Arial" w:eastAsia="Times New Roman" w:hAnsi="Arial" w:cs="Arial"/>
        </w:rPr>
        <w:t>usus buntu. Atau diagnosis autis ringan dan gangguan perilaku lainnya.</w:t>
      </w:r>
    </w:p>
    <w:p w:rsidR="005F2210" w:rsidRPr="0033055C" w:rsidRDefault="005F2210" w:rsidP="00A56877">
      <w:pPr>
        <w:pStyle w:val="ListParagraph"/>
        <w:numPr>
          <w:ilvl w:val="0"/>
          <w:numId w:val="18"/>
        </w:numPr>
        <w:spacing w:after="0" w:line="360" w:lineRule="auto"/>
        <w:jc w:val="both"/>
        <w:rPr>
          <w:rFonts w:ascii="Arial" w:eastAsia="Times New Roman" w:hAnsi="Arial" w:cs="Arial"/>
        </w:rPr>
      </w:pPr>
      <w:r w:rsidRPr="0033055C">
        <w:rPr>
          <w:rFonts w:ascii="Arial" w:eastAsia="Times New Roman" w:hAnsi="Arial" w:cs="Arial"/>
        </w:rPr>
        <w:t>Keputusan pemeriksaan dan pengobatan yang tidak direkomendasikan oleh</w:t>
      </w:r>
      <w:r w:rsidRPr="0033055C">
        <w:rPr>
          <w:rFonts w:ascii="Arial" w:eastAsia="Times New Roman" w:hAnsi="Arial" w:cs="Arial"/>
          <w:lang w:val="en-US"/>
        </w:rPr>
        <w:t xml:space="preserve"> </w:t>
      </w:r>
      <w:r w:rsidRPr="0033055C">
        <w:rPr>
          <w:rFonts w:ascii="Arial" w:eastAsia="Times New Roman" w:hAnsi="Arial" w:cs="Arial"/>
        </w:rPr>
        <w:t>institusi kesehatan nasional atau internasional : seperti pengobatan , terapi</w:t>
      </w:r>
      <w:r w:rsidRPr="0033055C">
        <w:rPr>
          <w:rFonts w:ascii="Arial" w:eastAsia="Times New Roman" w:hAnsi="Arial" w:cs="Arial"/>
          <w:lang w:val="en-US"/>
        </w:rPr>
        <w:t xml:space="preserve"> </w:t>
      </w:r>
      <w:r w:rsidRPr="0033055C">
        <w:rPr>
          <w:rFonts w:ascii="Arial" w:eastAsia="Times New Roman" w:hAnsi="Arial" w:cs="Arial"/>
        </w:rPr>
        <w:t>antibiotika yang berlebihan dan tidak sesuai dengan indikasi</w:t>
      </w:r>
    </w:p>
    <w:p w:rsidR="00932764" w:rsidRPr="0033055C" w:rsidRDefault="00932764" w:rsidP="00A56877">
      <w:pPr>
        <w:pStyle w:val="ListParagraph"/>
        <w:spacing w:after="0" w:line="360" w:lineRule="auto"/>
        <w:ind w:left="1440"/>
        <w:jc w:val="both"/>
        <w:rPr>
          <w:rFonts w:ascii="Arial" w:eastAsia="Times New Roman" w:hAnsi="Arial" w:cs="Arial"/>
        </w:rPr>
      </w:pPr>
    </w:p>
    <w:p w:rsidR="005F2210" w:rsidRPr="0033055C" w:rsidRDefault="00C47036" w:rsidP="00A56877">
      <w:pPr>
        <w:pStyle w:val="ListParagraph"/>
        <w:numPr>
          <w:ilvl w:val="0"/>
          <w:numId w:val="17"/>
        </w:numPr>
        <w:spacing w:after="0" w:line="360" w:lineRule="auto"/>
        <w:ind w:left="1080" w:hanging="270"/>
        <w:jc w:val="both"/>
        <w:rPr>
          <w:rFonts w:ascii="Arial" w:eastAsia="Times New Roman" w:hAnsi="Arial" w:cs="Arial"/>
        </w:rPr>
      </w:pPr>
      <w:r w:rsidRPr="0033055C">
        <w:rPr>
          <w:rFonts w:ascii="Arial" w:eastAsia="Times New Roman" w:hAnsi="Arial" w:cs="Arial"/>
        </w:rPr>
        <w:t>Dalam me</w:t>
      </w:r>
      <w:r w:rsidRPr="0033055C">
        <w:rPr>
          <w:rFonts w:ascii="Arial" w:eastAsia="Times New Roman" w:hAnsi="Arial" w:cs="Arial"/>
          <w:lang w:val="en-US"/>
        </w:rPr>
        <w:t>m</w:t>
      </w:r>
      <w:r w:rsidR="005F2210" w:rsidRPr="0033055C">
        <w:rPr>
          <w:rFonts w:ascii="Arial" w:eastAsia="Times New Roman" w:hAnsi="Arial" w:cs="Arial"/>
        </w:rPr>
        <w:t>fasilitasi hak pasien untuk mendapatkan second opinion,rumah sakit</w:t>
      </w:r>
      <w:r w:rsidR="005F2210" w:rsidRPr="0033055C">
        <w:rPr>
          <w:rFonts w:ascii="Arial" w:eastAsia="Times New Roman" w:hAnsi="Arial" w:cs="Arial"/>
          <w:lang w:val="en-US"/>
        </w:rPr>
        <w:t xml:space="preserve"> </w:t>
      </w:r>
      <w:r w:rsidR="005F2210" w:rsidRPr="0033055C">
        <w:rPr>
          <w:rFonts w:ascii="Arial" w:eastAsia="Times New Roman" w:hAnsi="Arial" w:cs="Arial"/>
        </w:rPr>
        <w:t>perlu menyampaikan strategi berikut ini supaya pasien mendapatkan pelayanan terbaik.</w:t>
      </w:r>
    </w:p>
    <w:p w:rsidR="005F2210" w:rsidRPr="0033055C" w:rsidRDefault="005F2210" w:rsidP="00A56877">
      <w:pPr>
        <w:pStyle w:val="ListParagraph"/>
        <w:numPr>
          <w:ilvl w:val="0"/>
          <w:numId w:val="19"/>
        </w:numPr>
        <w:spacing w:after="0" w:line="360" w:lineRule="auto"/>
        <w:ind w:left="1440"/>
        <w:jc w:val="both"/>
        <w:rPr>
          <w:rFonts w:ascii="Arial" w:eastAsia="Times New Roman" w:hAnsi="Arial" w:cs="Arial"/>
        </w:rPr>
      </w:pPr>
      <w:r w:rsidRPr="0033055C">
        <w:rPr>
          <w:rFonts w:ascii="Arial" w:eastAsia="Times New Roman" w:hAnsi="Arial" w:cs="Arial"/>
        </w:rPr>
        <w:t>Carilah dokter yang bisa dipercaya. Mintalah rekomendasi dari keluarga,</w:t>
      </w:r>
      <w:r w:rsidRPr="0033055C">
        <w:rPr>
          <w:rFonts w:ascii="Arial" w:eastAsia="Times New Roman" w:hAnsi="Arial" w:cs="Arial"/>
          <w:lang w:val="en-US"/>
        </w:rPr>
        <w:t xml:space="preserve"> </w:t>
      </w:r>
      <w:r w:rsidRPr="0033055C">
        <w:rPr>
          <w:rFonts w:ascii="Arial" w:eastAsia="Times New Roman" w:hAnsi="Arial" w:cs="Arial"/>
        </w:rPr>
        <w:t>tetangga atau teman dekat dokter mana yang mereka rekomendasikan.</w:t>
      </w:r>
    </w:p>
    <w:p w:rsidR="00932764" w:rsidRPr="0033055C" w:rsidRDefault="005F2210" w:rsidP="00A56877">
      <w:pPr>
        <w:pStyle w:val="ListParagraph"/>
        <w:numPr>
          <w:ilvl w:val="0"/>
          <w:numId w:val="19"/>
        </w:numPr>
        <w:spacing w:after="0" w:line="360" w:lineRule="auto"/>
        <w:ind w:left="1440"/>
        <w:jc w:val="both"/>
        <w:rPr>
          <w:rFonts w:ascii="Arial" w:eastAsia="Times New Roman" w:hAnsi="Arial" w:cs="Arial"/>
          <w:lang w:val="en-US"/>
        </w:rPr>
      </w:pPr>
      <w:r w:rsidRPr="0033055C">
        <w:rPr>
          <w:rFonts w:ascii="Arial" w:eastAsia="Times New Roman" w:hAnsi="Arial" w:cs="Arial"/>
        </w:rPr>
        <w:t>Antara dokter pertama dengan dokter kedua bidang keilmuannya harus sama.Misalnya kalau dokter pertama dokter anak maka dokter kedua juga dokter anak.</w:t>
      </w:r>
      <w:r w:rsidRPr="0033055C">
        <w:rPr>
          <w:rFonts w:ascii="Arial" w:eastAsia="Times New Roman" w:hAnsi="Arial" w:cs="Arial"/>
          <w:lang w:val="en-US"/>
        </w:rPr>
        <w:t xml:space="preserve"> </w:t>
      </w:r>
      <w:r w:rsidRPr="0033055C">
        <w:rPr>
          <w:rFonts w:ascii="Arial" w:eastAsia="Times New Roman" w:hAnsi="Arial" w:cs="Arial"/>
        </w:rPr>
        <w:t xml:space="preserve">Atau bisa juga lebih tinggi misalnya jika saat konsultasi pertama </w:t>
      </w:r>
      <w:r w:rsidRPr="0033055C">
        <w:rPr>
          <w:rFonts w:ascii="Arial" w:eastAsia="Times New Roman" w:hAnsi="Arial" w:cs="Arial"/>
        </w:rPr>
        <w:lastRenderedPageBreak/>
        <w:t>kita ke dokter</w:t>
      </w:r>
      <w:r w:rsidRPr="0033055C">
        <w:rPr>
          <w:rFonts w:ascii="Arial" w:eastAsia="Times New Roman" w:hAnsi="Arial" w:cs="Arial"/>
          <w:lang w:val="en-US"/>
        </w:rPr>
        <w:t xml:space="preserve"> </w:t>
      </w:r>
      <w:r w:rsidRPr="0033055C">
        <w:rPr>
          <w:rFonts w:ascii="Arial" w:eastAsia="Times New Roman" w:hAnsi="Arial" w:cs="Arial"/>
        </w:rPr>
        <w:t>umum maka jika penyakitnya berhubungan dengan organ dalam, dokter kedua yang</w:t>
      </w:r>
      <w:r w:rsidRPr="0033055C">
        <w:rPr>
          <w:rFonts w:ascii="Arial" w:eastAsia="Times New Roman" w:hAnsi="Arial" w:cs="Arial"/>
          <w:lang w:val="en-US"/>
        </w:rPr>
        <w:t xml:space="preserve"> </w:t>
      </w:r>
      <w:r w:rsidRPr="0033055C">
        <w:rPr>
          <w:rFonts w:ascii="Arial" w:eastAsia="Times New Roman" w:hAnsi="Arial" w:cs="Arial"/>
        </w:rPr>
        <w:t>kita pilih bisa dokter spesialis penyakit dalam.</w:t>
      </w:r>
    </w:p>
    <w:p w:rsidR="005F2210" w:rsidRPr="0033055C" w:rsidRDefault="005F2210" w:rsidP="00A56877">
      <w:pPr>
        <w:pStyle w:val="ListParagraph"/>
        <w:numPr>
          <w:ilvl w:val="0"/>
          <w:numId w:val="19"/>
        </w:numPr>
        <w:spacing w:after="0" w:line="360" w:lineRule="auto"/>
        <w:ind w:left="1440"/>
        <w:jc w:val="both"/>
        <w:rPr>
          <w:rFonts w:ascii="Arial" w:eastAsia="Times New Roman" w:hAnsi="Arial" w:cs="Arial"/>
        </w:rPr>
      </w:pPr>
      <w:r w:rsidRPr="0033055C">
        <w:rPr>
          <w:rFonts w:ascii="Arial" w:eastAsia="Times New Roman" w:hAnsi="Arial" w:cs="Arial"/>
        </w:rPr>
        <w:t>Jika sudah mendapat second opinion tetapi berbeda dengan opini yang kita</w:t>
      </w:r>
      <w:r w:rsidRPr="0033055C">
        <w:rPr>
          <w:rFonts w:ascii="Arial" w:eastAsia="Times New Roman" w:hAnsi="Arial" w:cs="Arial"/>
          <w:lang w:val="en-US"/>
        </w:rPr>
        <w:t xml:space="preserve"> </w:t>
      </w:r>
      <w:r w:rsidRPr="0033055C">
        <w:rPr>
          <w:rFonts w:ascii="Arial" w:eastAsia="Times New Roman" w:hAnsi="Arial" w:cs="Arial"/>
        </w:rPr>
        <w:t>dapatkan dari dokter pertama sedangkan anda masih ragu maka carilah dokter</w:t>
      </w:r>
      <w:r w:rsidRPr="0033055C">
        <w:rPr>
          <w:rFonts w:ascii="Arial" w:eastAsia="Times New Roman" w:hAnsi="Arial" w:cs="Arial"/>
          <w:lang w:val="en-US"/>
        </w:rPr>
        <w:t xml:space="preserve"> </w:t>
      </w:r>
      <w:r w:rsidRPr="0033055C">
        <w:rPr>
          <w:rFonts w:ascii="Arial" w:eastAsia="Times New Roman" w:hAnsi="Arial" w:cs="Arial"/>
        </w:rPr>
        <w:t>ketiga.</w:t>
      </w:r>
    </w:p>
    <w:p w:rsidR="005F2210" w:rsidRPr="0033055C" w:rsidRDefault="005F2210" w:rsidP="00A56877">
      <w:pPr>
        <w:pStyle w:val="ListParagraph"/>
        <w:numPr>
          <w:ilvl w:val="0"/>
          <w:numId w:val="19"/>
        </w:numPr>
        <w:spacing w:after="0" w:line="360" w:lineRule="auto"/>
        <w:ind w:left="1440"/>
        <w:jc w:val="both"/>
        <w:rPr>
          <w:rFonts w:ascii="Arial" w:eastAsia="Times New Roman" w:hAnsi="Arial" w:cs="Arial"/>
        </w:rPr>
      </w:pPr>
      <w:r w:rsidRPr="0033055C">
        <w:rPr>
          <w:rFonts w:ascii="Arial" w:eastAsia="Times New Roman" w:hAnsi="Arial" w:cs="Arial"/>
        </w:rPr>
        <w:t>Dalam mencari pendapat kedua, hindari kalimat pengaduan misalnya “dok,</w:t>
      </w:r>
      <w:r w:rsidRPr="0033055C">
        <w:rPr>
          <w:rFonts w:ascii="Arial" w:eastAsia="Times New Roman" w:hAnsi="Arial" w:cs="Arial"/>
          <w:lang w:val="en-US"/>
        </w:rPr>
        <w:t xml:space="preserve"> </w:t>
      </w:r>
      <w:r w:rsidRPr="0033055C">
        <w:rPr>
          <w:rFonts w:ascii="Arial" w:eastAsia="Times New Roman" w:hAnsi="Arial" w:cs="Arial"/>
        </w:rPr>
        <w:t>kemarin saya periksa ke dokter A dan hasilnya seperti ini dan seperti ini. ”Sebaiknya</w:t>
      </w:r>
      <w:r w:rsidRPr="0033055C">
        <w:rPr>
          <w:rFonts w:ascii="Arial" w:eastAsia="Times New Roman" w:hAnsi="Arial" w:cs="Arial"/>
          <w:lang w:val="en-US"/>
        </w:rPr>
        <w:t xml:space="preserve"> </w:t>
      </w:r>
      <w:r w:rsidRPr="0033055C">
        <w:rPr>
          <w:rFonts w:ascii="Arial" w:eastAsia="Times New Roman" w:hAnsi="Arial" w:cs="Arial"/>
        </w:rPr>
        <w:t>mintalah pendapat seperti biasa berdasarkan tanda dan gejala penyakit yang muncul.</w:t>
      </w:r>
      <w:r w:rsidRPr="0033055C">
        <w:rPr>
          <w:rFonts w:ascii="Arial" w:eastAsia="Times New Roman" w:hAnsi="Arial" w:cs="Arial"/>
          <w:lang w:val="en-US"/>
        </w:rPr>
        <w:t xml:space="preserve"> </w:t>
      </w:r>
      <w:r w:rsidRPr="0033055C">
        <w:rPr>
          <w:rFonts w:ascii="Arial" w:eastAsia="Times New Roman" w:hAnsi="Arial" w:cs="Arial"/>
        </w:rPr>
        <w:t>Kemudian tanyakan jika ada masalah yang kurang jelas dan konfirmasikan pendapat</w:t>
      </w:r>
      <w:r w:rsidRPr="0033055C">
        <w:rPr>
          <w:rFonts w:ascii="Arial" w:eastAsia="Times New Roman" w:hAnsi="Arial" w:cs="Arial"/>
          <w:lang w:val="en-US"/>
        </w:rPr>
        <w:t xml:space="preserve"> </w:t>
      </w:r>
      <w:r w:rsidRPr="0033055C">
        <w:rPr>
          <w:rFonts w:ascii="Arial" w:eastAsia="Times New Roman" w:hAnsi="Arial" w:cs="Arial"/>
        </w:rPr>
        <w:t>dokter pertama, misalnya dengan menanyakan “Jadi saya tidak sakit ini ya dok?”</w:t>
      </w:r>
      <w:r w:rsidRPr="0033055C">
        <w:rPr>
          <w:rFonts w:ascii="Arial" w:eastAsia="Times New Roman" w:hAnsi="Arial" w:cs="Arial"/>
          <w:lang w:val="en-US"/>
        </w:rPr>
        <w:t xml:space="preserve"> </w:t>
      </w:r>
      <w:r w:rsidRPr="0033055C">
        <w:rPr>
          <w:rFonts w:ascii="Arial" w:eastAsia="Times New Roman" w:hAnsi="Arial" w:cs="Arial"/>
        </w:rPr>
        <w:t>atau “Saya tidak perlu menjalani terapi ini kan dok?”</w:t>
      </w:r>
    </w:p>
    <w:p w:rsidR="005F2210" w:rsidRPr="0033055C" w:rsidRDefault="005F2210" w:rsidP="00A56877">
      <w:pPr>
        <w:pStyle w:val="ListParagraph"/>
        <w:numPr>
          <w:ilvl w:val="0"/>
          <w:numId w:val="19"/>
        </w:numPr>
        <w:spacing w:after="0" w:line="360" w:lineRule="auto"/>
        <w:ind w:left="1440"/>
        <w:jc w:val="both"/>
        <w:rPr>
          <w:rFonts w:ascii="Arial" w:eastAsia="Times New Roman" w:hAnsi="Arial" w:cs="Arial"/>
        </w:rPr>
      </w:pPr>
      <w:r w:rsidRPr="0033055C">
        <w:rPr>
          <w:rFonts w:ascii="Arial" w:eastAsia="Times New Roman" w:hAnsi="Arial" w:cs="Arial"/>
        </w:rPr>
        <w:t>Jika anda sudah yakin dengan dokter pertama atau kedua maka tidak perlu</w:t>
      </w:r>
      <w:r w:rsidRPr="0033055C">
        <w:rPr>
          <w:rFonts w:ascii="Arial" w:eastAsia="Times New Roman" w:hAnsi="Arial" w:cs="Arial"/>
          <w:lang w:val="en-US"/>
        </w:rPr>
        <w:t xml:space="preserve"> </w:t>
      </w:r>
      <w:r w:rsidRPr="0033055C">
        <w:rPr>
          <w:rFonts w:ascii="Arial" w:eastAsia="Times New Roman" w:hAnsi="Arial" w:cs="Arial"/>
        </w:rPr>
        <w:t>mencari pendapat dokter selanjutnya.</w:t>
      </w:r>
    </w:p>
    <w:p w:rsidR="005F2210" w:rsidRPr="0033055C" w:rsidRDefault="005F2210" w:rsidP="00A56877">
      <w:pPr>
        <w:pStyle w:val="ListParagraph"/>
        <w:spacing w:after="0" w:line="360" w:lineRule="auto"/>
        <w:ind w:left="1440"/>
        <w:jc w:val="both"/>
        <w:rPr>
          <w:rFonts w:ascii="Arial" w:eastAsia="Times New Roman" w:hAnsi="Arial" w:cs="Arial"/>
        </w:rPr>
      </w:pPr>
    </w:p>
    <w:p w:rsidR="005F2210" w:rsidRPr="0033055C" w:rsidRDefault="005F2210" w:rsidP="00A56877">
      <w:pPr>
        <w:pStyle w:val="ListParagraph"/>
        <w:numPr>
          <w:ilvl w:val="0"/>
          <w:numId w:val="17"/>
        </w:numPr>
        <w:spacing w:after="0" w:line="360" w:lineRule="auto"/>
        <w:ind w:left="1080" w:hanging="270"/>
        <w:jc w:val="both"/>
        <w:rPr>
          <w:rFonts w:ascii="Arial" w:eastAsia="Times New Roman" w:hAnsi="Arial" w:cs="Arial"/>
        </w:rPr>
      </w:pPr>
      <w:r w:rsidRPr="0033055C">
        <w:rPr>
          <w:rFonts w:ascii="Arial" w:eastAsia="Times New Roman" w:hAnsi="Arial" w:cs="Arial"/>
        </w:rPr>
        <w:t xml:space="preserve">Cara Melakukan </w:t>
      </w:r>
      <w:r w:rsidRPr="0033055C">
        <w:rPr>
          <w:rFonts w:ascii="Arial" w:eastAsia="Times New Roman" w:hAnsi="Arial" w:cs="Arial"/>
          <w:i/>
        </w:rPr>
        <w:t>Second Opinion</w:t>
      </w:r>
      <w:r w:rsidRPr="0033055C">
        <w:rPr>
          <w:rFonts w:ascii="Arial" w:eastAsia="Times New Roman" w:hAnsi="Arial" w:cs="Arial"/>
        </w:rPr>
        <w:t xml:space="preserve"> :</w:t>
      </w:r>
    </w:p>
    <w:p w:rsidR="005F2210" w:rsidRPr="0033055C" w:rsidRDefault="005F2210" w:rsidP="00A56877">
      <w:pPr>
        <w:pStyle w:val="ListParagraph"/>
        <w:numPr>
          <w:ilvl w:val="1"/>
          <w:numId w:val="20"/>
        </w:numPr>
        <w:spacing w:after="480" w:line="360" w:lineRule="auto"/>
        <w:ind w:left="1440"/>
        <w:contextualSpacing/>
        <w:jc w:val="both"/>
        <w:rPr>
          <w:rFonts w:ascii="Arial" w:hAnsi="Arial" w:cs="Arial"/>
          <w:lang w:val="sv-SE"/>
        </w:rPr>
      </w:pPr>
      <w:r w:rsidRPr="0033055C">
        <w:rPr>
          <w:rFonts w:ascii="Arial" w:hAnsi="Arial" w:cs="Arial"/>
          <w:lang w:val="sv-SE"/>
        </w:rPr>
        <w:t>Second opinion dapat diperoleh atas permintaan pasien yang sedang dirawat atau keluarganya.</w:t>
      </w:r>
    </w:p>
    <w:p w:rsidR="005F2210" w:rsidRPr="0033055C" w:rsidRDefault="005F2210" w:rsidP="00A56877">
      <w:pPr>
        <w:pStyle w:val="ListParagraph"/>
        <w:numPr>
          <w:ilvl w:val="1"/>
          <w:numId w:val="20"/>
        </w:numPr>
        <w:spacing w:after="480" w:line="360" w:lineRule="auto"/>
        <w:ind w:left="1440"/>
        <w:contextualSpacing/>
        <w:jc w:val="both"/>
        <w:rPr>
          <w:rFonts w:ascii="Arial" w:hAnsi="Arial" w:cs="Arial"/>
          <w:lang w:val="sv-SE"/>
        </w:rPr>
      </w:pPr>
      <w:r w:rsidRPr="0033055C">
        <w:rPr>
          <w:rFonts w:ascii="Arial" w:hAnsi="Arial" w:cs="Arial"/>
          <w:lang w:val="sv-SE"/>
        </w:rPr>
        <w:t>Second opinion dapat diperoleh di</w:t>
      </w:r>
      <w:r w:rsidR="00C47036" w:rsidRPr="0033055C">
        <w:rPr>
          <w:rFonts w:ascii="Arial" w:hAnsi="Arial" w:cs="Arial"/>
          <w:lang w:val="sv-SE"/>
        </w:rPr>
        <w:t xml:space="preserve"> dalam atau di luar RSUD dr</w:t>
      </w:r>
      <w:r w:rsidRPr="0033055C">
        <w:rPr>
          <w:rFonts w:ascii="Arial" w:hAnsi="Arial" w:cs="Arial"/>
          <w:lang w:val="sv-SE"/>
        </w:rPr>
        <w:t>.</w:t>
      </w:r>
      <w:r w:rsidR="00C47036" w:rsidRPr="0033055C">
        <w:rPr>
          <w:rFonts w:ascii="Arial" w:hAnsi="Arial" w:cs="Arial"/>
          <w:lang w:val="sv-SE"/>
        </w:rPr>
        <w:t xml:space="preserve"> Murjani Sampit.</w:t>
      </w:r>
    </w:p>
    <w:p w:rsidR="005F2210" w:rsidRPr="0033055C" w:rsidRDefault="005F2210" w:rsidP="00A56877">
      <w:pPr>
        <w:pStyle w:val="ListParagraph"/>
        <w:numPr>
          <w:ilvl w:val="1"/>
          <w:numId w:val="20"/>
        </w:numPr>
        <w:spacing w:after="480" w:line="360" w:lineRule="auto"/>
        <w:ind w:left="1440"/>
        <w:contextualSpacing/>
        <w:jc w:val="both"/>
        <w:rPr>
          <w:rFonts w:ascii="Arial" w:hAnsi="Arial" w:cs="Arial"/>
          <w:lang w:val="sv-SE"/>
        </w:rPr>
      </w:pPr>
      <w:r w:rsidRPr="0033055C">
        <w:rPr>
          <w:rFonts w:ascii="Arial" w:hAnsi="Arial" w:cs="Arial"/>
          <w:lang w:val="sv-SE"/>
        </w:rPr>
        <w:t>Staff medis yang memberikan second opinion harus mempunyai kompetensi yang sama dengan Dokter Penanggung Jawab Pelayanan (DPJP) dan mempunyai Surat Ijin Praktek (SIP) yang masih berlaku.</w:t>
      </w:r>
    </w:p>
    <w:p w:rsidR="005F2210" w:rsidRPr="0033055C" w:rsidRDefault="005F2210" w:rsidP="00A56877">
      <w:pPr>
        <w:pStyle w:val="ListParagraph"/>
        <w:numPr>
          <w:ilvl w:val="1"/>
          <w:numId w:val="20"/>
        </w:numPr>
        <w:spacing w:after="480" w:line="360" w:lineRule="auto"/>
        <w:ind w:left="1440"/>
        <w:contextualSpacing/>
        <w:jc w:val="both"/>
        <w:rPr>
          <w:rFonts w:ascii="Arial" w:hAnsi="Arial" w:cs="Arial"/>
          <w:lang w:val="sv-SE"/>
        </w:rPr>
      </w:pPr>
      <w:r w:rsidRPr="0033055C">
        <w:rPr>
          <w:rFonts w:ascii="Arial" w:hAnsi="Arial" w:cs="Arial"/>
          <w:lang w:val="sv-SE"/>
        </w:rPr>
        <w:t>Staf medis yang memberikan second opinion dapat memperoleh hasil pemeriksaan penunjang dan pemeriksaan yang lain dari pasien sebagai bahan dalam memberikan pendapatnya.</w:t>
      </w:r>
    </w:p>
    <w:p w:rsidR="005F2210" w:rsidRPr="0033055C" w:rsidRDefault="005F2210" w:rsidP="00A56877">
      <w:pPr>
        <w:pStyle w:val="ListParagraph"/>
        <w:numPr>
          <w:ilvl w:val="1"/>
          <w:numId w:val="20"/>
        </w:numPr>
        <w:spacing w:after="480" w:line="360" w:lineRule="auto"/>
        <w:ind w:left="1440"/>
        <w:contextualSpacing/>
        <w:jc w:val="both"/>
        <w:rPr>
          <w:rFonts w:ascii="Arial" w:hAnsi="Arial" w:cs="Arial"/>
          <w:lang w:val="sv-SE"/>
        </w:rPr>
      </w:pPr>
      <w:r w:rsidRPr="0033055C">
        <w:rPr>
          <w:rFonts w:ascii="Arial" w:hAnsi="Arial" w:cs="Arial"/>
          <w:lang w:val="sv-SE"/>
        </w:rPr>
        <w:t>Staf medis yang memberikan second opinion tidak diperkenankan memberikan intruksi penanganan permasalah kesehatan pasien secara langsung, intruksi penanganan terkait permasalahan kesehatan pasien merupakan hak dan tanggung jawab DPJP.</w:t>
      </w:r>
    </w:p>
    <w:p w:rsidR="005F2210" w:rsidRPr="0033055C" w:rsidRDefault="005F2210" w:rsidP="00A56877">
      <w:pPr>
        <w:pStyle w:val="ListParagraph"/>
        <w:numPr>
          <w:ilvl w:val="1"/>
          <w:numId w:val="20"/>
        </w:numPr>
        <w:spacing w:after="480" w:line="360" w:lineRule="auto"/>
        <w:ind w:left="1440"/>
        <w:contextualSpacing/>
        <w:jc w:val="both"/>
        <w:rPr>
          <w:rFonts w:ascii="Arial" w:hAnsi="Arial" w:cs="Arial"/>
          <w:lang w:val="sv-SE"/>
        </w:rPr>
      </w:pPr>
      <w:r w:rsidRPr="0033055C">
        <w:rPr>
          <w:rFonts w:ascii="Arial" w:hAnsi="Arial" w:cs="Arial"/>
          <w:lang w:val="sv-SE"/>
        </w:rPr>
        <w:t>Pendapat dari staf medis yang memberikan second opinion dapat dijadikan pemahaman tambahan pasien atau keluarganya dan dapat disampaikan kepada DPJP sehingga dapat dijadikan bahan pertimbangan dalam menentukan keputusan dalam memberikan terapi atau penanganan.</w:t>
      </w:r>
    </w:p>
    <w:p w:rsidR="005F2210" w:rsidRPr="0033055C" w:rsidRDefault="005F2210" w:rsidP="00A56877">
      <w:pPr>
        <w:pStyle w:val="ListParagraph"/>
        <w:numPr>
          <w:ilvl w:val="1"/>
          <w:numId w:val="20"/>
        </w:numPr>
        <w:spacing w:after="480" w:line="360" w:lineRule="auto"/>
        <w:ind w:left="1440"/>
        <w:contextualSpacing/>
        <w:jc w:val="both"/>
        <w:rPr>
          <w:rFonts w:ascii="Arial" w:hAnsi="Arial" w:cs="Arial"/>
          <w:lang w:val="sv-SE"/>
        </w:rPr>
      </w:pPr>
      <w:r w:rsidRPr="0033055C">
        <w:rPr>
          <w:rFonts w:ascii="Arial" w:hAnsi="Arial" w:cs="Arial"/>
          <w:lang w:val="sv-SE"/>
        </w:rPr>
        <w:t>Staff medis yang memberikan second opinion tidak diperkenankan membuka, melihat dan  menulis di Rekam Medik pasien.</w:t>
      </w:r>
    </w:p>
    <w:p w:rsidR="005F2210" w:rsidRPr="0033055C" w:rsidRDefault="005F2210" w:rsidP="00A56877">
      <w:pPr>
        <w:pStyle w:val="ListParagraph"/>
        <w:spacing w:after="480" w:line="360" w:lineRule="auto"/>
        <w:ind w:left="1440"/>
        <w:contextualSpacing/>
        <w:jc w:val="both"/>
        <w:rPr>
          <w:rFonts w:ascii="Arial" w:hAnsi="Arial" w:cs="Arial"/>
        </w:rPr>
      </w:pPr>
    </w:p>
    <w:p w:rsidR="00CB1B71" w:rsidRPr="0033055C" w:rsidRDefault="00CB1B71" w:rsidP="00A56877">
      <w:pPr>
        <w:pStyle w:val="ListParagraph"/>
        <w:spacing w:after="480" w:line="360" w:lineRule="auto"/>
        <w:ind w:left="1440"/>
        <w:contextualSpacing/>
        <w:jc w:val="both"/>
        <w:rPr>
          <w:rFonts w:ascii="Arial" w:hAnsi="Arial" w:cs="Arial"/>
        </w:rPr>
      </w:pPr>
    </w:p>
    <w:p w:rsidR="00CB1B71" w:rsidRPr="0033055C" w:rsidRDefault="00CB1B71" w:rsidP="00A56877">
      <w:pPr>
        <w:pStyle w:val="ListParagraph"/>
        <w:spacing w:after="480" w:line="360" w:lineRule="auto"/>
        <w:ind w:left="1440"/>
        <w:contextualSpacing/>
        <w:jc w:val="both"/>
        <w:rPr>
          <w:rFonts w:ascii="Arial" w:hAnsi="Arial" w:cs="Arial"/>
        </w:rPr>
      </w:pPr>
    </w:p>
    <w:p w:rsidR="00CB1B71" w:rsidRPr="0033055C" w:rsidRDefault="00CB1B71" w:rsidP="00A56877">
      <w:pPr>
        <w:pStyle w:val="ListParagraph"/>
        <w:spacing w:after="480" w:line="360" w:lineRule="auto"/>
        <w:ind w:left="1440"/>
        <w:contextualSpacing/>
        <w:jc w:val="both"/>
        <w:rPr>
          <w:rFonts w:ascii="Arial" w:hAnsi="Arial" w:cs="Arial"/>
        </w:rPr>
      </w:pPr>
    </w:p>
    <w:p w:rsidR="00A3382C" w:rsidRDefault="00A3382C" w:rsidP="00CB1B71">
      <w:pPr>
        <w:pStyle w:val="ListParagraph"/>
        <w:spacing w:after="480" w:line="360" w:lineRule="auto"/>
        <w:ind w:left="0"/>
        <w:contextualSpacing/>
        <w:jc w:val="center"/>
        <w:rPr>
          <w:rFonts w:ascii="Arial" w:hAnsi="Arial" w:cs="Arial"/>
          <w:b/>
        </w:rPr>
      </w:pPr>
    </w:p>
    <w:p w:rsidR="00A3382C" w:rsidRDefault="00A3382C" w:rsidP="00CB1B71">
      <w:pPr>
        <w:pStyle w:val="ListParagraph"/>
        <w:spacing w:after="480" w:line="360" w:lineRule="auto"/>
        <w:ind w:left="0"/>
        <w:contextualSpacing/>
        <w:jc w:val="center"/>
        <w:rPr>
          <w:rFonts w:ascii="Arial" w:hAnsi="Arial" w:cs="Arial"/>
          <w:b/>
        </w:rPr>
      </w:pPr>
    </w:p>
    <w:p w:rsidR="00CB1B71" w:rsidRPr="0033055C" w:rsidRDefault="00CB1B71" w:rsidP="00CB1B71">
      <w:pPr>
        <w:pStyle w:val="ListParagraph"/>
        <w:spacing w:after="480" w:line="360" w:lineRule="auto"/>
        <w:ind w:left="0"/>
        <w:contextualSpacing/>
        <w:jc w:val="center"/>
        <w:rPr>
          <w:rFonts w:ascii="Arial" w:hAnsi="Arial" w:cs="Arial"/>
          <w:b/>
        </w:rPr>
      </w:pPr>
      <w:r w:rsidRPr="0033055C">
        <w:rPr>
          <w:rFonts w:ascii="Arial" w:hAnsi="Arial" w:cs="Arial"/>
          <w:b/>
        </w:rPr>
        <w:lastRenderedPageBreak/>
        <w:t>BAB IV</w:t>
      </w:r>
    </w:p>
    <w:p w:rsidR="005F2210" w:rsidRPr="0033055C" w:rsidRDefault="005F2210" w:rsidP="00CB1B71">
      <w:pPr>
        <w:pStyle w:val="ListParagraph"/>
        <w:spacing w:after="480" w:line="360" w:lineRule="auto"/>
        <w:ind w:left="0"/>
        <w:contextualSpacing/>
        <w:jc w:val="center"/>
        <w:rPr>
          <w:rFonts w:ascii="Arial" w:hAnsi="Arial" w:cs="Arial"/>
          <w:b/>
        </w:rPr>
      </w:pPr>
      <w:r w:rsidRPr="0033055C">
        <w:rPr>
          <w:rFonts w:ascii="Arial" w:hAnsi="Arial" w:cs="Arial"/>
          <w:b/>
          <w:lang w:val="en-US"/>
        </w:rPr>
        <w:t>D</w:t>
      </w:r>
      <w:r w:rsidR="00CB1B71" w:rsidRPr="0033055C">
        <w:rPr>
          <w:rFonts w:ascii="Arial" w:hAnsi="Arial" w:cs="Arial"/>
          <w:b/>
          <w:lang w:val="en-US"/>
        </w:rPr>
        <w:t>OKUMEN</w:t>
      </w:r>
      <w:r w:rsidR="00B53DFD" w:rsidRPr="0033055C">
        <w:rPr>
          <w:rFonts w:ascii="Arial" w:hAnsi="Arial" w:cs="Arial"/>
          <w:b/>
        </w:rPr>
        <w:t>SI</w:t>
      </w:r>
    </w:p>
    <w:p w:rsidR="001A1D2A" w:rsidRPr="0033055C" w:rsidRDefault="001A1D2A" w:rsidP="00CB1B71">
      <w:pPr>
        <w:pStyle w:val="ListParagraph"/>
        <w:spacing w:after="480" w:line="360" w:lineRule="auto"/>
        <w:ind w:left="0"/>
        <w:contextualSpacing/>
        <w:jc w:val="center"/>
        <w:rPr>
          <w:rFonts w:ascii="Arial" w:hAnsi="Arial" w:cs="Arial"/>
          <w:b/>
        </w:rPr>
      </w:pPr>
    </w:p>
    <w:p w:rsidR="00B53DFD" w:rsidRPr="0033055C" w:rsidRDefault="00B53DFD" w:rsidP="00A56877">
      <w:pPr>
        <w:pStyle w:val="ListParagraph"/>
        <w:spacing w:after="0" w:line="360" w:lineRule="auto"/>
        <w:ind w:left="0"/>
        <w:contextualSpacing/>
        <w:rPr>
          <w:rFonts w:ascii="Arial" w:hAnsi="Arial" w:cs="Arial"/>
        </w:rPr>
      </w:pPr>
      <w:r w:rsidRPr="0033055C">
        <w:rPr>
          <w:rFonts w:ascii="Arial" w:hAnsi="Arial" w:cs="Arial"/>
        </w:rPr>
        <w:t xml:space="preserve">Dokumentasi </w:t>
      </w:r>
      <w:r w:rsidRPr="0033055C">
        <w:rPr>
          <w:rFonts w:ascii="Arial" w:hAnsi="Arial" w:cs="Arial"/>
          <w:i/>
        </w:rPr>
        <w:t>Second Opinion</w:t>
      </w:r>
      <w:r w:rsidRPr="0033055C">
        <w:rPr>
          <w:rFonts w:ascii="Arial" w:hAnsi="Arial" w:cs="Arial"/>
        </w:rPr>
        <w:t xml:space="preserve"> Adalah :</w:t>
      </w:r>
    </w:p>
    <w:p w:rsidR="00B53DFD" w:rsidRPr="0033055C" w:rsidRDefault="00B53DFD" w:rsidP="00A56877">
      <w:pPr>
        <w:pStyle w:val="ListParagraph"/>
        <w:numPr>
          <w:ilvl w:val="0"/>
          <w:numId w:val="21"/>
        </w:numPr>
        <w:spacing w:after="0" w:line="360" w:lineRule="auto"/>
        <w:contextualSpacing/>
        <w:rPr>
          <w:rFonts w:ascii="Arial" w:hAnsi="Arial" w:cs="Arial"/>
        </w:rPr>
      </w:pPr>
      <w:r w:rsidRPr="0033055C">
        <w:rPr>
          <w:rFonts w:ascii="Arial" w:hAnsi="Arial" w:cs="Arial"/>
        </w:rPr>
        <w:t xml:space="preserve">Formulir </w:t>
      </w:r>
      <w:r w:rsidR="008667DA" w:rsidRPr="0033055C">
        <w:rPr>
          <w:rFonts w:ascii="Arial" w:hAnsi="Arial" w:cs="Arial"/>
        </w:rPr>
        <w:t xml:space="preserve">Surat </w:t>
      </w:r>
      <w:r w:rsidRPr="0033055C">
        <w:rPr>
          <w:rFonts w:ascii="Arial" w:hAnsi="Arial" w:cs="Arial"/>
        </w:rPr>
        <w:t>Permintaan Pendapat</w:t>
      </w:r>
      <w:bookmarkStart w:id="0" w:name="_GoBack"/>
      <w:bookmarkEnd w:id="0"/>
      <w:r w:rsidRPr="0033055C">
        <w:rPr>
          <w:rFonts w:ascii="Arial" w:hAnsi="Arial" w:cs="Arial"/>
        </w:rPr>
        <w:t xml:space="preserve"> Lain</w:t>
      </w:r>
      <w:r w:rsidR="008667DA" w:rsidRPr="0033055C">
        <w:rPr>
          <w:rFonts w:ascii="Arial" w:hAnsi="Arial" w:cs="Arial"/>
        </w:rPr>
        <w:t xml:space="preserve"> ( </w:t>
      </w:r>
      <w:r w:rsidR="008667DA" w:rsidRPr="0033055C">
        <w:rPr>
          <w:rFonts w:ascii="Arial" w:hAnsi="Arial" w:cs="Arial"/>
          <w:i/>
        </w:rPr>
        <w:t>Second Opinion</w:t>
      </w:r>
      <w:r w:rsidR="008667DA" w:rsidRPr="0033055C">
        <w:rPr>
          <w:rFonts w:ascii="Arial" w:hAnsi="Arial" w:cs="Arial"/>
        </w:rPr>
        <w:t>)</w:t>
      </w:r>
    </w:p>
    <w:p w:rsidR="005F2210" w:rsidRDefault="005F2210" w:rsidP="000F3B56">
      <w:pPr>
        <w:pStyle w:val="ListParagraph"/>
        <w:spacing w:line="360" w:lineRule="auto"/>
        <w:rPr>
          <w:rFonts w:ascii="Arial" w:hAnsi="Arial" w:cs="Arial"/>
        </w:rPr>
      </w:pPr>
    </w:p>
    <w:p w:rsidR="00A3382C" w:rsidRPr="0033055C" w:rsidRDefault="00502856" w:rsidP="000F3B56">
      <w:pPr>
        <w:pStyle w:val="ListParagraph"/>
        <w:spacing w:line="360" w:lineRule="auto"/>
        <w:rPr>
          <w:rFonts w:ascii="Arial" w:hAnsi="Arial" w:cs="Arial"/>
        </w:rPr>
      </w:pPr>
      <w:r>
        <w:rPr>
          <w:noProof/>
          <w:lang w:eastAsia="id-ID"/>
        </w:rPr>
        <w:drawing>
          <wp:anchor distT="0" distB="0" distL="114300" distR="114300" simplePos="0" relativeHeight="251656192" behindDoc="0" locked="0" layoutInCell="1" allowOverlap="1" wp14:anchorId="5607F3DA" wp14:editId="0A22D8DA">
            <wp:simplePos x="0" y="0"/>
            <wp:positionH relativeFrom="column">
              <wp:posOffset>1657350</wp:posOffset>
            </wp:positionH>
            <wp:positionV relativeFrom="paragraph">
              <wp:posOffset>163830</wp:posOffset>
            </wp:positionV>
            <wp:extent cx="1722120" cy="1715770"/>
            <wp:effectExtent l="0" t="0" r="0" b="0"/>
            <wp:wrapNone/>
            <wp:docPr id="5" name="Picture 5" descr="D:\AKREDITASI OKTOW\lain-lain\stempel rs kecil.png"/>
            <wp:cNvGraphicFramePr/>
            <a:graphic xmlns:a="http://schemas.openxmlformats.org/drawingml/2006/main">
              <a:graphicData uri="http://schemas.openxmlformats.org/drawingml/2006/picture">
                <pic:pic xmlns:pic="http://schemas.openxmlformats.org/drawingml/2006/picture">
                  <pic:nvPicPr>
                    <pic:cNvPr id="5" name="Picture 5" descr="D:\AKREDITASI OKTOW\lain-lain\stempel rs kecil.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1715770"/>
                    </a:xfrm>
                    <a:prstGeom prst="rect">
                      <a:avLst/>
                    </a:prstGeom>
                    <a:noFill/>
                    <a:ln>
                      <a:noFill/>
                    </a:ln>
                  </pic:spPr>
                </pic:pic>
              </a:graphicData>
            </a:graphic>
          </wp:anchor>
        </w:drawing>
      </w:r>
    </w:p>
    <w:p w:rsidR="00E828D6" w:rsidRDefault="00502856" w:rsidP="00E828D6">
      <w:pPr>
        <w:pStyle w:val="ListParagraph"/>
        <w:spacing w:line="360" w:lineRule="auto"/>
        <w:ind w:left="4962"/>
        <w:rPr>
          <w:rFonts w:ascii="Arial" w:hAnsi="Arial" w:cs="Arial"/>
          <w:noProof/>
          <w:lang w:eastAsia="id-ID"/>
        </w:rPr>
      </w:pPr>
      <w:r>
        <w:rPr>
          <w:noProof/>
          <w:lang w:eastAsia="id-ID"/>
        </w:rPr>
        <w:drawing>
          <wp:anchor distT="0" distB="0" distL="114300" distR="114300" simplePos="0" relativeHeight="251677696" behindDoc="0" locked="0" layoutInCell="1" allowOverlap="1" wp14:anchorId="23BF7E70" wp14:editId="046265FC">
            <wp:simplePos x="0" y="0"/>
            <wp:positionH relativeFrom="column">
              <wp:posOffset>2915285</wp:posOffset>
            </wp:positionH>
            <wp:positionV relativeFrom="paragraph">
              <wp:posOffset>90805</wp:posOffset>
            </wp:positionV>
            <wp:extent cx="2273935" cy="1134110"/>
            <wp:effectExtent l="0" t="0" r="0" b="8890"/>
            <wp:wrapNone/>
            <wp:docPr id="6" name="Picture 6" descr="D:\AKREDITASI OKTOW\lain-lain\ttd dir kecil.png"/>
            <wp:cNvGraphicFramePr/>
            <a:graphic xmlns:a="http://schemas.openxmlformats.org/drawingml/2006/main">
              <a:graphicData uri="http://schemas.openxmlformats.org/drawingml/2006/picture">
                <pic:pic xmlns:pic="http://schemas.openxmlformats.org/drawingml/2006/picture">
                  <pic:nvPicPr>
                    <pic:cNvPr id="6" name="Picture 6" descr="D:\AKREDITASI OKTOW\lain-lain\ttd dir kecil.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3935" cy="1134110"/>
                    </a:xfrm>
                    <a:prstGeom prst="rect">
                      <a:avLst/>
                    </a:prstGeom>
                    <a:noFill/>
                    <a:ln>
                      <a:noFill/>
                    </a:ln>
                  </pic:spPr>
                </pic:pic>
              </a:graphicData>
            </a:graphic>
          </wp:anchor>
        </w:drawing>
      </w:r>
      <w:r w:rsidR="00E828D6">
        <w:rPr>
          <w:rFonts w:ascii="Arial" w:hAnsi="Arial" w:cs="Arial"/>
          <w:noProof/>
          <w:lang w:eastAsia="id-ID"/>
        </w:rPr>
        <w:t>DIREKTUR RSUD dr. MURJANI SAMPIT</w:t>
      </w:r>
    </w:p>
    <w:p w:rsidR="00E828D6" w:rsidRDefault="00E828D6" w:rsidP="00E828D6">
      <w:pPr>
        <w:pStyle w:val="ListParagraph"/>
        <w:spacing w:line="360" w:lineRule="auto"/>
        <w:ind w:left="4962"/>
        <w:rPr>
          <w:rFonts w:ascii="Arial" w:hAnsi="Arial" w:cs="Arial"/>
          <w:noProof/>
          <w:lang w:eastAsia="id-ID"/>
        </w:rPr>
      </w:pPr>
    </w:p>
    <w:p w:rsidR="00E828D6" w:rsidRDefault="00E828D6" w:rsidP="00E828D6">
      <w:pPr>
        <w:pStyle w:val="ListParagraph"/>
        <w:spacing w:line="360" w:lineRule="auto"/>
        <w:ind w:left="4962"/>
        <w:rPr>
          <w:rFonts w:ascii="Arial" w:hAnsi="Arial" w:cs="Arial"/>
          <w:noProof/>
          <w:lang w:eastAsia="id-ID"/>
        </w:rPr>
      </w:pPr>
    </w:p>
    <w:p w:rsidR="00E828D6" w:rsidRPr="00A3382C" w:rsidRDefault="00E828D6" w:rsidP="00E828D6">
      <w:pPr>
        <w:pStyle w:val="ListParagraph"/>
        <w:spacing w:after="0" w:line="360" w:lineRule="auto"/>
        <w:ind w:left="4962"/>
        <w:jc w:val="center"/>
        <w:rPr>
          <w:rFonts w:ascii="Arial" w:hAnsi="Arial" w:cs="Arial"/>
          <w:noProof/>
          <w:lang w:eastAsia="id-ID"/>
        </w:rPr>
      </w:pPr>
      <w:r w:rsidRPr="00A3382C">
        <w:rPr>
          <w:rFonts w:ascii="Arial" w:hAnsi="Arial" w:cs="Arial"/>
          <w:noProof/>
          <w:lang w:eastAsia="id-ID"/>
        </w:rPr>
        <w:t>dr. DENNY MUDA PERDANA, Sp. Rad</w:t>
      </w:r>
    </w:p>
    <w:p w:rsidR="00E828D6" w:rsidRPr="00A3382C" w:rsidRDefault="00E828D6" w:rsidP="00E828D6">
      <w:pPr>
        <w:pStyle w:val="ListParagraph"/>
        <w:spacing w:after="0" w:line="360" w:lineRule="auto"/>
        <w:ind w:left="4962"/>
        <w:jc w:val="center"/>
        <w:rPr>
          <w:rFonts w:ascii="Arial" w:hAnsi="Arial" w:cs="Arial"/>
          <w:noProof/>
          <w:lang w:eastAsia="id-ID"/>
        </w:rPr>
      </w:pPr>
      <w:r w:rsidRPr="00A3382C">
        <w:rPr>
          <w:rFonts w:ascii="Arial" w:hAnsi="Arial" w:cs="Arial"/>
          <w:noProof/>
          <w:lang w:eastAsia="id-ID"/>
        </w:rPr>
        <w:t>Pembina Utama Muda</w:t>
      </w:r>
    </w:p>
    <w:p w:rsidR="00E828D6" w:rsidRPr="00A3382C" w:rsidRDefault="00E828D6" w:rsidP="00E828D6">
      <w:pPr>
        <w:pStyle w:val="ListParagraph"/>
        <w:spacing w:after="0" w:line="360" w:lineRule="auto"/>
        <w:ind w:left="4962"/>
        <w:jc w:val="center"/>
        <w:rPr>
          <w:rFonts w:ascii="Arial" w:hAnsi="Arial" w:cs="Arial"/>
          <w:noProof/>
          <w:lang w:eastAsia="id-ID"/>
        </w:rPr>
      </w:pPr>
      <w:r w:rsidRPr="00A3382C">
        <w:rPr>
          <w:rFonts w:ascii="Arial" w:hAnsi="Arial" w:cs="Arial"/>
          <w:noProof/>
          <w:lang w:eastAsia="id-ID"/>
        </w:rPr>
        <w:t>NIP.19621121 199610 1 001</w:t>
      </w:r>
    </w:p>
    <w:p w:rsidR="005F2210" w:rsidRPr="0033055C" w:rsidRDefault="005F2210" w:rsidP="000F3B56">
      <w:pPr>
        <w:pStyle w:val="ListParagraph"/>
        <w:spacing w:line="360" w:lineRule="auto"/>
        <w:rPr>
          <w:rFonts w:ascii="Arial" w:hAnsi="Arial" w:cs="Arial"/>
          <w:lang w:val="en-US"/>
        </w:rPr>
      </w:pPr>
    </w:p>
    <w:p w:rsidR="005F2210" w:rsidRPr="0033055C" w:rsidRDefault="005F2210" w:rsidP="000F3B56">
      <w:pPr>
        <w:spacing w:line="360" w:lineRule="auto"/>
        <w:rPr>
          <w:rFonts w:ascii="Arial" w:hAnsi="Arial" w:cs="Arial"/>
          <w:lang w:val="en-US"/>
        </w:rPr>
      </w:pPr>
    </w:p>
    <w:p w:rsidR="005F2210" w:rsidRPr="0033055C" w:rsidRDefault="005F2210" w:rsidP="000F3B56">
      <w:pPr>
        <w:spacing w:line="360" w:lineRule="auto"/>
        <w:rPr>
          <w:rFonts w:ascii="Arial" w:hAnsi="Arial" w:cs="Arial"/>
          <w:lang w:val="en-US"/>
        </w:rPr>
      </w:pPr>
    </w:p>
    <w:p w:rsidR="005F2210" w:rsidRPr="0033055C" w:rsidRDefault="005F2210" w:rsidP="000F3B56">
      <w:pPr>
        <w:pStyle w:val="ListParagraph"/>
        <w:spacing w:line="360" w:lineRule="auto"/>
        <w:jc w:val="both"/>
        <w:rPr>
          <w:rFonts w:ascii="Arial" w:hAnsi="Arial" w:cs="Arial"/>
          <w:lang w:val="en-US"/>
        </w:rPr>
      </w:pPr>
    </w:p>
    <w:p w:rsidR="000F2634" w:rsidRPr="0033055C" w:rsidRDefault="000F2634" w:rsidP="000F3B56">
      <w:pPr>
        <w:spacing w:line="360" w:lineRule="auto"/>
        <w:rPr>
          <w:rFonts w:ascii="Arial" w:hAnsi="Arial" w:cs="Arial"/>
        </w:rPr>
      </w:pPr>
    </w:p>
    <w:sectPr w:rsidR="000F2634" w:rsidRPr="0033055C" w:rsidSect="00A3382C">
      <w:headerReference w:type="even" r:id="rId10"/>
      <w:headerReference w:type="default" r:id="rId11"/>
      <w:footerReference w:type="even" r:id="rId12"/>
      <w:footerReference w:type="default" r:id="rId13"/>
      <w:headerReference w:type="first" r:id="rId14"/>
      <w:footerReference w:type="first" r:id="rId15"/>
      <w:pgSz w:w="12191" w:h="18711" w:code="9"/>
      <w:pgMar w:top="1418" w:right="1418" w:bottom="1418" w:left="1701" w:header="709" w:footer="7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7BC" w:rsidRDefault="00E467BC" w:rsidP="005037E4">
      <w:pPr>
        <w:spacing w:after="0" w:line="240" w:lineRule="auto"/>
      </w:pPr>
      <w:r>
        <w:separator/>
      </w:r>
    </w:p>
  </w:endnote>
  <w:endnote w:type="continuationSeparator" w:id="0">
    <w:p w:rsidR="00E467BC" w:rsidRDefault="00E467BC" w:rsidP="0050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3D6" w:rsidRDefault="008D33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3142"/>
      <w:docPartObj>
        <w:docPartGallery w:val="Page Numbers (Bottom of Page)"/>
        <w:docPartUnique/>
      </w:docPartObj>
    </w:sdtPr>
    <w:sdtEndPr/>
    <w:sdtContent>
      <w:p w:rsidR="005F2210" w:rsidRDefault="00E467BC">
        <w:pPr>
          <w:pStyle w:val="Footer"/>
          <w:jc w:val="right"/>
        </w:pPr>
        <w:r>
          <w:fldChar w:fldCharType="begin"/>
        </w:r>
        <w:r>
          <w:instrText xml:space="preserve"> PAGE   \* MERGEFORMAT </w:instrText>
        </w:r>
        <w:r>
          <w:fldChar w:fldCharType="separate"/>
        </w:r>
        <w:r w:rsidR="00502856">
          <w:rPr>
            <w:noProof/>
          </w:rPr>
          <w:t>1</w:t>
        </w:r>
        <w:r>
          <w:rPr>
            <w:noProof/>
          </w:rPr>
          <w:fldChar w:fldCharType="end"/>
        </w:r>
      </w:p>
    </w:sdtContent>
  </w:sdt>
  <w:p w:rsidR="005E2793" w:rsidRDefault="005E2793" w:rsidP="00CC33AC">
    <w:pPr>
      <w:pStyle w:val="Footer"/>
      <w:tabs>
        <w:tab w:val="clear" w:pos="4513"/>
        <w:tab w:val="clear" w:pos="9026"/>
        <w:tab w:val="left" w:pos="717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3D6" w:rsidRDefault="008D33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7BC" w:rsidRDefault="00E467BC" w:rsidP="005037E4">
      <w:pPr>
        <w:spacing w:after="0" w:line="240" w:lineRule="auto"/>
      </w:pPr>
      <w:r>
        <w:separator/>
      </w:r>
    </w:p>
  </w:footnote>
  <w:footnote w:type="continuationSeparator" w:id="0">
    <w:p w:rsidR="00E467BC" w:rsidRDefault="00E467BC" w:rsidP="00503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3D6" w:rsidRDefault="008D33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793" w:rsidRDefault="00E467BC">
    <w:pPr>
      <w:pStyle w:val="Header"/>
    </w:pPr>
    <w:r>
      <w:rPr>
        <w:noProof/>
        <w:lang w:val="en-US"/>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2049" type="#_x0000_t9" style="position:absolute;margin-left:556.7pt;margin-top:14.85pt;width:55.5pt;height:43.5pt;z-index:251658240">
          <v:textbox>
            <w:txbxContent>
              <w:p w:rsidR="00A54F6D" w:rsidRPr="008D33D6" w:rsidRDefault="00A54F6D" w:rsidP="008D33D6"/>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3D6" w:rsidRDefault="008D33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020BD"/>
    <w:multiLevelType w:val="hybridMultilevel"/>
    <w:tmpl w:val="670813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57177B"/>
    <w:multiLevelType w:val="hybridMultilevel"/>
    <w:tmpl w:val="0430DD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4DA7AA2"/>
    <w:multiLevelType w:val="hybridMultilevel"/>
    <w:tmpl w:val="E224261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27830323"/>
    <w:multiLevelType w:val="hybridMultilevel"/>
    <w:tmpl w:val="F2205718"/>
    <w:lvl w:ilvl="0" w:tplc="09BE0A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31E64"/>
    <w:multiLevelType w:val="hybridMultilevel"/>
    <w:tmpl w:val="12FEFE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19F60D2"/>
    <w:multiLevelType w:val="hybridMultilevel"/>
    <w:tmpl w:val="5C20955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9890BB1"/>
    <w:multiLevelType w:val="hybridMultilevel"/>
    <w:tmpl w:val="62B07B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C0842F1"/>
    <w:multiLevelType w:val="hybridMultilevel"/>
    <w:tmpl w:val="7AA232E0"/>
    <w:lvl w:ilvl="0" w:tplc="0421000F">
      <w:start w:val="1"/>
      <w:numFmt w:val="decimal"/>
      <w:lvlText w:val="%1."/>
      <w:lvlJc w:val="lef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8">
    <w:nsid w:val="3CBA69B2"/>
    <w:multiLevelType w:val="hybridMultilevel"/>
    <w:tmpl w:val="282C7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853DD5"/>
    <w:multiLevelType w:val="hybridMultilevel"/>
    <w:tmpl w:val="64884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nsid w:val="4B216576"/>
    <w:multiLevelType w:val="hybridMultilevel"/>
    <w:tmpl w:val="052CB4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1B3507"/>
    <w:multiLevelType w:val="hybridMultilevel"/>
    <w:tmpl w:val="9CFAA920"/>
    <w:lvl w:ilvl="0" w:tplc="14EC1A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865A75"/>
    <w:multiLevelType w:val="hybridMultilevel"/>
    <w:tmpl w:val="71F8942E"/>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nsid w:val="5567118B"/>
    <w:multiLevelType w:val="hybridMultilevel"/>
    <w:tmpl w:val="79AE64DE"/>
    <w:lvl w:ilvl="0" w:tplc="0CA8FD22">
      <w:start w:val="1"/>
      <w:numFmt w:val="lowerLetter"/>
      <w:lvlText w:val="%1."/>
      <w:lvlJc w:val="left"/>
      <w:pPr>
        <w:ind w:left="1440" w:hanging="360"/>
      </w:pPr>
      <w:rPr>
        <w:b w:val="0"/>
        <w:bCs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4">
    <w:nsid w:val="61D45BA6"/>
    <w:multiLevelType w:val="hybridMultilevel"/>
    <w:tmpl w:val="4D2631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D3B3D4B"/>
    <w:multiLevelType w:val="hybridMultilevel"/>
    <w:tmpl w:val="2D544E7E"/>
    <w:lvl w:ilvl="0" w:tplc="0409000F">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7460092"/>
    <w:multiLevelType w:val="hybridMultilevel"/>
    <w:tmpl w:val="2B0E08C8"/>
    <w:lvl w:ilvl="0" w:tplc="DF88FAC6">
      <w:start w:val="1"/>
      <w:numFmt w:val="upperRoman"/>
      <w:lvlText w:val="%1."/>
      <w:lvlJc w:val="left"/>
      <w:pPr>
        <w:ind w:left="1080" w:hanging="72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nsid w:val="785F14B5"/>
    <w:multiLevelType w:val="hybridMultilevel"/>
    <w:tmpl w:val="2D544E7E"/>
    <w:lvl w:ilvl="0" w:tplc="0409000F">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8E951B9"/>
    <w:multiLevelType w:val="hybridMultilevel"/>
    <w:tmpl w:val="CAA49BC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DF91E4A"/>
    <w:multiLevelType w:val="hybridMultilevel"/>
    <w:tmpl w:val="4460642A"/>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7F1066D7"/>
    <w:multiLevelType w:val="hybridMultilevel"/>
    <w:tmpl w:val="6DCCB6C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6"/>
  </w:num>
  <w:num w:numId="2">
    <w:abstractNumId w:val="20"/>
  </w:num>
  <w:num w:numId="3">
    <w:abstractNumId w:val="7"/>
  </w:num>
  <w:num w:numId="4">
    <w:abstractNumId w:val="9"/>
  </w:num>
  <w:num w:numId="5">
    <w:abstractNumId w:val="12"/>
  </w:num>
  <w:num w:numId="6">
    <w:abstractNumId w:val="2"/>
  </w:num>
  <w:num w:numId="7">
    <w:abstractNumId w:val="13"/>
  </w:num>
  <w:num w:numId="8">
    <w:abstractNumId w:val="17"/>
  </w:num>
  <w:num w:numId="9">
    <w:abstractNumId w:val="15"/>
  </w:num>
  <w:num w:numId="10">
    <w:abstractNumId w:val="8"/>
  </w:num>
  <w:num w:numId="11">
    <w:abstractNumId w:val="11"/>
  </w:num>
  <w:num w:numId="12">
    <w:abstractNumId w:val="10"/>
  </w:num>
  <w:num w:numId="13">
    <w:abstractNumId w:val="3"/>
  </w:num>
  <w:num w:numId="14">
    <w:abstractNumId w:val="14"/>
  </w:num>
  <w:num w:numId="15">
    <w:abstractNumId w:val="0"/>
  </w:num>
  <w:num w:numId="16">
    <w:abstractNumId w:val="6"/>
  </w:num>
  <w:num w:numId="17">
    <w:abstractNumId w:val="18"/>
  </w:num>
  <w:num w:numId="18">
    <w:abstractNumId w:val="1"/>
  </w:num>
  <w:num w:numId="19">
    <w:abstractNumId w:val="5"/>
  </w:num>
  <w:num w:numId="20">
    <w:abstractNumId w:val="1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037E4"/>
    <w:rsid w:val="00003D3C"/>
    <w:rsid w:val="00006EED"/>
    <w:rsid w:val="00010E5A"/>
    <w:rsid w:val="0001109D"/>
    <w:rsid w:val="000134DC"/>
    <w:rsid w:val="00014B68"/>
    <w:rsid w:val="00017A63"/>
    <w:rsid w:val="00020223"/>
    <w:rsid w:val="00021421"/>
    <w:rsid w:val="00025918"/>
    <w:rsid w:val="000272CE"/>
    <w:rsid w:val="00031DF3"/>
    <w:rsid w:val="00033D2C"/>
    <w:rsid w:val="000344B9"/>
    <w:rsid w:val="000409C8"/>
    <w:rsid w:val="00044E16"/>
    <w:rsid w:val="000453CA"/>
    <w:rsid w:val="00056C12"/>
    <w:rsid w:val="00061A85"/>
    <w:rsid w:val="000621BB"/>
    <w:rsid w:val="000623FE"/>
    <w:rsid w:val="00065E17"/>
    <w:rsid w:val="00074E61"/>
    <w:rsid w:val="00074EAC"/>
    <w:rsid w:val="00077D23"/>
    <w:rsid w:val="0008260A"/>
    <w:rsid w:val="00082A38"/>
    <w:rsid w:val="00083042"/>
    <w:rsid w:val="0008766E"/>
    <w:rsid w:val="000965B5"/>
    <w:rsid w:val="000A114A"/>
    <w:rsid w:val="000B279A"/>
    <w:rsid w:val="000B514E"/>
    <w:rsid w:val="000C080A"/>
    <w:rsid w:val="000D64C1"/>
    <w:rsid w:val="000E0F68"/>
    <w:rsid w:val="000F01E5"/>
    <w:rsid w:val="000F2634"/>
    <w:rsid w:val="000F30ED"/>
    <w:rsid w:val="000F33A6"/>
    <w:rsid w:val="000F3B56"/>
    <w:rsid w:val="000F4A91"/>
    <w:rsid w:val="000F6ABB"/>
    <w:rsid w:val="00104B17"/>
    <w:rsid w:val="00106181"/>
    <w:rsid w:val="00111308"/>
    <w:rsid w:val="0011177E"/>
    <w:rsid w:val="00112B40"/>
    <w:rsid w:val="00117EFC"/>
    <w:rsid w:val="00121621"/>
    <w:rsid w:val="00127C16"/>
    <w:rsid w:val="0013444B"/>
    <w:rsid w:val="00136C43"/>
    <w:rsid w:val="00136EF9"/>
    <w:rsid w:val="00137FE3"/>
    <w:rsid w:val="00142B7E"/>
    <w:rsid w:val="00143079"/>
    <w:rsid w:val="0014631E"/>
    <w:rsid w:val="00146377"/>
    <w:rsid w:val="00154479"/>
    <w:rsid w:val="00157466"/>
    <w:rsid w:val="00160487"/>
    <w:rsid w:val="00160C9E"/>
    <w:rsid w:val="001627A8"/>
    <w:rsid w:val="001630C6"/>
    <w:rsid w:val="001642C7"/>
    <w:rsid w:val="001655C6"/>
    <w:rsid w:val="00165D6A"/>
    <w:rsid w:val="001665BB"/>
    <w:rsid w:val="0016687F"/>
    <w:rsid w:val="00167C5A"/>
    <w:rsid w:val="00177A2B"/>
    <w:rsid w:val="00177CAA"/>
    <w:rsid w:val="00180560"/>
    <w:rsid w:val="00180FFD"/>
    <w:rsid w:val="0018297C"/>
    <w:rsid w:val="00182A40"/>
    <w:rsid w:val="001863FB"/>
    <w:rsid w:val="001878C3"/>
    <w:rsid w:val="001905CC"/>
    <w:rsid w:val="0019316B"/>
    <w:rsid w:val="00194DF9"/>
    <w:rsid w:val="00195267"/>
    <w:rsid w:val="00197070"/>
    <w:rsid w:val="001A1D2A"/>
    <w:rsid w:val="001A7AB2"/>
    <w:rsid w:val="001B3F81"/>
    <w:rsid w:val="001B43E1"/>
    <w:rsid w:val="001C015F"/>
    <w:rsid w:val="001C02B8"/>
    <w:rsid w:val="001C2B90"/>
    <w:rsid w:val="001C4150"/>
    <w:rsid w:val="001C44F3"/>
    <w:rsid w:val="001D1EB0"/>
    <w:rsid w:val="001D4F3A"/>
    <w:rsid w:val="001E057B"/>
    <w:rsid w:val="001E311B"/>
    <w:rsid w:val="001E44F2"/>
    <w:rsid w:val="00200620"/>
    <w:rsid w:val="00201C8D"/>
    <w:rsid w:val="00207729"/>
    <w:rsid w:val="0020782C"/>
    <w:rsid w:val="00210E11"/>
    <w:rsid w:val="002111E3"/>
    <w:rsid w:val="0021145A"/>
    <w:rsid w:val="0021710E"/>
    <w:rsid w:val="00217501"/>
    <w:rsid w:val="0022010F"/>
    <w:rsid w:val="002220D3"/>
    <w:rsid w:val="00223573"/>
    <w:rsid w:val="00224EA8"/>
    <w:rsid w:val="0023111B"/>
    <w:rsid w:val="00233355"/>
    <w:rsid w:val="00233B87"/>
    <w:rsid w:val="00244A19"/>
    <w:rsid w:val="002452B7"/>
    <w:rsid w:val="00247B09"/>
    <w:rsid w:val="0025095B"/>
    <w:rsid w:val="002512F7"/>
    <w:rsid w:val="002521A3"/>
    <w:rsid w:val="00263ABB"/>
    <w:rsid w:val="00264947"/>
    <w:rsid w:val="00266460"/>
    <w:rsid w:val="002664D9"/>
    <w:rsid w:val="00267118"/>
    <w:rsid w:val="00271278"/>
    <w:rsid w:val="00271E9D"/>
    <w:rsid w:val="002763E7"/>
    <w:rsid w:val="0028292D"/>
    <w:rsid w:val="0029057F"/>
    <w:rsid w:val="00293AEE"/>
    <w:rsid w:val="002A1C17"/>
    <w:rsid w:val="002A3632"/>
    <w:rsid w:val="002A3FD4"/>
    <w:rsid w:val="002A5627"/>
    <w:rsid w:val="002A5A72"/>
    <w:rsid w:val="002A61BF"/>
    <w:rsid w:val="002A6684"/>
    <w:rsid w:val="002A6AA2"/>
    <w:rsid w:val="002B0BBF"/>
    <w:rsid w:val="002B1AB3"/>
    <w:rsid w:val="002B637F"/>
    <w:rsid w:val="002B6D9C"/>
    <w:rsid w:val="002C3C1B"/>
    <w:rsid w:val="002C671C"/>
    <w:rsid w:val="002C71B2"/>
    <w:rsid w:val="002D0B22"/>
    <w:rsid w:val="002D0B6F"/>
    <w:rsid w:val="002D5058"/>
    <w:rsid w:val="002D707E"/>
    <w:rsid w:val="002E2E3A"/>
    <w:rsid w:val="002E3BAA"/>
    <w:rsid w:val="002E4804"/>
    <w:rsid w:val="002E679D"/>
    <w:rsid w:val="002E73F1"/>
    <w:rsid w:val="002F29DA"/>
    <w:rsid w:val="002F3947"/>
    <w:rsid w:val="002F6472"/>
    <w:rsid w:val="00302BDF"/>
    <w:rsid w:val="003041CC"/>
    <w:rsid w:val="0030447A"/>
    <w:rsid w:val="003053AB"/>
    <w:rsid w:val="00314E70"/>
    <w:rsid w:val="0031508D"/>
    <w:rsid w:val="00317765"/>
    <w:rsid w:val="0031797C"/>
    <w:rsid w:val="003235AA"/>
    <w:rsid w:val="003235D5"/>
    <w:rsid w:val="0032795C"/>
    <w:rsid w:val="00327A45"/>
    <w:rsid w:val="0033055C"/>
    <w:rsid w:val="00330934"/>
    <w:rsid w:val="0033571C"/>
    <w:rsid w:val="003368EE"/>
    <w:rsid w:val="00337A6A"/>
    <w:rsid w:val="00342FB3"/>
    <w:rsid w:val="00352541"/>
    <w:rsid w:val="00357040"/>
    <w:rsid w:val="00357E61"/>
    <w:rsid w:val="00360583"/>
    <w:rsid w:val="00370C11"/>
    <w:rsid w:val="0037581A"/>
    <w:rsid w:val="00377D91"/>
    <w:rsid w:val="003801C7"/>
    <w:rsid w:val="0038702B"/>
    <w:rsid w:val="00392FE1"/>
    <w:rsid w:val="00393551"/>
    <w:rsid w:val="003A2647"/>
    <w:rsid w:val="003A43DE"/>
    <w:rsid w:val="003A44C1"/>
    <w:rsid w:val="003A509D"/>
    <w:rsid w:val="003A608F"/>
    <w:rsid w:val="003A78D7"/>
    <w:rsid w:val="003B2302"/>
    <w:rsid w:val="003B4D3A"/>
    <w:rsid w:val="003B53F4"/>
    <w:rsid w:val="003C0755"/>
    <w:rsid w:val="003C342F"/>
    <w:rsid w:val="003C459A"/>
    <w:rsid w:val="003D0674"/>
    <w:rsid w:val="003D1596"/>
    <w:rsid w:val="003D35F9"/>
    <w:rsid w:val="003D4D94"/>
    <w:rsid w:val="003D530E"/>
    <w:rsid w:val="003E1392"/>
    <w:rsid w:val="003F026E"/>
    <w:rsid w:val="003F5035"/>
    <w:rsid w:val="003F7F3B"/>
    <w:rsid w:val="00402205"/>
    <w:rsid w:val="004037E9"/>
    <w:rsid w:val="004046F7"/>
    <w:rsid w:val="004118CA"/>
    <w:rsid w:val="0041195F"/>
    <w:rsid w:val="00420A7E"/>
    <w:rsid w:val="00424A49"/>
    <w:rsid w:val="004258F5"/>
    <w:rsid w:val="00425970"/>
    <w:rsid w:val="00426337"/>
    <w:rsid w:val="00434AB5"/>
    <w:rsid w:val="00440F6A"/>
    <w:rsid w:val="0044345D"/>
    <w:rsid w:val="004603A0"/>
    <w:rsid w:val="00466C8D"/>
    <w:rsid w:val="00466E4F"/>
    <w:rsid w:val="00487AAA"/>
    <w:rsid w:val="00494252"/>
    <w:rsid w:val="004953F4"/>
    <w:rsid w:val="00495AB2"/>
    <w:rsid w:val="004973ED"/>
    <w:rsid w:val="004B0DF6"/>
    <w:rsid w:val="004B0F25"/>
    <w:rsid w:val="004B5703"/>
    <w:rsid w:val="004B7A42"/>
    <w:rsid w:val="004C4065"/>
    <w:rsid w:val="004C755A"/>
    <w:rsid w:val="004D6AB4"/>
    <w:rsid w:val="004F180C"/>
    <w:rsid w:val="004F50AC"/>
    <w:rsid w:val="004F684F"/>
    <w:rsid w:val="00502856"/>
    <w:rsid w:val="0050365A"/>
    <w:rsid w:val="005037E4"/>
    <w:rsid w:val="0050450B"/>
    <w:rsid w:val="00510205"/>
    <w:rsid w:val="00511ED0"/>
    <w:rsid w:val="00511EFE"/>
    <w:rsid w:val="00512EA4"/>
    <w:rsid w:val="00517FA4"/>
    <w:rsid w:val="0052218F"/>
    <w:rsid w:val="00524F36"/>
    <w:rsid w:val="00525DE4"/>
    <w:rsid w:val="00525EEF"/>
    <w:rsid w:val="00531D6C"/>
    <w:rsid w:val="0053564B"/>
    <w:rsid w:val="00536973"/>
    <w:rsid w:val="00545074"/>
    <w:rsid w:val="005453B1"/>
    <w:rsid w:val="005625E5"/>
    <w:rsid w:val="0057598C"/>
    <w:rsid w:val="00576449"/>
    <w:rsid w:val="00581AB6"/>
    <w:rsid w:val="00592CE2"/>
    <w:rsid w:val="00594A82"/>
    <w:rsid w:val="00594CC4"/>
    <w:rsid w:val="0059593E"/>
    <w:rsid w:val="005A382F"/>
    <w:rsid w:val="005A4621"/>
    <w:rsid w:val="005A5D6B"/>
    <w:rsid w:val="005A78A4"/>
    <w:rsid w:val="005B17D2"/>
    <w:rsid w:val="005B43BB"/>
    <w:rsid w:val="005B72D8"/>
    <w:rsid w:val="005D1373"/>
    <w:rsid w:val="005D2638"/>
    <w:rsid w:val="005D4924"/>
    <w:rsid w:val="005D61BE"/>
    <w:rsid w:val="005D62D9"/>
    <w:rsid w:val="005D7EAF"/>
    <w:rsid w:val="005E2793"/>
    <w:rsid w:val="005E4E6B"/>
    <w:rsid w:val="005E56B0"/>
    <w:rsid w:val="005F0F29"/>
    <w:rsid w:val="005F2210"/>
    <w:rsid w:val="005F5539"/>
    <w:rsid w:val="005F64E1"/>
    <w:rsid w:val="0060054E"/>
    <w:rsid w:val="00601BD1"/>
    <w:rsid w:val="0060377D"/>
    <w:rsid w:val="00603F7C"/>
    <w:rsid w:val="00614FF3"/>
    <w:rsid w:val="00616EA8"/>
    <w:rsid w:val="0062148B"/>
    <w:rsid w:val="00621FBB"/>
    <w:rsid w:val="00623641"/>
    <w:rsid w:val="006252C6"/>
    <w:rsid w:val="00627A6A"/>
    <w:rsid w:val="00631B68"/>
    <w:rsid w:val="006327A6"/>
    <w:rsid w:val="00636FB6"/>
    <w:rsid w:val="006401E1"/>
    <w:rsid w:val="00641DEE"/>
    <w:rsid w:val="006439AE"/>
    <w:rsid w:val="0064402D"/>
    <w:rsid w:val="0065276E"/>
    <w:rsid w:val="00657735"/>
    <w:rsid w:val="00665D28"/>
    <w:rsid w:val="00670349"/>
    <w:rsid w:val="00673E80"/>
    <w:rsid w:val="006779A8"/>
    <w:rsid w:val="00681107"/>
    <w:rsid w:val="00685380"/>
    <w:rsid w:val="00690698"/>
    <w:rsid w:val="006932CE"/>
    <w:rsid w:val="006A1694"/>
    <w:rsid w:val="006B2CFD"/>
    <w:rsid w:val="006B4DD6"/>
    <w:rsid w:val="006C0699"/>
    <w:rsid w:val="006C4E0C"/>
    <w:rsid w:val="006D1B88"/>
    <w:rsid w:val="006E1E51"/>
    <w:rsid w:val="006E3D75"/>
    <w:rsid w:val="006E439C"/>
    <w:rsid w:val="006E4482"/>
    <w:rsid w:val="006F1FAB"/>
    <w:rsid w:val="006F2254"/>
    <w:rsid w:val="006F2395"/>
    <w:rsid w:val="006F3B56"/>
    <w:rsid w:val="006F611C"/>
    <w:rsid w:val="00700BB1"/>
    <w:rsid w:val="00703D7B"/>
    <w:rsid w:val="00705D99"/>
    <w:rsid w:val="007068C8"/>
    <w:rsid w:val="00715D21"/>
    <w:rsid w:val="0072542C"/>
    <w:rsid w:val="00726069"/>
    <w:rsid w:val="00727265"/>
    <w:rsid w:val="0073019E"/>
    <w:rsid w:val="00731FF1"/>
    <w:rsid w:val="0073538D"/>
    <w:rsid w:val="00736D5E"/>
    <w:rsid w:val="00736FF5"/>
    <w:rsid w:val="00742B8B"/>
    <w:rsid w:val="007540F1"/>
    <w:rsid w:val="007547ED"/>
    <w:rsid w:val="00755704"/>
    <w:rsid w:val="00760EB3"/>
    <w:rsid w:val="00765E37"/>
    <w:rsid w:val="00766E06"/>
    <w:rsid w:val="00767EEA"/>
    <w:rsid w:val="0077058F"/>
    <w:rsid w:val="007705B0"/>
    <w:rsid w:val="00772B01"/>
    <w:rsid w:val="00774C64"/>
    <w:rsid w:val="00775FA3"/>
    <w:rsid w:val="007768A9"/>
    <w:rsid w:val="00783D5C"/>
    <w:rsid w:val="00793657"/>
    <w:rsid w:val="00796F96"/>
    <w:rsid w:val="007A06EC"/>
    <w:rsid w:val="007B111A"/>
    <w:rsid w:val="007B214D"/>
    <w:rsid w:val="007B2964"/>
    <w:rsid w:val="007C0140"/>
    <w:rsid w:val="007C1374"/>
    <w:rsid w:val="007C13F0"/>
    <w:rsid w:val="007C20C8"/>
    <w:rsid w:val="007C42CA"/>
    <w:rsid w:val="007C5455"/>
    <w:rsid w:val="007D1BEC"/>
    <w:rsid w:val="007D2F6B"/>
    <w:rsid w:val="007E28C8"/>
    <w:rsid w:val="007E439B"/>
    <w:rsid w:val="0080500D"/>
    <w:rsid w:val="00805EE0"/>
    <w:rsid w:val="0080703C"/>
    <w:rsid w:val="008138A8"/>
    <w:rsid w:val="0081445D"/>
    <w:rsid w:val="00817AAB"/>
    <w:rsid w:val="00822F72"/>
    <w:rsid w:val="0082333F"/>
    <w:rsid w:val="008233F9"/>
    <w:rsid w:val="00827EA1"/>
    <w:rsid w:val="00831B90"/>
    <w:rsid w:val="00834C59"/>
    <w:rsid w:val="0084265E"/>
    <w:rsid w:val="0084619B"/>
    <w:rsid w:val="008465DC"/>
    <w:rsid w:val="00846A52"/>
    <w:rsid w:val="008515E2"/>
    <w:rsid w:val="0085501E"/>
    <w:rsid w:val="00857EBE"/>
    <w:rsid w:val="00865202"/>
    <w:rsid w:val="008667DA"/>
    <w:rsid w:val="0087172D"/>
    <w:rsid w:val="0087412B"/>
    <w:rsid w:val="008745DA"/>
    <w:rsid w:val="00874974"/>
    <w:rsid w:val="00875A2D"/>
    <w:rsid w:val="00880F3B"/>
    <w:rsid w:val="00886197"/>
    <w:rsid w:val="008902A7"/>
    <w:rsid w:val="00893C9D"/>
    <w:rsid w:val="00894E2D"/>
    <w:rsid w:val="008957DE"/>
    <w:rsid w:val="00895F62"/>
    <w:rsid w:val="008A3D7C"/>
    <w:rsid w:val="008A6CFC"/>
    <w:rsid w:val="008A75F0"/>
    <w:rsid w:val="008B2085"/>
    <w:rsid w:val="008B28A5"/>
    <w:rsid w:val="008B2F9D"/>
    <w:rsid w:val="008B39E0"/>
    <w:rsid w:val="008C130C"/>
    <w:rsid w:val="008C4870"/>
    <w:rsid w:val="008C746C"/>
    <w:rsid w:val="008D33D6"/>
    <w:rsid w:val="008D3ADC"/>
    <w:rsid w:val="008D4CE2"/>
    <w:rsid w:val="008D69A9"/>
    <w:rsid w:val="008D7221"/>
    <w:rsid w:val="008D7527"/>
    <w:rsid w:val="008E053C"/>
    <w:rsid w:val="008E5678"/>
    <w:rsid w:val="008E6233"/>
    <w:rsid w:val="008E674C"/>
    <w:rsid w:val="00900574"/>
    <w:rsid w:val="00900C82"/>
    <w:rsid w:val="009056FC"/>
    <w:rsid w:val="009075A9"/>
    <w:rsid w:val="00910109"/>
    <w:rsid w:val="00911605"/>
    <w:rsid w:val="00915E66"/>
    <w:rsid w:val="009214ED"/>
    <w:rsid w:val="00921EE8"/>
    <w:rsid w:val="0092318F"/>
    <w:rsid w:val="00923AD8"/>
    <w:rsid w:val="00926179"/>
    <w:rsid w:val="00926BF6"/>
    <w:rsid w:val="00932311"/>
    <w:rsid w:val="00932764"/>
    <w:rsid w:val="00932B0F"/>
    <w:rsid w:val="00932C20"/>
    <w:rsid w:val="00933963"/>
    <w:rsid w:val="00941B64"/>
    <w:rsid w:val="00942A0B"/>
    <w:rsid w:val="009524C4"/>
    <w:rsid w:val="00952756"/>
    <w:rsid w:val="009600C2"/>
    <w:rsid w:val="00972991"/>
    <w:rsid w:val="009853CE"/>
    <w:rsid w:val="0098616C"/>
    <w:rsid w:val="009908CE"/>
    <w:rsid w:val="009A08DC"/>
    <w:rsid w:val="009A0FF6"/>
    <w:rsid w:val="009A2AA8"/>
    <w:rsid w:val="009A42CA"/>
    <w:rsid w:val="009A6858"/>
    <w:rsid w:val="009A7229"/>
    <w:rsid w:val="009B34E8"/>
    <w:rsid w:val="009B4F26"/>
    <w:rsid w:val="009C001C"/>
    <w:rsid w:val="009C5FAA"/>
    <w:rsid w:val="009D098B"/>
    <w:rsid w:val="009D26DF"/>
    <w:rsid w:val="009D5B88"/>
    <w:rsid w:val="009D716F"/>
    <w:rsid w:val="009E0D20"/>
    <w:rsid w:val="009E15EE"/>
    <w:rsid w:val="009F248D"/>
    <w:rsid w:val="009F54DF"/>
    <w:rsid w:val="00A02F80"/>
    <w:rsid w:val="00A11C4D"/>
    <w:rsid w:val="00A20D5C"/>
    <w:rsid w:val="00A22DCB"/>
    <w:rsid w:val="00A2699D"/>
    <w:rsid w:val="00A26D7F"/>
    <w:rsid w:val="00A31466"/>
    <w:rsid w:val="00A32A9E"/>
    <w:rsid w:val="00A3382C"/>
    <w:rsid w:val="00A3515E"/>
    <w:rsid w:val="00A361A3"/>
    <w:rsid w:val="00A426A5"/>
    <w:rsid w:val="00A447CA"/>
    <w:rsid w:val="00A459EA"/>
    <w:rsid w:val="00A47DB4"/>
    <w:rsid w:val="00A51529"/>
    <w:rsid w:val="00A532E3"/>
    <w:rsid w:val="00A53E3B"/>
    <w:rsid w:val="00A54F6D"/>
    <w:rsid w:val="00A56877"/>
    <w:rsid w:val="00A60259"/>
    <w:rsid w:val="00A63FB3"/>
    <w:rsid w:val="00A643DF"/>
    <w:rsid w:val="00A77C6E"/>
    <w:rsid w:val="00A8130F"/>
    <w:rsid w:val="00A81ED2"/>
    <w:rsid w:val="00A8269E"/>
    <w:rsid w:val="00A85A2E"/>
    <w:rsid w:val="00A86BCB"/>
    <w:rsid w:val="00A90824"/>
    <w:rsid w:val="00A91F7A"/>
    <w:rsid w:val="00A92D03"/>
    <w:rsid w:val="00A97FAA"/>
    <w:rsid w:val="00AA1D22"/>
    <w:rsid w:val="00AA3CF9"/>
    <w:rsid w:val="00AA798F"/>
    <w:rsid w:val="00AB0A56"/>
    <w:rsid w:val="00AB19FB"/>
    <w:rsid w:val="00AB59F2"/>
    <w:rsid w:val="00AB71B8"/>
    <w:rsid w:val="00AC564B"/>
    <w:rsid w:val="00AC667A"/>
    <w:rsid w:val="00AD15EE"/>
    <w:rsid w:val="00AD4C1F"/>
    <w:rsid w:val="00AD7B89"/>
    <w:rsid w:val="00AE0A82"/>
    <w:rsid w:val="00AE256C"/>
    <w:rsid w:val="00AE334D"/>
    <w:rsid w:val="00AE478B"/>
    <w:rsid w:val="00AE5DA1"/>
    <w:rsid w:val="00AE6BC6"/>
    <w:rsid w:val="00AF662B"/>
    <w:rsid w:val="00AF7BBD"/>
    <w:rsid w:val="00B057E3"/>
    <w:rsid w:val="00B07E6D"/>
    <w:rsid w:val="00B12458"/>
    <w:rsid w:val="00B2046D"/>
    <w:rsid w:val="00B2469F"/>
    <w:rsid w:val="00B30808"/>
    <w:rsid w:val="00B35BFC"/>
    <w:rsid w:val="00B407DE"/>
    <w:rsid w:val="00B40F6A"/>
    <w:rsid w:val="00B4250A"/>
    <w:rsid w:val="00B43151"/>
    <w:rsid w:val="00B454F9"/>
    <w:rsid w:val="00B46975"/>
    <w:rsid w:val="00B505E9"/>
    <w:rsid w:val="00B532F4"/>
    <w:rsid w:val="00B53DFD"/>
    <w:rsid w:val="00B6166A"/>
    <w:rsid w:val="00B61C6A"/>
    <w:rsid w:val="00B655B5"/>
    <w:rsid w:val="00B676B3"/>
    <w:rsid w:val="00B75F2C"/>
    <w:rsid w:val="00B7641D"/>
    <w:rsid w:val="00B77BEA"/>
    <w:rsid w:val="00B852A1"/>
    <w:rsid w:val="00B85328"/>
    <w:rsid w:val="00B8594A"/>
    <w:rsid w:val="00B92497"/>
    <w:rsid w:val="00B93652"/>
    <w:rsid w:val="00B95F5E"/>
    <w:rsid w:val="00B96E66"/>
    <w:rsid w:val="00B97788"/>
    <w:rsid w:val="00BA1C67"/>
    <w:rsid w:val="00BA369C"/>
    <w:rsid w:val="00BA5848"/>
    <w:rsid w:val="00BB0DAC"/>
    <w:rsid w:val="00BB0FB6"/>
    <w:rsid w:val="00BB155F"/>
    <w:rsid w:val="00BB777B"/>
    <w:rsid w:val="00BB7F0E"/>
    <w:rsid w:val="00BC0393"/>
    <w:rsid w:val="00BC05D5"/>
    <w:rsid w:val="00BC2F48"/>
    <w:rsid w:val="00BC5B23"/>
    <w:rsid w:val="00BC5D1B"/>
    <w:rsid w:val="00BC7513"/>
    <w:rsid w:val="00BD67F9"/>
    <w:rsid w:val="00BE0F6A"/>
    <w:rsid w:val="00BE390E"/>
    <w:rsid w:val="00BE44C0"/>
    <w:rsid w:val="00BE4AB2"/>
    <w:rsid w:val="00BE5732"/>
    <w:rsid w:val="00BE6DBD"/>
    <w:rsid w:val="00BF0297"/>
    <w:rsid w:val="00BF041A"/>
    <w:rsid w:val="00BF4C43"/>
    <w:rsid w:val="00BF4E72"/>
    <w:rsid w:val="00C01D98"/>
    <w:rsid w:val="00C054C0"/>
    <w:rsid w:val="00C07121"/>
    <w:rsid w:val="00C10D44"/>
    <w:rsid w:val="00C13F89"/>
    <w:rsid w:val="00C14C31"/>
    <w:rsid w:val="00C161FC"/>
    <w:rsid w:val="00C24F3D"/>
    <w:rsid w:val="00C253DE"/>
    <w:rsid w:val="00C25CD1"/>
    <w:rsid w:val="00C3542D"/>
    <w:rsid w:val="00C41673"/>
    <w:rsid w:val="00C46BAD"/>
    <w:rsid w:val="00C47036"/>
    <w:rsid w:val="00C4773D"/>
    <w:rsid w:val="00C51774"/>
    <w:rsid w:val="00C539DC"/>
    <w:rsid w:val="00C57F95"/>
    <w:rsid w:val="00C60F56"/>
    <w:rsid w:val="00C73D22"/>
    <w:rsid w:val="00C75DC7"/>
    <w:rsid w:val="00C773CA"/>
    <w:rsid w:val="00C7776F"/>
    <w:rsid w:val="00C8036F"/>
    <w:rsid w:val="00C81108"/>
    <w:rsid w:val="00C853F1"/>
    <w:rsid w:val="00C90DBC"/>
    <w:rsid w:val="00C9155D"/>
    <w:rsid w:val="00C94B3D"/>
    <w:rsid w:val="00C9572B"/>
    <w:rsid w:val="00CA5701"/>
    <w:rsid w:val="00CB1B71"/>
    <w:rsid w:val="00CB5130"/>
    <w:rsid w:val="00CB68BD"/>
    <w:rsid w:val="00CB751A"/>
    <w:rsid w:val="00CC01A2"/>
    <w:rsid w:val="00CC2D60"/>
    <w:rsid w:val="00CC33AC"/>
    <w:rsid w:val="00CC6760"/>
    <w:rsid w:val="00CC72B9"/>
    <w:rsid w:val="00CD046F"/>
    <w:rsid w:val="00CD2A51"/>
    <w:rsid w:val="00CE0BF6"/>
    <w:rsid w:val="00CE3A62"/>
    <w:rsid w:val="00CE55A0"/>
    <w:rsid w:val="00CE66F6"/>
    <w:rsid w:val="00CE701D"/>
    <w:rsid w:val="00CF29B2"/>
    <w:rsid w:val="00CF30C4"/>
    <w:rsid w:val="00CF7EF7"/>
    <w:rsid w:val="00D04356"/>
    <w:rsid w:val="00D10C77"/>
    <w:rsid w:val="00D20109"/>
    <w:rsid w:val="00D249A0"/>
    <w:rsid w:val="00D260EE"/>
    <w:rsid w:val="00D31DDE"/>
    <w:rsid w:val="00D3212E"/>
    <w:rsid w:val="00D34AC4"/>
    <w:rsid w:val="00D34D4E"/>
    <w:rsid w:val="00D45B13"/>
    <w:rsid w:val="00D54007"/>
    <w:rsid w:val="00D552BC"/>
    <w:rsid w:val="00D61C71"/>
    <w:rsid w:val="00D63085"/>
    <w:rsid w:val="00D63F35"/>
    <w:rsid w:val="00D679B1"/>
    <w:rsid w:val="00D71864"/>
    <w:rsid w:val="00D719B6"/>
    <w:rsid w:val="00D76412"/>
    <w:rsid w:val="00D76895"/>
    <w:rsid w:val="00D77077"/>
    <w:rsid w:val="00D813E5"/>
    <w:rsid w:val="00D82C31"/>
    <w:rsid w:val="00D92A34"/>
    <w:rsid w:val="00D92AA0"/>
    <w:rsid w:val="00DA2BDB"/>
    <w:rsid w:val="00DA389B"/>
    <w:rsid w:val="00DA513B"/>
    <w:rsid w:val="00DB5C4D"/>
    <w:rsid w:val="00DB5DA4"/>
    <w:rsid w:val="00DC2919"/>
    <w:rsid w:val="00DC2C22"/>
    <w:rsid w:val="00DC66A1"/>
    <w:rsid w:val="00DD2C65"/>
    <w:rsid w:val="00DD35E1"/>
    <w:rsid w:val="00DD6489"/>
    <w:rsid w:val="00DD64C0"/>
    <w:rsid w:val="00DF13C5"/>
    <w:rsid w:val="00E07DF5"/>
    <w:rsid w:val="00E13193"/>
    <w:rsid w:val="00E141AF"/>
    <w:rsid w:val="00E22DEB"/>
    <w:rsid w:val="00E249D1"/>
    <w:rsid w:val="00E24CB3"/>
    <w:rsid w:val="00E27445"/>
    <w:rsid w:val="00E277BA"/>
    <w:rsid w:val="00E346FC"/>
    <w:rsid w:val="00E3649E"/>
    <w:rsid w:val="00E366E6"/>
    <w:rsid w:val="00E3746A"/>
    <w:rsid w:val="00E42550"/>
    <w:rsid w:val="00E43B26"/>
    <w:rsid w:val="00E466F4"/>
    <w:rsid w:val="00E467BC"/>
    <w:rsid w:val="00E5101A"/>
    <w:rsid w:val="00E533B1"/>
    <w:rsid w:val="00E55B86"/>
    <w:rsid w:val="00E57BED"/>
    <w:rsid w:val="00E62E87"/>
    <w:rsid w:val="00E64941"/>
    <w:rsid w:val="00E64E57"/>
    <w:rsid w:val="00E65BF7"/>
    <w:rsid w:val="00E828D6"/>
    <w:rsid w:val="00E83D1E"/>
    <w:rsid w:val="00E849D9"/>
    <w:rsid w:val="00E867D7"/>
    <w:rsid w:val="00E86FD9"/>
    <w:rsid w:val="00E90971"/>
    <w:rsid w:val="00E9105F"/>
    <w:rsid w:val="00E96970"/>
    <w:rsid w:val="00EA2A82"/>
    <w:rsid w:val="00EA57EB"/>
    <w:rsid w:val="00EA7100"/>
    <w:rsid w:val="00EA727F"/>
    <w:rsid w:val="00EA74F0"/>
    <w:rsid w:val="00EB529B"/>
    <w:rsid w:val="00EC420E"/>
    <w:rsid w:val="00EC5B7B"/>
    <w:rsid w:val="00ED2D5A"/>
    <w:rsid w:val="00ED5544"/>
    <w:rsid w:val="00ED55AF"/>
    <w:rsid w:val="00ED7C9E"/>
    <w:rsid w:val="00EE18C3"/>
    <w:rsid w:val="00EE1DE8"/>
    <w:rsid w:val="00EE7157"/>
    <w:rsid w:val="00EF1E05"/>
    <w:rsid w:val="00EF4E30"/>
    <w:rsid w:val="00EF6BC4"/>
    <w:rsid w:val="00F01635"/>
    <w:rsid w:val="00F0675B"/>
    <w:rsid w:val="00F133D5"/>
    <w:rsid w:val="00F13B46"/>
    <w:rsid w:val="00F22177"/>
    <w:rsid w:val="00F22AB9"/>
    <w:rsid w:val="00F2719B"/>
    <w:rsid w:val="00F2750E"/>
    <w:rsid w:val="00F3065B"/>
    <w:rsid w:val="00F34D5D"/>
    <w:rsid w:val="00F34E86"/>
    <w:rsid w:val="00F45776"/>
    <w:rsid w:val="00F4606D"/>
    <w:rsid w:val="00F50144"/>
    <w:rsid w:val="00F50F94"/>
    <w:rsid w:val="00F51C3B"/>
    <w:rsid w:val="00F65AF9"/>
    <w:rsid w:val="00F65E3D"/>
    <w:rsid w:val="00F7685C"/>
    <w:rsid w:val="00F819E0"/>
    <w:rsid w:val="00F85E1C"/>
    <w:rsid w:val="00F86B4D"/>
    <w:rsid w:val="00F8702D"/>
    <w:rsid w:val="00F90AB8"/>
    <w:rsid w:val="00F93B48"/>
    <w:rsid w:val="00F95566"/>
    <w:rsid w:val="00F959D2"/>
    <w:rsid w:val="00F9733E"/>
    <w:rsid w:val="00FA2D4E"/>
    <w:rsid w:val="00FA4361"/>
    <w:rsid w:val="00FA5F50"/>
    <w:rsid w:val="00FB34A7"/>
    <w:rsid w:val="00FB748A"/>
    <w:rsid w:val="00FC1814"/>
    <w:rsid w:val="00FC2166"/>
    <w:rsid w:val="00FC53DE"/>
    <w:rsid w:val="00FC7DEE"/>
    <w:rsid w:val="00FD04E0"/>
    <w:rsid w:val="00FD3C2F"/>
    <w:rsid w:val="00FE2BE1"/>
    <w:rsid w:val="00FE469E"/>
    <w:rsid w:val="00FE7E8A"/>
    <w:rsid w:val="00FF13A3"/>
    <w:rsid w:val="00FF183A"/>
    <w:rsid w:val="00FF1AD4"/>
    <w:rsid w:val="00FF590D"/>
    <w:rsid w:val="00FF64A4"/>
    <w:rsid w:val="00FF68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C1543160-D0FE-4302-BD62-B1F6A6A4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3DE"/>
    <w:pPr>
      <w:spacing w:after="200" w:line="276" w:lineRule="auto"/>
    </w:pPr>
    <w:rPr>
      <w:rFonts w:cs="Calibr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7E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5037E4"/>
  </w:style>
  <w:style w:type="paragraph" w:styleId="Footer">
    <w:name w:val="footer"/>
    <w:basedOn w:val="Normal"/>
    <w:link w:val="FooterChar"/>
    <w:uiPriority w:val="99"/>
    <w:rsid w:val="005037E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5037E4"/>
  </w:style>
  <w:style w:type="paragraph" w:styleId="BalloonText">
    <w:name w:val="Balloon Text"/>
    <w:basedOn w:val="Normal"/>
    <w:link w:val="BalloonTextChar"/>
    <w:uiPriority w:val="99"/>
    <w:semiHidden/>
    <w:rsid w:val="00503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37E4"/>
    <w:rPr>
      <w:rFonts w:ascii="Tahoma" w:hAnsi="Tahoma" w:cs="Tahoma"/>
      <w:sz w:val="16"/>
      <w:szCs w:val="16"/>
    </w:rPr>
  </w:style>
  <w:style w:type="paragraph" w:styleId="ListParagraph">
    <w:name w:val="List Paragraph"/>
    <w:basedOn w:val="Normal"/>
    <w:uiPriority w:val="34"/>
    <w:qFormat/>
    <w:rsid w:val="00A8130F"/>
    <w:pPr>
      <w:ind w:left="720"/>
    </w:pPr>
  </w:style>
  <w:style w:type="table" w:styleId="TableGrid">
    <w:name w:val="Table Grid"/>
    <w:basedOn w:val="TableNormal"/>
    <w:uiPriority w:val="99"/>
    <w:rsid w:val="0053697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locked/>
    <w:rsid w:val="00623641"/>
    <w:rPr>
      <w:b/>
      <w:sz w:val="24"/>
    </w:rPr>
  </w:style>
  <w:style w:type="paragraph" w:styleId="Title">
    <w:name w:val="Title"/>
    <w:basedOn w:val="Normal"/>
    <w:link w:val="TitleChar"/>
    <w:qFormat/>
    <w:locked/>
    <w:rsid w:val="00623641"/>
    <w:pPr>
      <w:spacing w:after="0" w:line="240" w:lineRule="auto"/>
      <w:jc w:val="center"/>
    </w:pPr>
    <w:rPr>
      <w:rFonts w:cs="Times New Roman"/>
      <w:b/>
      <w:sz w:val="24"/>
      <w:lang w:val="en-US"/>
    </w:rPr>
  </w:style>
  <w:style w:type="character" w:customStyle="1" w:styleId="TitleChar1">
    <w:name w:val="Title Char1"/>
    <w:basedOn w:val="DefaultParagraphFont"/>
    <w:rsid w:val="00623641"/>
    <w:rPr>
      <w:rFonts w:ascii="Cambria" w:eastAsia="Times New Roman" w:hAnsi="Cambria" w:cs="Times New Roman"/>
      <w:b/>
      <w:bCs/>
      <w:kern w:val="28"/>
      <w:sz w:val="32"/>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64102">
      <w:bodyDiv w:val="1"/>
      <w:marLeft w:val="0"/>
      <w:marRight w:val="0"/>
      <w:marTop w:val="0"/>
      <w:marBottom w:val="0"/>
      <w:divBdr>
        <w:top w:val="none" w:sz="0" w:space="0" w:color="auto"/>
        <w:left w:val="none" w:sz="0" w:space="0" w:color="auto"/>
        <w:bottom w:val="none" w:sz="0" w:space="0" w:color="auto"/>
        <w:right w:val="none" w:sz="0" w:space="0" w:color="auto"/>
      </w:divBdr>
    </w:div>
    <w:div w:id="583419914">
      <w:bodyDiv w:val="1"/>
      <w:marLeft w:val="0"/>
      <w:marRight w:val="0"/>
      <w:marTop w:val="0"/>
      <w:marBottom w:val="0"/>
      <w:divBdr>
        <w:top w:val="none" w:sz="0" w:space="0" w:color="auto"/>
        <w:left w:val="none" w:sz="0" w:space="0" w:color="auto"/>
        <w:bottom w:val="none" w:sz="0" w:space="0" w:color="auto"/>
        <w:right w:val="none" w:sz="0" w:space="0" w:color="auto"/>
      </w:divBdr>
    </w:div>
    <w:div w:id="1151823106">
      <w:bodyDiv w:val="1"/>
      <w:marLeft w:val="0"/>
      <w:marRight w:val="0"/>
      <w:marTop w:val="0"/>
      <w:marBottom w:val="0"/>
      <w:divBdr>
        <w:top w:val="none" w:sz="0" w:space="0" w:color="auto"/>
        <w:left w:val="none" w:sz="0" w:space="0" w:color="auto"/>
        <w:bottom w:val="none" w:sz="0" w:space="0" w:color="auto"/>
        <w:right w:val="none" w:sz="0" w:space="0" w:color="auto"/>
      </w:divBdr>
    </w:div>
    <w:div w:id="1487236383">
      <w:bodyDiv w:val="1"/>
      <w:marLeft w:val="0"/>
      <w:marRight w:val="0"/>
      <w:marTop w:val="0"/>
      <w:marBottom w:val="0"/>
      <w:divBdr>
        <w:top w:val="none" w:sz="0" w:space="0" w:color="auto"/>
        <w:left w:val="none" w:sz="0" w:space="0" w:color="auto"/>
        <w:bottom w:val="none" w:sz="0" w:space="0" w:color="auto"/>
        <w:right w:val="none" w:sz="0" w:space="0" w:color="auto"/>
      </w:divBdr>
    </w:div>
    <w:div w:id="1510171435">
      <w:marLeft w:val="0"/>
      <w:marRight w:val="0"/>
      <w:marTop w:val="0"/>
      <w:marBottom w:val="0"/>
      <w:divBdr>
        <w:top w:val="none" w:sz="0" w:space="0" w:color="auto"/>
        <w:left w:val="none" w:sz="0" w:space="0" w:color="auto"/>
        <w:bottom w:val="none" w:sz="0" w:space="0" w:color="auto"/>
        <w:right w:val="none" w:sz="0" w:space="0" w:color="auto"/>
      </w:divBdr>
    </w:div>
    <w:div w:id="15101714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F6479-330B-4816-8E40-5043C2955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917</Words>
  <Characters>5854</Characters>
  <Application>Microsoft Office Word</Application>
  <DocSecurity>0</DocSecurity>
  <Lines>254</Lines>
  <Paragraphs>150</Paragraphs>
  <ScaleCrop>false</ScaleCrop>
  <HeadingPairs>
    <vt:vector size="2" baseType="variant">
      <vt:variant>
        <vt:lpstr>Title</vt:lpstr>
      </vt:variant>
      <vt:variant>
        <vt:i4>1</vt:i4>
      </vt:variant>
    </vt:vector>
  </HeadingPairs>
  <TitlesOfParts>
    <vt:vector size="1" baseType="lpstr">
      <vt:lpstr/>
    </vt:vector>
  </TitlesOfParts>
  <Company>- ETH0 -</Company>
  <LinksUpToDate>false</LinksUpToDate>
  <CharactersWithSpaces>6621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DIGINI-PC</dc:creator>
  <cp:lastModifiedBy>KaSIMRS</cp:lastModifiedBy>
  <cp:revision>33</cp:revision>
  <cp:lastPrinted>2018-10-04T05:28:00Z</cp:lastPrinted>
  <dcterms:created xsi:type="dcterms:W3CDTF">2017-04-11T03:13:00Z</dcterms:created>
  <dcterms:modified xsi:type="dcterms:W3CDTF">2018-10-17T05:20:00Z</dcterms:modified>
</cp:coreProperties>
</file>