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2514"/>
        <w:gridCol w:w="6"/>
        <w:gridCol w:w="3132"/>
        <w:gridCol w:w="1940"/>
        <w:gridCol w:w="1920"/>
      </w:tblGrid>
      <w:tr w:rsidR="003F1562" w:rsidRPr="00A476CE" w14:paraId="177E3B84" w14:textId="77777777" w:rsidTr="00182998">
        <w:trPr>
          <w:trHeight w:val="1260"/>
          <w:tblHeader/>
        </w:trPr>
        <w:tc>
          <w:tcPr>
            <w:tcW w:w="2514" w:type="dxa"/>
            <w:vMerge w:val="restart"/>
          </w:tcPr>
          <w:p w14:paraId="64C58FEB" w14:textId="5A37BF4B" w:rsidR="0045299F" w:rsidRP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noProof/>
                <w:szCs w:val="22"/>
                <w:lang w:val="id-ID" w:eastAsia="id-ID" w:bidi="ar-SA"/>
              </w:rPr>
              <w:drawing>
                <wp:anchor distT="0" distB="0" distL="114300" distR="114300" simplePos="0" relativeHeight="251650048" behindDoc="0" locked="0" layoutInCell="1" allowOverlap="1" wp14:anchorId="63AE8BD4" wp14:editId="1C684D4E">
                  <wp:simplePos x="0" y="0"/>
                  <wp:positionH relativeFrom="column">
                    <wp:posOffset>272385</wp:posOffset>
                  </wp:positionH>
                  <wp:positionV relativeFrom="paragraph">
                    <wp:posOffset>125045</wp:posOffset>
                  </wp:positionV>
                  <wp:extent cx="935990" cy="1007745"/>
                  <wp:effectExtent l="0" t="0" r="0" b="1905"/>
                  <wp:wrapNone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99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5299F" w:rsidRPr="00A476CE">
              <w:rPr>
                <w:rFonts w:ascii="Arial" w:hAnsi="Arial" w:cs="Arial"/>
                <w:szCs w:val="22"/>
              </w:rPr>
              <w:t xml:space="preserve"> </w:t>
            </w:r>
          </w:p>
          <w:p w14:paraId="17ED136D" w14:textId="6B669A3B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3FE9486A" w14:textId="6BFD2DBA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55CD1E25" w14:textId="56FF45A5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5CFC438C" w14:textId="3D5429E4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3C315881" w14:textId="7D60B899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7CB4AEFB" w14:textId="77777777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496CC8E9" w14:textId="52ED8283" w:rsidR="00881CC0" w:rsidRPr="00A476CE" w:rsidRDefault="0045299F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 xml:space="preserve">RSUD dr. Murjani </w:t>
            </w:r>
          </w:p>
          <w:p w14:paraId="4F4A6407" w14:textId="57A754CB" w:rsidR="0045299F" w:rsidRPr="00A476CE" w:rsidRDefault="0045299F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>Jl. H. M Arsyad No. 65</w:t>
            </w:r>
          </w:p>
          <w:p w14:paraId="093079C8" w14:textId="73EC3A87" w:rsidR="003F1562" w:rsidRPr="00A476CE" w:rsidRDefault="0045299F" w:rsidP="0045299F">
            <w:pPr>
              <w:spacing w:line="360" w:lineRule="auto"/>
              <w:jc w:val="center"/>
              <w:rPr>
                <w:rFonts w:ascii="Arial" w:hAnsi="Arial" w:cs="Arial"/>
                <w:noProof/>
                <w:szCs w:val="22"/>
                <w:lang w:bidi="ar-SA"/>
              </w:rPr>
            </w:pPr>
            <w:r w:rsidRPr="00A476CE">
              <w:rPr>
                <w:rFonts w:ascii="Arial" w:hAnsi="Arial" w:cs="Arial"/>
                <w:szCs w:val="22"/>
              </w:rPr>
              <w:t>S A M P I T</w:t>
            </w:r>
          </w:p>
        </w:tc>
        <w:tc>
          <w:tcPr>
            <w:tcW w:w="6998" w:type="dxa"/>
            <w:gridSpan w:val="4"/>
            <w:vAlign w:val="center"/>
          </w:tcPr>
          <w:p w14:paraId="23BCA7CD" w14:textId="5607C159" w:rsidR="003F1562" w:rsidRPr="00A476CE" w:rsidRDefault="00526DC9" w:rsidP="006B5BA1">
            <w:pPr>
              <w:spacing w:before="240"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TRANSFUSI DARAH</w:t>
            </w:r>
          </w:p>
        </w:tc>
      </w:tr>
      <w:tr w:rsidR="003F1562" w:rsidRPr="00A476CE" w14:paraId="2ABEAED1" w14:textId="77777777" w:rsidTr="00182998">
        <w:trPr>
          <w:trHeight w:val="1264"/>
          <w:tblHeader/>
        </w:trPr>
        <w:tc>
          <w:tcPr>
            <w:tcW w:w="2514" w:type="dxa"/>
            <w:vMerge/>
          </w:tcPr>
          <w:p w14:paraId="60BDFAD6" w14:textId="77777777" w:rsidR="003F1562" w:rsidRPr="00A476CE" w:rsidRDefault="003F1562" w:rsidP="006B5BA1">
            <w:pPr>
              <w:spacing w:before="240" w:after="0"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3138" w:type="dxa"/>
            <w:gridSpan w:val="2"/>
          </w:tcPr>
          <w:p w14:paraId="01E865B4" w14:textId="77777777" w:rsidR="003F1562" w:rsidRPr="00A476CE" w:rsidRDefault="003F1562" w:rsidP="0045299F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>No. Dokumen</w:t>
            </w:r>
          </w:p>
          <w:p w14:paraId="6553694B" w14:textId="4CD9A4FE" w:rsidR="0045299F" w:rsidRPr="00A476CE" w:rsidRDefault="00182998" w:rsidP="00915B06">
            <w:pPr>
              <w:spacing w:after="0"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016</w:t>
            </w:r>
            <w:r w:rsidR="0045299F" w:rsidRPr="00A476CE">
              <w:rPr>
                <w:rFonts w:ascii="Arial" w:hAnsi="Arial" w:cs="Arial"/>
                <w:szCs w:val="22"/>
              </w:rPr>
              <w:t>/SPO/</w:t>
            </w:r>
            <w:r w:rsidR="00915B06">
              <w:rPr>
                <w:rFonts w:ascii="Arial" w:hAnsi="Arial" w:cs="Arial"/>
                <w:szCs w:val="22"/>
              </w:rPr>
              <w:t>YAN</w:t>
            </w:r>
            <w:r w:rsidR="0045299F" w:rsidRPr="00A476CE">
              <w:rPr>
                <w:rFonts w:ascii="Arial" w:hAnsi="Arial" w:cs="Arial"/>
                <w:szCs w:val="22"/>
              </w:rPr>
              <w:t>/P05/RSUD-DM/I/2018</w:t>
            </w:r>
          </w:p>
        </w:tc>
        <w:tc>
          <w:tcPr>
            <w:tcW w:w="1940" w:type="dxa"/>
          </w:tcPr>
          <w:p w14:paraId="4BFB5C27" w14:textId="77777777" w:rsidR="003F1562" w:rsidRPr="00A476CE" w:rsidRDefault="003F1562" w:rsidP="006B5BA1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>No.Revisi</w:t>
            </w:r>
          </w:p>
        </w:tc>
        <w:tc>
          <w:tcPr>
            <w:tcW w:w="1920" w:type="dxa"/>
          </w:tcPr>
          <w:p w14:paraId="1996015B" w14:textId="7DDD31D5" w:rsidR="003F1562" w:rsidRPr="00A476CE" w:rsidRDefault="00D056C2" w:rsidP="00D056C2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>Halaman :</w:t>
            </w:r>
          </w:p>
        </w:tc>
      </w:tr>
      <w:tr w:rsidR="003F1562" w:rsidRPr="00A476CE" w14:paraId="4AB89013" w14:textId="77777777" w:rsidTr="00182998">
        <w:trPr>
          <w:trHeight w:val="1938"/>
        </w:trPr>
        <w:tc>
          <w:tcPr>
            <w:tcW w:w="2514" w:type="dxa"/>
          </w:tcPr>
          <w:p w14:paraId="70454896" w14:textId="77777777" w:rsidR="003F1562" w:rsidRPr="00A476CE" w:rsidRDefault="003F1562" w:rsidP="006B5BA1">
            <w:pPr>
              <w:pStyle w:val="Heading1"/>
              <w:spacing w:before="240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2C51C00B" w14:textId="62CC114C" w:rsidR="003F1562" w:rsidRPr="00A476CE" w:rsidRDefault="00D056C2" w:rsidP="006B5BA1">
            <w:pPr>
              <w:pStyle w:val="Heading1"/>
              <w:spacing w:before="240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>Standar Prosedur Operasional</w:t>
            </w:r>
          </w:p>
        </w:tc>
        <w:tc>
          <w:tcPr>
            <w:tcW w:w="3138" w:type="dxa"/>
            <w:gridSpan w:val="2"/>
          </w:tcPr>
          <w:p w14:paraId="581C6C09" w14:textId="77777777" w:rsidR="0045299F" w:rsidRPr="00A476CE" w:rsidRDefault="003F1562" w:rsidP="0045299F">
            <w:pPr>
              <w:spacing w:before="240" w:line="360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A476CE">
              <w:rPr>
                <w:rFonts w:ascii="Arial" w:hAnsi="Arial" w:cs="Arial"/>
                <w:szCs w:val="22"/>
              </w:rPr>
              <w:t>Tanggal Terbit</w:t>
            </w:r>
            <w:r w:rsidRPr="00A476CE">
              <w:rPr>
                <w:rFonts w:ascii="Arial" w:hAnsi="Arial" w:cs="Arial"/>
                <w:szCs w:val="22"/>
                <w:lang w:val="id-ID"/>
              </w:rPr>
              <w:t>,</w:t>
            </w:r>
          </w:p>
          <w:p w14:paraId="7EE24F39" w14:textId="2067FF2C" w:rsidR="003F1562" w:rsidRPr="00A476CE" w:rsidRDefault="00182998" w:rsidP="0045299F">
            <w:pPr>
              <w:spacing w:after="0"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</w:t>
            </w:r>
            <w:r w:rsidR="003F1562" w:rsidRPr="00A476CE">
              <w:rPr>
                <w:rFonts w:ascii="Arial" w:hAnsi="Arial" w:cs="Arial"/>
                <w:szCs w:val="22"/>
              </w:rPr>
              <w:t xml:space="preserve">8 </w:t>
            </w:r>
            <w:r w:rsidRPr="00A476CE">
              <w:rPr>
                <w:rFonts w:ascii="Arial" w:hAnsi="Arial" w:cs="Arial"/>
                <w:szCs w:val="22"/>
              </w:rPr>
              <w:t xml:space="preserve">Januari </w:t>
            </w:r>
            <w:r w:rsidR="0045299F" w:rsidRPr="00A476CE">
              <w:rPr>
                <w:rFonts w:ascii="Arial" w:hAnsi="Arial" w:cs="Arial"/>
                <w:szCs w:val="22"/>
              </w:rPr>
              <w:t>2018</w:t>
            </w:r>
          </w:p>
        </w:tc>
        <w:tc>
          <w:tcPr>
            <w:tcW w:w="3860" w:type="dxa"/>
            <w:gridSpan w:val="2"/>
          </w:tcPr>
          <w:p w14:paraId="4B063E35" w14:textId="794C360F" w:rsidR="003F1562" w:rsidRPr="00A476CE" w:rsidRDefault="00182998" w:rsidP="0045299F">
            <w:pPr>
              <w:tabs>
                <w:tab w:val="left" w:leader="dot" w:pos="4392"/>
              </w:tabs>
              <w:spacing w:before="240" w:after="0" w:line="24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noProof/>
                <w:lang w:val="id-ID" w:eastAsia="id-ID" w:bidi="ar-SA"/>
              </w:rPr>
              <w:drawing>
                <wp:anchor distT="0" distB="0" distL="114300" distR="114300" simplePos="0" relativeHeight="251659264" behindDoc="0" locked="0" layoutInCell="1" allowOverlap="1" wp14:anchorId="2691D871" wp14:editId="742CD6D9">
                  <wp:simplePos x="0" y="0"/>
                  <wp:positionH relativeFrom="column">
                    <wp:posOffset>-116205</wp:posOffset>
                  </wp:positionH>
                  <wp:positionV relativeFrom="paragraph">
                    <wp:posOffset>285115</wp:posOffset>
                  </wp:positionV>
                  <wp:extent cx="1952625" cy="972185"/>
                  <wp:effectExtent l="0" t="0" r="9525" b="0"/>
                  <wp:wrapNone/>
                  <wp:docPr id="1" name="Picture 1" descr="D:\AKREDITASI OKTOW\AKREDITASI\lain-lain\ttd dir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:\AKREDITASI OKTOW\AKREDITASI\lain-lain\ttd dir keci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97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id-ID" w:eastAsia="id-ID" w:bidi="ar-SA"/>
              </w:rPr>
              <w:drawing>
                <wp:anchor distT="0" distB="0" distL="114300" distR="114300" simplePos="0" relativeHeight="251660288" behindDoc="0" locked="0" layoutInCell="1" allowOverlap="1" wp14:anchorId="79EE0790" wp14:editId="7BC2E84A">
                  <wp:simplePos x="0" y="0"/>
                  <wp:positionH relativeFrom="column">
                    <wp:posOffset>-925195</wp:posOffset>
                  </wp:positionH>
                  <wp:positionV relativeFrom="paragraph">
                    <wp:posOffset>-3175</wp:posOffset>
                  </wp:positionV>
                  <wp:extent cx="1478280" cy="1470025"/>
                  <wp:effectExtent l="0" t="0" r="7620" b="0"/>
                  <wp:wrapNone/>
                  <wp:docPr id="2" name="Picture 2" descr="D:\AKREDITASI OKTOW\AKREDITASI\lain-lain\stempel rs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:\AKREDITASI OKTOW\AKREDITASI\lain-lain\stempel rs keci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47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F1562" w:rsidRPr="00A476CE">
              <w:rPr>
                <w:rFonts w:ascii="Arial" w:hAnsi="Arial" w:cs="Arial"/>
                <w:szCs w:val="22"/>
                <w:lang w:val="sv-SE"/>
              </w:rPr>
              <w:t>Ditetapkan,</w:t>
            </w:r>
          </w:p>
          <w:p w14:paraId="5063B53F" w14:textId="193746DC" w:rsidR="003F1562" w:rsidRPr="00A476CE" w:rsidRDefault="003F1562" w:rsidP="006B5BA1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sv-SE"/>
              </w:rPr>
              <w:t>Direktur</w:t>
            </w:r>
            <w:r w:rsidRPr="00A476CE">
              <w:rPr>
                <w:rFonts w:ascii="Arial" w:hAnsi="Arial" w:cs="Arial"/>
                <w:szCs w:val="22"/>
                <w:lang w:val="id-ID"/>
              </w:rPr>
              <w:t>RSUD Dr. MURJANI</w:t>
            </w:r>
          </w:p>
          <w:p w14:paraId="1C2D23DB" w14:textId="2261D85C" w:rsidR="003F1562" w:rsidRPr="00A476CE" w:rsidRDefault="003F1562" w:rsidP="006B5BA1">
            <w:pPr>
              <w:spacing w:after="0" w:line="360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0AC5469A" w14:textId="539460B4" w:rsidR="003F1562" w:rsidRPr="00A476CE" w:rsidRDefault="003F1562" w:rsidP="006B5BA1">
            <w:pPr>
              <w:spacing w:after="0" w:line="360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4D3244B5" w14:textId="77777777" w:rsidR="003F1562" w:rsidRPr="00A476CE" w:rsidRDefault="003F1562" w:rsidP="006B5BA1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14:paraId="5B619C5D" w14:textId="77777777" w:rsidR="003F1562" w:rsidRPr="00A476CE" w:rsidRDefault="003F1562" w:rsidP="006B5BA1">
            <w:pPr>
              <w:spacing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3F1562" w:rsidRPr="00A476CE" w14:paraId="0008AF95" w14:textId="77777777" w:rsidTr="00A476CE">
        <w:tc>
          <w:tcPr>
            <w:tcW w:w="2514" w:type="dxa"/>
          </w:tcPr>
          <w:p w14:paraId="257BFF26" w14:textId="77777777" w:rsidR="003F1562" w:rsidRPr="00A476CE" w:rsidRDefault="006B5BA1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>Pengertian</w:t>
            </w:r>
          </w:p>
          <w:p w14:paraId="20F80AE8" w14:textId="77777777" w:rsidR="003F1562" w:rsidRPr="00A476CE" w:rsidRDefault="003F1562" w:rsidP="006B5BA1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6998" w:type="dxa"/>
            <w:gridSpan w:val="4"/>
          </w:tcPr>
          <w:p w14:paraId="66C71F4D" w14:textId="02878A93" w:rsidR="003F1562" w:rsidRPr="00A476CE" w:rsidRDefault="00526DC9" w:rsidP="004A1E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r w:rsidRPr="00A77434">
              <w:rPr>
                <w:rFonts w:ascii="Arial" w:hAnsi="Arial" w:cs="Arial"/>
                <w:szCs w:val="22"/>
                <w:shd w:val="clear" w:color="auto" w:fill="FFFFFF"/>
              </w:rPr>
              <w:t xml:space="preserve">Tranfusi darah merupakan tindakan yang dilakukan bagi </w:t>
            </w:r>
            <w:r>
              <w:rPr>
                <w:rFonts w:ascii="Arial" w:hAnsi="Arial" w:cs="Arial"/>
                <w:szCs w:val="22"/>
                <w:shd w:val="clear" w:color="auto" w:fill="FFFFFF"/>
              </w:rPr>
              <w:t xml:space="preserve">pasien </w:t>
            </w:r>
            <w:r w:rsidRPr="00A77434">
              <w:rPr>
                <w:rFonts w:ascii="Arial" w:hAnsi="Arial" w:cs="Arial"/>
                <w:szCs w:val="22"/>
                <w:shd w:val="clear" w:color="auto" w:fill="FFFFFF"/>
              </w:rPr>
              <w:t xml:space="preserve">yang memerlukan darah dan atau produk darah dengan memasukkan darah melalui vena </w:t>
            </w:r>
            <w:r>
              <w:rPr>
                <w:rFonts w:ascii="Arial" w:hAnsi="Arial" w:cs="Arial"/>
                <w:szCs w:val="22"/>
                <w:shd w:val="clear" w:color="auto" w:fill="FFFFFF"/>
              </w:rPr>
              <w:t xml:space="preserve">dengan menggunakan set tranfusi </w:t>
            </w:r>
            <w:r w:rsidRPr="00A77434">
              <w:rPr>
                <w:rFonts w:ascii="Arial" w:hAnsi="Arial" w:cs="Arial"/>
                <w:szCs w:val="22"/>
                <w:shd w:val="clear" w:color="auto" w:fill="FFFFFF"/>
              </w:rPr>
              <w:t>melalui intravena (infus)</w:t>
            </w:r>
            <w:r>
              <w:rPr>
                <w:rFonts w:ascii="Arial" w:hAnsi="Arial" w:cs="Arial"/>
                <w:szCs w:val="22"/>
                <w:shd w:val="clear" w:color="auto" w:fill="FFFFFF"/>
              </w:rPr>
              <w:t>.</w:t>
            </w:r>
          </w:p>
        </w:tc>
      </w:tr>
      <w:tr w:rsidR="003F1562" w:rsidRPr="00A476CE" w14:paraId="6E0FC525" w14:textId="77777777" w:rsidTr="00A476CE">
        <w:tc>
          <w:tcPr>
            <w:tcW w:w="2514" w:type="dxa"/>
          </w:tcPr>
          <w:p w14:paraId="68449C1A" w14:textId="77777777" w:rsidR="003F1562" w:rsidRPr="00A476CE" w:rsidRDefault="006B5BA1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>Tujuan</w:t>
            </w:r>
          </w:p>
        </w:tc>
        <w:tc>
          <w:tcPr>
            <w:tcW w:w="6998" w:type="dxa"/>
            <w:gridSpan w:val="4"/>
          </w:tcPr>
          <w:p w14:paraId="7562513D" w14:textId="77777777" w:rsidR="00526DC9" w:rsidRPr="00A77434" w:rsidRDefault="00526DC9" w:rsidP="00526DC9">
            <w:pPr>
              <w:pStyle w:val="NoSpacing"/>
              <w:numPr>
                <w:ilvl w:val="0"/>
                <w:numId w:val="12"/>
              </w:numPr>
              <w:spacing w:line="276" w:lineRule="auto"/>
              <w:ind w:left="360"/>
              <w:jc w:val="both"/>
              <w:rPr>
                <w:rFonts w:ascii="Arial" w:hAnsi="Arial" w:cs="Arial"/>
                <w:lang w:eastAsia="id-ID"/>
              </w:rPr>
            </w:pPr>
            <w:r w:rsidRPr="00A77434">
              <w:rPr>
                <w:rFonts w:ascii="Arial" w:hAnsi="Arial" w:cs="Arial"/>
                <w:lang w:eastAsia="id-ID"/>
              </w:rPr>
              <w:t>Meningkatkan volume darah sirkulasi (setelah pembedahan, trauma, atau perdarahan).</w:t>
            </w:r>
          </w:p>
          <w:p w14:paraId="57D378DC" w14:textId="77777777" w:rsidR="00526DC9" w:rsidRPr="00A77434" w:rsidRDefault="00526DC9" w:rsidP="00526DC9">
            <w:pPr>
              <w:pStyle w:val="NoSpacing"/>
              <w:numPr>
                <w:ilvl w:val="0"/>
                <w:numId w:val="12"/>
              </w:numPr>
              <w:spacing w:line="276" w:lineRule="auto"/>
              <w:ind w:left="360"/>
              <w:jc w:val="both"/>
              <w:rPr>
                <w:rFonts w:ascii="Arial" w:hAnsi="Arial" w:cs="Arial"/>
                <w:lang w:eastAsia="id-ID"/>
              </w:rPr>
            </w:pPr>
            <w:r w:rsidRPr="00A77434">
              <w:rPr>
                <w:rFonts w:ascii="Arial" w:hAnsi="Arial" w:cs="Arial"/>
                <w:lang w:eastAsia="id-ID"/>
              </w:rPr>
              <w:t xml:space="preserve">Meningkatkan jumlah sel darah dan untuk mempertahankan kadar hemoglobin pada </w:t>
            </w:r>
            <w:r>
              <w:rPr>
                <w:rFonts w:ascii="Arial" w:hAnsi="Arial" w:cs="Arial"/>
                <w:lang w:eastAsia="id-ID"/>
              </w:rPr>
              <w:t>pasien</w:t>
            </w:r>
            <w:r w:rsidRPr="00A77434">
              <w:rPr>
                <w:rFonts w:ascii="Arial" w:hAnsi="Arial" w:cs="Arial"/>
                <w:lang w:eastAsia="id-ID"/>
              </w:rPr>
              <w:t xml:space="preserve"> anemia berat.</w:t>
            </w:r>
          </w:p>
          <w:p w14:paraId="57FBB306" w14:textId="66D078BF" w:rsidR="003F1562" w:rsidRPr="004A1EB5" w:rsidRDefault="00526DC9" w:rsidP="00526DC9">
            <w:pPr>
              <w:pStyle w:val="NoSpacing"/>
              <w:widowControl w:val="0"/>
              <w:numPr>
                <w:ilvl w:val="0"/>
                <w:numId w:val="12"/>
              </w:numPr>
              <w:suppressAutoHyphens/>
              <w:ind w:left="360"/>
              <w:jc w:val="both"/>
              <w:rPr>
                <w:rFonts w:ascii="Arial" w:hAnsi="Arial" w:cs="Times New Roman"/>
                <w:spacing w:val="6"/>
                <w:szCs w:val="24"/>
                <w:lang w:val="sv-SE"/>
              </w:rPr>
            </w:pPr>
            <w:r w:rsidRPr="00A77434">
              <w:rPr>
                <w:rFonts w:ascii="Arial" w:hAnsi="Arial" w:cs="Arial"/>
                <w:lang w:eastAsia="id-ID"/>
              </w:rPr>
              <w:t xml:space="preserve">Memberikan komponen </w:t>
            </w:r>
            <w:r>
              <w:rPr>
                <w:rFonts w:ascii="Arial" w:hAnsi="Arial" w:cs="Arial"/>
                <w:lang w:eastAsia="id-ID"/>
              </w:rPr>
              <w:t xml:space="preserve">darah </w:t>
            </w:r>
            <w:r w:rsidRPr="00A77434">
              <w:rPr>
                <w:rFonts w:ascii="Arial" w:hAnsi="Arial" w:cs="Arial"/>
                <w:lang w:eastAsia="id-ID"/>
              </w:rPr>
              <w:t xml:space="preserve">tertentu sebagai terapi </w:t>
            </w:r>
            <w:r>
              <w:rPr>
                <w:rFonts w:ascii="Arial" w:hAnsi="Arial" w:cs="Arial"/>
                <w:lang w:eastAsia="id-ID"/>
              </w:rPr>
              <w:t>pengganti</w:t>
            </w:r>
            <w:r w:rsidRPr="00A77434">
              <w:rPr>
                <w:rFonts w:ascii="Arial" w:hAnsi="Arial" w:cs="Arial"/>
                <w:lang w:eastAsia="id-ID"/>
              </w:rPr>
              <w:t xml:space="preserve"> (misalnya, faktor pembekuan untuk membantu mengontrol perdarahan pada pasien hemofilia).</w:t>
            </w:r>
          </w:p>
        </w:tc>
      </w:tr>
      <w:tr w:rsidR="003F1562" w:rsidRPr="00A476CE" w14:paraId="42A61193" w14:textId="77777777" w:rsidTr="00A476CE">
        <w:tc>
          <w:tcPr>
            <w:tcW w:w="2514" w:type="dxa"/>
          </w:tcPr>
          <w:p w14:paraId="6E0AFFB8" w14:textId="606E3389" w:rsidR="003F1562" w:rsidRPr="00A476CE" w:rsidRDefault="006B5BA1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id-ID"/>
              </w:rPr>
              <w:t>Kebijakan</w:t>
            </w:r>
          </w:p>
        </w:tc>
        <w:tc>
          <w:tcPr>
            <w:tcW w:w="6998" w:type="dxa"/>
            <w:gridSpan w:val="4"/>
          </w:tcPr>
          <w:p w14:paraId="082BE1EC" w14:textId="77777777" w:rsidR="00D056C2" w:rsidRPr="00A476CE" w:rsidRDefault="00D056C2" w:rsidP="00881CC0">
            <w:pPr>
              <w:numPr>
                <w:ilvl w:val="0"/>
                <w:numId w:val="6"/>
              </w:numPr>
              <w:spacing w:after="0"/>
              <w:ind w:left="318"/>
              <w:jc w:val="both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id-ID"/>
              </w:rPr>
              <w:t>S</w:t>
            </w:r>
            <w:r w:rsidRPr="00A476CE">
              <w:rPr>
                <w:rFonts w:ascii="Arial" w:hAnsi="Arial" w:cs="Arial"/>
                <w:szCs w:val="22"/>
              </w:rPr>
              <w:t xml:space="preserve">urat </w:t>
            </w:r>
            <w:r w:rsidRPr="00A476CE">
              <w:rPr>
                <w:rFonts w:ascii="Arial" w:hAnsi="Arial" w:cs="Arial"/>
                <w:szCs w:val="22"/>
                <w:lang w:val="id-ID"/>
              </w:rPr>
              <w:t xml:space="preserve">keputusan Direktur </w:t>
            </w:r>
            <w:r w:rsidRPr="00A476CE">
              <w:rPr>
                <w:rFonts w:ascii="Arial" w:hAnsi="Arial" w:cs="Arial"/>
                <w:szCs w:val="22"/>
              </w:rPr>
              <w:t xml:space="preserve">Rumah Sakit dr. Murjani Sampit </w:t>
            </w:r>
            <w:r w:rsidRPr="00A476CE">
              <w:rPr>
                <w:rFonts w:ascii="Arial" w:hAnsi="Arial" w:cs="Arial"/>
                <w:szCs w:val="22"/>
                <w:lang w:val="id-ID"/>
              </w:rPr>
              <w:t xml:space="preserve">Nomor </w:t>
            </w:r>
            <w:r w:rsidRPr="00A476CE">
              <w:rPr>
                <w:rFonts w:ascii="Arial" w:hAnsi="Arial" w:cs="Arial"/>
                <w:szCs w:val="22"/>
              </w:rPr>
              <w:t>001/PER/DIR/P05/I/2018</w:t>
            </w:r>
            <w:r w:rsidRPr="00A476C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A476CE">
              <w:rPr>
                <w:rFonts w:ascii="Arial" w:hAnsi="Arial" w:cs="Arial"/>
                <w:szCs w:val="22"/>
              </w:rPr>
              <w:t>kebijakan Pelayanan dan Asuhan Pasien.</w:t>
            </w:r>
          </w:p>
          <w:p w14:paraId="3701299C" w14:textId="4A1B604B" w:rsidR="003F1562" w:rsidRPr="00A476CE" w:rsidRDefault="00D056C2" w:rsidP="00182998">
            <w:pPr>
              <w:pStyle w:val="ListParagraph"/>
              <w:numPr>
                <w:ilvl w:val="0"/>
                <w:numId w:val="6"/>
              </w:numPr>
              <w:spacing w:after="0"/>
              <w:ind w:left="349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 xml:space="preserve">Surat keputusan Direktur Rumah Sakit dr. Murjani Sampit Nomor       </w:t>
            </w:r>
            <w:r w:rsidR="00182998">
              <w:rPr>
                <w:rFonts w:ascii="Arial" w:hAnsi="Arial" w:cs="Arial"/>
                <w:szCs w:val="22"/>
                <w:lang w:val="id-ID"/>
              </w:rPr>
              <w:t>008</w:t>
            </w:r>
            <w:r w:rsidRPr="00A476CE">
              <w:rPr>
                <w:rFonts w:ascii="Arial" w:hAnsi="Arial" w:cs="Arial"/>
                <w:szCs w:val="22"/>
              </w:rPr>
              <w:t xml:space="preserve">/KPTS/DIR/P05/RSUD-DM/I/2018 Tahun 2018 </w:t>
            </w:r>
            <w:r w:rsidR="00881CC0" w:rsidRPr="00A476CE">
              <w:rPr>
                <w:rFonts w:ascii="Arial" w:hAnsi="Arial" w:cs="Arial"/>
                <w:szCs w:val="22"/>
              </w:rPr>
              <w:t xml:space="preserve">Tentang </w:t>
            </w:r>
            <w:r w:rsidRPr="00A476CE">
              <w:rPr>
                <w:rFonts w:ascii="Arial" w:hAnsi="Arial" w:cs="Arial"/>
                <w:szCs w:val="22"/>
              </w:rPr>
              <w:t xml:space="preserve">Panduan </w:t>
            </w:r>
            <w:r w:rsidR="00CF155B">
              <w:rPr>
                <w:rFonts w:ascii="Arial" w:hAnsi="Arial" w:cs="Arial"/>
                <w:szCs w:val="22"/>
              </w:rPr>
              <w:t>Pelayanan Transfusi Darah</w:t>
            </w:r>
          </w:p>
        </w:tc>
      </w:tr>
      <w:tr w:rsidR="003F06C0" w:rsidRPr="00A476CE" w14:paraId="6A5CEF60" w14:textId="77777777" w:rsidTr="00A476CE">
        <w:tc>
          <w:tcPr>
            <w:tcW w:w="2514" w:type="dxa"/>
          </w:tcPr>
          <w:p w14:paraId="4EBD8FFC" w14:textId="77777777" w:rsidR="003F06C0" w:rsidRPr="00A476CE" w:rsidRDefault="003F06C0" w:rsidP="003F06C0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>Prosedur</w:t>
            </w:r>
          </w:p>
          <w:p w14:paraId="2943C134" w14:textId="77777777" w:rsidR="003F06C0" w:rsidRPr="00A476CE" w:rsidRDefault="003F06C0" w:rsidP="006B5BA1">
            <w:pPr>
              <w:spacing w:after="0" w:line="360" w:lineRule="auto"/>
              <w:rPr>
                <w:rFonts w:ascii="Arial" w:hAnsi="Arial" w:cs="Arial"/>
                <w:szCs w:val="22"/>
                <w:lang w:val="id-ID"/>
              </w:rPr>
            </w:pPr>
          </w:p>
        </w:tc>
        <w:tc>
          <w:tcPr>
            <w:tcW w:w="6998" w:type="dxa"/>
            <w:gridSpan w:val="4"/>
          </w:tcPr>
          <w:p w14:paraId="14C8BC30" w14:textId="77777777" w:rsidR="00526DC9" w:rsidRPr="00A77434" w:rsidRDefault="00526DC9" w:rsidP="00526DC9">
            <w:pPr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spacing w:after="0"/>
              <w:ind w:left="459"/>
              <w:jc w:val="both"/>
              <w:rPr>
                <w:rFonts w:ascii="Arial" w:eastAsia="Times New Roman" w:hAnsi="Arial" w:cs="Arial"/>
                <w:lang w:eastAsia="id-ID"/>
              </w:rPr>
            </w:pPr>
            <w:r w:rsidRPr="00A77434">
              <w:rPr>
                <w:rFonts w:ascii="Arial" w:eastAsia="Times New Roman" w:hAnsi="Arial" w:cs="Arial"/>
                <w:lang w:eastAsia="id-ID"/>
              </w:rPr>
              <w:t>Cuci tangan</w:t>
            </w:r>
          </w:p>
          <w:p w14:paraId="73E83EEC" w14:textId="77777777" w:rsidR="00526DC9" w:rsidRPr="00A77434" w:rsidRDefault="00526DC9" w:rsidP="00526DC9">
            <w:pPr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spacing w:after="0"/>
              <w:ind w:left="459"/>
              <w:jc w:val="both"/>
              <w:rPr>
                <w:rFonts w:ascii="Arial" w:eastAsia="Times New Roman" w:hAnsi="Arial" w:cs="Arial"/>
                <w:lang w:eastAsia="id-ID"/>
              </w:rPr>
            </w:pPr>
            <w:r w:rsidRPr="00A77434">
              <w:rPr>
                <w:rFonts w:ascii="Arial" w:eastAsia="Times New Roman" w:hAnsi="Arial" w:cs="Arial"/>
                <w:lang w:eastAsia="id-ID"/>
              </w:rPr>
              <w:t xml:space="preserve">Jelaskan </w:t>
            </w:r>
            <w:r>
              <w:rPr>
                <w:rFonts w:ascii="Arial" w:eastAsia="Times New Roman" w:hAnsi="Arial" w:cs="Arial"/>
                <w:lang w:eastAsia="id-ID"/>
              </w:rPr>
              <w:t>prosedur yang akan dilakukan</w:t>
            </w:r>
          </w:p>
          <w:p w14:paraId="2FC2DA7F" w14:textId="77777777" w:rsidR="00526DC9" w:rsidRDefault="00526DC9" w:rsidP="00526DC9">
            <w:pPr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spacing w:after="0"/>
              <w:ind w:left="459"/>
              <w:jc w:val="both"/>
              <w:rPr>
                <w:rFonts w:ascii="Arial" w:eastAsia="Times New Roman" w:hAnsi="Arial" w:cs="Arial"/>
                <w:lang w:eastAsia="id-ID"/>
              </w:rPr>
            </w:pPr>
            <w:r w:rsidRPr="00A77434">
              <w:rPr>
                <w:rFonts w:ascii="Arial" w:eastAsia="Times New Roman" w:hAnsi="Arial" w:cs="Arial"/>
                <w:lang w:eastAsia="id-ID"/>
              </w:rPr>
              <w:t>Sebelum dilakukan tranfusi darah terlebih dahulu memeriksa identifikasi kebenaran produk darah: periksa kompatibilitas dalam kantong darah, periksa kesesuaian dengan identifikasi pasien, periksa kadaluwarsa, dan periksa adanya bekuan</w:t>
            </w:r>
          </w:p>
          <w:p w14:paraId="6145103A" w14:textId="77777777" w:rsidR="00526DC9" w:rsidRPr="004C2416" w:rsidRDefault="00526DC9" w:rsidP="00526DC9">
            <w:pPr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spacing w:after="0"/>
              <w:ind w:left="459"/>
              <w:jc w:val="both"/>
              <w:rPr>
                <w:rFonts w:ascii="Arial" w:eastAsia="Times New Roman" w:hAnsi="Arial" w:cs="Arial"/>
                <w:lang w:eastAsia="id-ID"/>
              </w:rPr>
            </w:pPr>
            <w:r w:rsidRPr="00A77434">
              <w:rPr>
                <w:rFonts w:ascii="Arial" w:eastAsia="Times New Roman" w:hAnsi="Arial" w:cs="Arial"/>
                <w:lang w:eastAsia="id-ID"/>
              </w:rPr>
              <w:t xml:space="preserve">Gunakan </w:t>
            </w:r>
            <w:r>
              <w:rPr>
                <w:rFonts w:ascii="Arial" w:eastAsia="Times New Roman" w:hAnsi="Arial" w:cs="Arial"/>
                <w:lang w:val="id-ID" w:eastAsia="id-ID"/>
              </w:rPr>
              <w:t>transfusi set</w:t>
            </w:r>
          </w:p>
          <w:p w14:paraId="318C75F6" w14:textId="77777777" w:rsidR="00526DC9" w:rsidRDefault="00526DC9" w:rsidP="00526DC9">
            <w:pPr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spacing w:after="0"/>
              <w:ind w:left="459"/>
              <w:jc w:val="both"/>
              <w:rPr>
                <w:rFonts w:ascii="Arial" w:eastAsia="Times New Roman" w:hAnsi="Arial" w:cs="Arial"/>
                <w:lang w:eastAsia="id-ID"/>
              </w:rPr>
            </w:pPr>
            <w:r>
              <w:rPr>
                <w:rFonts w:ascii="Arial" w:eastAsia="Times New Roman" w:hAnsi="Arial" w:cs="Arial"/>
                <w:lang w:val="id-ID" w:eastAsia="id-ID"/>
              </w:rPr>
              <w:t>Pre medikasi jika diperlukan</w:t>
            </w:r>
          </w:p>
          <w:p w14:paraId="74961FA0" w14:textId="77777777" w:rsidR="00526DC9" w:rsidRPr="00A77434" w:rsidRDefault="00526DC9" w:rsidP="00526DC9">
            <w:pPr>
              <w:pStyle w:val="ListParagraph"/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spacing w:after="0"/>
              <w:ind w:left="459"/>
              <w:jc w:val="both"/>
              <w:rPr>
                <w:rFonts w:ascii="Arial" w:eastAsia="Times New Roman" w:hAnsi="Arial" w:cs="Arial"/>
                <w:lang w:eastAsia="id-ID"/>
              </w:rPr>
            </w:pPr>
            <w:r w:rsidRPr="00A77434">
              <w:rPr>
                <w:rFonts w:ascii="Arial" w:eastAsia="Times New Roman" w:hAnsi="Arial" w:cs="Arial"/>
                <w:lang w:eastAsia="id-ID"/>
              </w:rPr>
              <w:t xml:space="preserve">Cara </w:t>
            </w:r>
            <w:r>
              <w:rPr>
                <w:rFonts w:ascii="Arial" w:eastAsia="Times New Roman" w:hAnsi="Arial" w:cs="Arial"/>
                <w:lang w:val="id-ID" w:eastAsia="id-ID"/>
              </w:rPr>
              <w:t xml:space="preserve">pemberian </w:t>
            </w:r>
            <w:r w:rsidRPr="00A77434">
              <w:rPr>
                <w:rFonts w:ascii="Arial" w:eastAsia="Times New Roman" w:hAnsi="Arial" w:cs="Arial"/>
                <w:lang w:eastAsia="id-ID"/>
              </w:rPr>
              <w:t>tranfusi darah :</w:t>
            </w:r>
          </w:p>
          <w:p w14:paraId="3E484558" w14:textId="77777777" w:rsidR="00526DC9" w:rsidRPr="00A77434" w:rsidRDefault="00526DC9" w:rsidP="00526DC9">
            <w:pPr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</w:tabs>
              <w:spacing w:after="0"/>
              <w:ind w:left="884"/>
              <w:jc w:val="both"/>
              <w:rPr>
                <w:rFonts w:ascii="Arial" w:eastAsia="Times New Roman" w:hAnsi="Arial" w:cs="Arial"/>
                <w:lang w:eastAsia="id-ID"/>
              </w:rPr>
            </w:pPr>
            <w:r w:rsidRPr="00A77434">
              <w:rPr>
                <w:rFonts w:ascii="Arial" w:eastAsia="Times New Roman" w:hAnsi="Arial" w:cs="Arial"/>
                <w:lang w:eastAsia="id-ID"/>
              </w:rPr>
              <w:t>Tusuk kantong NaCl 0,9 %</w:t>
            </w:r>
          </w:p>
          <w:p w14:paraId="7599237F" w14:textId="77777777" w:rsidR="00526DC9" w:rsidRPr="00A77434" w:rsidRDefault="00526DC9" w:rsidP="00526DC9">
            <w:pPr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</w:tabs>
              <w:spacing w:after="0"/>
              <w:ind w:left="884"/>
              <w:jc w:val="both"/>
              <w:rPr>
                <w:rFonts w:ascii="Arial" w:eastAsia="Times New Roman" w:hAnsi="Arial" w:cs="Arial"/>
                <w:lang w:eastAsia="id-ID"/>
              </w:rPr>
            </w:pPr>
            <w:r w:rsidRPr="00A77434">
              <w:rPr>
                <w:rFonts w:ascii="Arial" w:eastAsia="Times New Roman" w:hAnsi="Arial" w:cs="Arial"/>
                <w:lang w:eastAsia="id-ID"/>
              </w:rPr>
              <w:t>Isi selang dengan NaCl 0,9 %</w:t>
            </w:r>
          </w:p>
          <w:p w14:paraId="0EF3B9DF" w14:textId="77777777" w:rsidR="00526DC9" w:rsidRPr="00A77434" w:rsidRDefault="00526DC9" w:rsidP="00526DC9">
            <w:pPr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</w:tabs>
              <w:spacing w:after="0"/>
              <w:ind w:left="884"/>
              <w:jc w:val="both"/>
              <w:rPr>
                <w:rFonts w:ascii="Arial" w:eastAsia="Times New Roman" w:hAnsi="Arial" w:cs="Arial"/>
                <w:lang w:eastAsia="id-ID"/>
              </w:rPr>
            </w:pPr>
            <w:r w:rsidRPr="00A77434">
              <w:rPr>
                <w:rFonts w:ascii="Arial" w:eastAsia="Times New Roman" w:hAnsi="Arial" w:cs="Arial"/>
                <w:lang w:eastAsia="id-ID"/>
              </w:rPr>
              <w:t>Tekan/klem sisi balik dengan ibu jari dan jari telunjuk (biarkan ruang filter terisi sebagian).</w:t>
            </w:r>
            <w:bookmarkStart w:id="0" w:name="_GoBack"/>
            <w:bookmarkEnd w:id="0"/>
          </w:p>
          <w:p w14:paraId="372E67DE" w14:textId="77777777" w:rsidR="00526DC9" w:rsidRPr="00A77434" w:rsidRDefault="00526DC9" w:rsidP="00526DC9">
            <w:pPr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</w:tabs>
              <w:spacing w:after="0"/>
              <w:ind w:left="884"/>
              <w:jc w:val="both"/>
              <w:rPr>
                <w:rFonts w:ascii="Arial" w:eastAsia="Times New Roman" w:hAnsi="Arial" w:cs="Arial"/>
                <w:lang w:eastAsia="id-ID"/>
              </w:rPr>
            </w:pPr>
            <w:r w:rsidRPr="00A77434">
              <w:rPr>
                <w:rFonts w:ascii="Arial" w:eastAsia="Times New Roman" w:hAnsi="Arial" w:cs="Arial"/>
                <w:lang w:eastAsia="id-ID"/>
              </w:rPr>
              <w:t>Buka klem pengatur bagian bawah dan biarkan selang terisi NaCl 0,9 %.</w:t>
            </w:r>
          </w:p>
          <w:p w14:paraId="0A5390E9" w14:textId="77777777" w:rsidR="00526DC9" w:rsidRPr="00A77434" w:rsidRDefault="00526DC9" w:rsidP="00526DC9">
            <w:pPr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</w:tabs>
              <w:spacing w:after="0"/>
              <w:ind w:left="884"/>
              <w:jc w:val="both"/>
              <w:rPr>
                <w:rFonts w:ascii="Arial" w:eastAsia="Times New Roman" w:hAnsi="Arial" w:cs="Arial"/>
                <w:lang w:eastAsia="id-ID"/>
              </w:rPr>
            </w:pPr>
            <w:r w:rsidRPr="00A77434">
              <w:rPr>
                <w:rFonts w:ascii="Arial" w:eastAsia="Times New Roman" w:hAnsi="Arial" w:cs="Arial"/>
                <w:lang w:eastAsia="id-ID"/>
              </w:rPr>
              <w:t>Kantong darah perlahan-lahan dibalik-balik 1 – 2 kali agar sel-selnya tercampur. Kemudian tusuk kantong darah dan buka klem pada selang dan filter terisi darah.</w:t>
            </w:r>
          </w:p>
          <w:p w14:paraId="42EAE547" w14:textId="77777777" w:rsidR="00526DC9" w:rsidRPr="00A77434" w:rsidRDefault="00526DC9" w:rsidP="00526DC9">
            <w:pPr>
              <w:numPr>
                <w:ilvl w:val="1"/>
                <w:numId w:val="30"/>
              </w:numPr>
              <w:shd w:val="clear" w:color="auto" w:fill="FFFFFF"/>
              <w:tabs>
                <w:tab w:val="clear" w:pos="1440"/>
              </w:tabs>
              <w:spacing w:after="0"/>
              <w:ind w:left="884"/>
              <w:jc w:val="both"/>
              <w:rPr>
                <w:rFonts w:ascii="Arial" w:eastAsia="Times New Roman" w:hAnsi="Arial" w:cs="Arial"/>
                <w:lang w:eastAsia="id-ID"/>
              </w:rPr>
            </w:pPr>
            <w:r w:rsidRPr="00A77434">
              <w:rPr>
                <w:rFonts w:ascii="Arial" w:eastAsia="Times New Roman" w:hAnsi="Arial" w:cs="Arial"/>
                <w:lang w:eastAsia="id-ID"/>
              </w:rPr>
              <w:lastRenderedPageBreak/>
              <w:t>Setelah darah selesai sampai darah habis, pasang kembali cairan infus NaCl 0,9%.</w:t>
            </w:r>
          </w:p>
          <w:p w14:paraId="0A7BC1B8" w14:textId="77777777" w:rsidR="00526DC9" w:rsidRPr="00526DC9" w:rsidRDefault="00526DC9" w:rsidP="00526DC9">
            <w:pPr>
              <w:pStyle w:val="ListParagraph"/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spacing w:after="0"/>
              <w:ind w:left="459"/>
              <w:jc w:val="both"/>
              <w:rPr>
                <w:rFonts w:ascii="Arial" w:eastAsia="Times New Roman" w:hAnsi="Arial" w:cs="Arial"/>
                <w:lang w:eastAsia="id-ID"/>
              </w:rPr>
            </w:pPr>
            <w:r w:rsidRPr="00A77434">
              <w:rPr>
                <w:rFonts w:ascii="Arial" w:eastAsia="Times New Roman" w:hAnsi="Arial" w:cs="Arial"/>
                <w:lang w:eastAsia="id-ID"/>
              </w:rPr>
              <w:t>Catat tipe, jumlah da</w:t>
            </w:r>
            <w:r>
              <w:rPr>
                <w:rFonts w:ascii="Arial" w:eastAsia="Times New Roman" w:hAnsi="Arial" w:cs="Arial"/>
                <w:lang w:eastAsia="id-ID"/>
              </w:rPr>
              <w:t xml:space="preserve">n komponen darah yang diberikan serta </w:t>
            </w:r>
            <w:r>
              <w:rPr>
                <w:rFonts w:ascii="Arial" w:eastAsia="Times New Roman" w:hAnsi="Arial" w:cs="Arial"/>
                <w:lang w:val="id-ID" w:eastAsia="id-ID"/>
              </w:rPr>
              <w:t>waktu pemberian</w:t>
            </w:r>
          </w:p>
          <w:p w14:paraId="2757B239" w14:textId="48C35BD4" w:rsidR="009C1889" w:rsidRPr="00526DC9" w:rsidRDefault="00526DC9" w:rsidP="00526DC9">
            <w:pPr>
              <w:pStyle w:val="ListParagraph"/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spacing w:after="0"/>
              <w:ind w:left="459"/>
              <w:jc w:val="both"/>
              <w:rPr>
                <w:rFonts w:ascii="Arial" w:eastAsia="Times New Roman" w:hAnsi="Arial" w:cs="Arial"/>
                <w:lang w:eastAsia="id-ID"/>
              </w:rPr>
            </w:pPr>
            <w:r w:rsidRPr="00526DC9">
              <w:rPr>
                <w:rFonts w:ascii="Arial" w:eastAsia="Times New Roman" w:hAnsi="Arial" w:cs="Arial"/>
                <w:lang w:val="id-ID" w:eastAsia="id-ID"/>
              </w:rPr>
              <w:t xml:space="preserve">Cuci </w:t>
            </w:r>
            <w:r w:rsidRPr="00526DC9">
              <w:rPr>
                <w:rFonts w:ascii="Arial" w:eastAsia="Times New Roman" w:hAnsi="Arial" w:cs="Arial"/>
                <w:lang w:eastAsia="id-ID"/>
              </w:rPr>
              <w:t>tangan setelah prosedur dilakukan.</w:t>
            </w:r>
          </w:p>
        </w:tc>
      </w:tr>
      <w:tr w:rsidR="00A476CE" w:rsidRPr="00A476CE" w14:paraId="160D0BEE" w14:textId="1CCD45E4" w:rsidTr="00A476CE">
        <w:tc>
          <w:tcPr>
            <w:tcW w:w="2520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E681C4" w14:textId="06913D32" w:rsidR="00A476CE" w:rsidRPr="00A476CE" w:rsidRDefault="00A476CE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lastRenderedPageBreak/>
              <w:t>Instansi Terkait</w:t>
            </w:r>
          </w:p>
        </w:tc>
        <w:tc>
          <w:tcPr>
            <w:tcW w:w="699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67E14D3" w14:textId="77777777" w:rsidR="00526DC9" w:rsidRDefault="00526DC9" w:rsidP="00526DC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Instalasi Gawat Darurat</w:t>
            </w:r>
          </w:p>
          <w:p w14:paraId="7DF1A735" w14:textId="77777777" w:rsidR="00526DC9" w:rsidRDefault="00526DC9" w:rsidP="00526DC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Instalasi Rawat Inap</w:t>
            </w:r>
          </w:p>
          <w:p w14:paraId="3AA8A42D" w14:textId="77777777" w:rsidR="00526DC9" w:rsidRDefault="00526DC9" w:rsidP="00526DC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Unit Hemodialisa</w:t>
            </w:r>
          </w:p>
          <w:p w14:paraId="09FF0FD4" w14:textId="72AF1901" w:rsidR="00A476CE" w:rsidRPr="00CF155B" w:rsidRDefault="00526DC9" w:rsidP="00526D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Instalasi Bedah Sentral</w:t>
            </w:r>
          </w:p>
        </w:tc>
      </w:tr>
      <w:tr w:rsidR="00881CC0" w:rsidRPr="00A476CE" w14:paraId="09A822E3" w14:textId="77777777" w:rsidTr="00881CC0">
        <w:tc>
          <w:tcPr>
            <w:tcW w:w="9512" w:type="dxa"/>
            <w:gridSpan w:val="5"/>
            <w:tcBorders>
              <w:left w:val="nil"/>
              <w:bottom w:val="nil"/>
              <w:right w:val="nil"/>
            </w:tcBorders>
          </w:tcPr>
          <w:p w14:paraId="163D15C5" w14:textId="77777777" w:rsidR="00881CC0" w:rsidRPr="00A476CE" w:rsidRDefault="00881CC0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</w:p>
          <w:p w14:paraId="2390EB85" w14:textId="34DB1470" w:rsidR="00881CC0" w:rsidRPr="00A476CE" w:rsidRDefault="00881CC0" w:rsidP="00881CC0">
            <w:pPr>
              <w:pStyle w:val="ListParagraph"/>
              <w:spacing w:after="0" w:line="360" w:lineRule="auto"/>
              <w:ind w:left="372"/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661EDCAC" w14:textId="0D531EF0" w:rsidR="00B94977" w:rsidRPr="00A476CE" w:rsidRDefault="00B94977">
      <w:pPr>
        <w:rPr>
          <w:rFonts w:ascii="Arial" w:hAnsi="Arial" w:cs="Arial"/>
          <w:szCs w:val="22"/>
        </w:rPr>
      </w:pPr>
    </w:p>
    <w:sectPr w:rsidR="00B94977" w:rsidRPr="00A476CE" w:rsidSect="00E34C72">
      <w:footerReference w:type="default" r:id="rId11"/>
      <w:pgSz w:w="12242" w:h="18711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78F43" w14:textId="77777777" w:rsidR="00DF649B" w:rsidRDefault="00DF649B" w:rsidP="00904438">
      <w:pPr>
        <w:spacing w:after="0" w:line="240" w:lineRule="auto"/>
      </w:pPr>
      <w:r>
        <w:separator/>
      </w:r>
    </w:p>
  </w:endnote>
  <w:endnote w:type="continuationSeparator" w:id="0">
    <w:p w14:paraId="7F3435D9" w14:textId="77777777" w:rsidR="00DF649B" w:rsidRDefault="00DF649B" w:rsidP="0090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DE715" w14:textId="3160E9E1" w:rsidR="00904438" w:rsidRDefault="00904438" w:rsidP="00904438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eastAsia="Calibri" w:hAnsi="Calibri Light"/>
        <w:noProof/>
        <w:szCs w:val="22"/>
        <w:lang w:val="id-ID" w:bidi="ar-SA"/>
      </w:rPr>
    </w:pPr>
    <w:r>
      <w:rPr>
        <w:rFonts w:ascii="Calibri Light" w:hAnsi="Calibri Light"/>
        <w:i/>
        <w:sz w:val="18"/>
        <w:szCs w:val="18"/>
        <w:lang w:val="id-ID"/>
      </w:rPr>
      <w:t>SPO Tranfusi Darah</w:t>
    </w:r>
    <w:r>
      <w:rPr>
        <w:rFonts w:ascii="Calibri Light" w:hAnsi="Calibri Light"/>
        <w:i/>
        <w:sz w:val="18"/>
        <w:szCs w:val="18"/>
        <w:lang w:val="id-ID"/>
      </w:rPr>
      <w:t xml:space="preserve"> RSUD dr. Murjani Sampit</w:t>
    </w:r>
    <w:r>
      <w:rPr>
        <w:rFonts w:ascii="Calibri Light" w:hAnsi="Calibri Light"/>
        <w:sz w:val="18"/>
        <w:szCs w:val="18"/>
        <w:lang w:val="id-ID"/>
      </w:rPr>
      <w:tab/>
    </w:r>
    <w:r>
      <w:rPr>
        <w:rFonts w:ascii="Calibri Light" w:hAnsi="Calibri Light"/>
        <w:sz w:val="18"/>
        <w:szCs w:val="18"/>
        <w:lang w:val="id-ID"/>
      </w:rPr>
      <w:tab/>
    </w:r>
    <w:r>
      <w:rPr>
        <w:rFonts w:ascii="Calibri Light" w:hAnsi="Calibri Light"/>
      </w:rPr>
      <w:t xml:space="preserve"> </w:t>
    </w:r>
    <w:r>
      <w:rPr>
        <w:rFonts w:ascii="Calibri Light" w:hAnsi="Calibri Light"/>
        <w:lang w:val="id-ID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Pr="00904438">
      <w:rPr>
        <w:rFonts w:ascii="Calibri Light" w:hAnsi="Calibri Light"/>
        <w:noProof/>
      </w:rPr>
      <w:t>1</w:t>
    </w:r>
    <w:r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  <w:lang w:val="id-ID"/>
      </w:rPr>
      <w:t>-</w:t>
    </w:r>
  </w:p>
  <w:p w14:paraId="25F319AA" w14:textId="77777777" w:rsidR="00904438" w:rsidRDefault="009044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BCAAE" w14:textId="77777777" w:rsidR="00DF649B" w:rsidRDefault="00DF649B" w:rsidP="00904438">
      <w:pPr>
        <w:spacing w:after="0" w:line="240" w:lineRule="auto"/>
      </w:pPr>
      <w:r>
        <w:separator/>
      </w:r>
    </w:p>
  </w:footnote>
  <w:footnote w:type="continuationSeparator" w:id="0">
    <w:p w14:paraId="4E9A3723" w14:textId="77777777" w:rsidR="00DF649B" w:rsidRDefault="00DF649B" w:rsidP="00904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24FDE"/>
    <w:multiLevelType w:val="hybridMultilevel"/>
    <w:tmpl w:val="8A52FD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81C48"/>
    <w:multiLevelType w:val="hybridMultilevel"/>
    <w:tmpl w:val="39F27F1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1C44AA"/>
    <w:multiLevelType w:val="multilevel"/>
    <w:tmpl w:val="F59C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">
    <w:nsid w:val="14401F2A"/>
    <w:multiLevelType w:val="hybridMultilevel"/>
    <w:tmpl w:val="E43EA61A"/>
    <w:lvl w:ilvl="0" w:tplc="8C54E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A0D13"/>
    <w:multiLevelType w:val="singleLevel"/>
    <w:tmpl w:val="E5A472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5">
    <w:nsid w:val="1BAC4793"/>
    <w:multiLevelType w:val="hybridMultilevel"/>
    <w:tmpl w:val="43C4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F2609"/>
    <w:multiLevelType w:val="hybridMultilevel"/>
    <w:tmpl w:val="AA2E34A8"/>
    <w:lvl w:ilvl="0" w:tplc="79B80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9F0F6A"/>
    <w:multiLevelType w:val="hybridMultilevel"/>
    <w:tmpl w:val="2E92DB54"/>
    <w:lvl w:ilvl="0" w:tplc="F664F32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B57AF3"/>
    <w:multiLevelType w:val="hybridMultilevel"/>
    <w:tmpl w:val="3820B4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139B1"/>
    <w:multiLevelType w:val="hybridMultilevel"/>
    <w:tmpl w:val="E0EA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F161D0"/>
    <w:multiLevelType w:val="hybridMultilevel"/>
    <w:tmpl w:val="6B869008"/>
    <w:lvl w:ilvl="0" w:tplc="F0221218">
      <w:start w:val="1"/>
      <w:numFmt w:val="bullet"/>
      <w:lvlText w:val="-"/>
      <w:lvlJc w:val="left"/>
      <w:pPr>
        <w:ind w:left="7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1">
    <w:nsid w:val="298C1DA8"/>
    <w:multiLevelType w:val="multilevel"/>
    <w:tmpl w:val="3362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2">
    <w:nsid w:val="2A070681"/>
    <w:multiLevelType w:val="hybridMultilevel"/>
    <w:tmpl w:val="F4FAAB8E"/>
    <w:lvl w:ilvl="0" w:tplc="DE863894">
      <w:start w:val="1"/>
      <w:numFmt w:val="bullet"/>
      <w:lvlText w:val="-"/>
      <w:lvlJc w:val="left"/>
      <w:pPr>
        <w:ind w:left="109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3">
    <w:nsid w:val="2A942F2F"/>
    <w:multiLevelType w:val="hybridMultilevel"/>
    <w:tmpl w:val="BED460EA"/>
    <w:lvl w:ilvl="0" w:tplc="F664F32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E366D"/>
    <w:multiLevelType w:val="hybridMultilevel"/>
    <w:tmpl w:val="C9B81D4C"/>
    <w:lvl w:ilvl="0" w:tplc="3C36780E">
      <w:start w:val="1"/>
      <w:numFmt w:val="decimal"/>
      <w:lvlText w:val="%1."/>
      <w:lvlJc w:val="left"/>
      <w:pPr>
        <w:ind w:left="372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5">
    <w:nsid w:val="41AB7039"/>
    <w:multiLevelType w:val="hybridMultilevel"/>
    <w:tmpl w:val="D29EAE7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5A0483"/>
    <w:multiLevelType w:val="hybridMultilevel"/>
    <w:tmpl w:val="6F5EC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46640B"/>
    <w:multiLevelType w:val="hybridMultilevel"/>
    <w:tmpl w:val="0A363F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9524E5"/>
    <w:multiLevelType w:val="hybridMultilevel"/>
    <w:tmpl w:val="BBB4904E"/>
    <w:lvl w:ilvl="0" w:tplc="BD68D916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9">
    <w:nsid w:val="553A4FB4"/>
    <w:multiLevelType w:val="hybridMultilevel"/>
    <w:tmpl w:val="E01C0D24"/>
    <w:lvl w:ilvl="0" w:tplc="C3C64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0035C6"/>
    <w:multiLevelType w:val="hybridMultilevel"/>
    <w:tmpl w:val="E9F29CB8"/>
    <w:lvl w:ilvl="0" w:tplc="85860A50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1">
    <w:nsid w:val="5D90165C"/>
    <w:multiLevelType w:val="hybridMultilevel"/>
    <w:tmpl w:val="7262A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D7661"/>
    <w:multiLevelType w:val="hybridMultilevel"/>
    <w:tmpl w:val="7DDE34FE"/>
    <w:lvl w:ilvl="0" w:tplc="6EBA5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AE70ED"/>
    <w:multiLevelType w:val="hybridMultilevel"/>
    <w:tmpl w:val="41AE0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E93F6C"/>
    <w:multiLevelType w:val="hybridMultilevel"/>
    <w:tmpl w:val="270C4420"/>
    <w:lvl w:ilvl="0" w:tplc="CEB0E402">
      <w:start w:val="1"/>
      <w:numFmt w:val="decimal"/>
      <w:lvlText w:val="%1."/>
      <w:lvlJc w:val="left"/>
      <w:pPr>
        <w:ind w:left="732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5">
    <w:nsid w:val="63C41C41"/>
    <w:multiLevelType w:val="hybridMultilevel"/>
    <w:tmpl w:val="5EE29D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DE7D25"/>
    <w:multiLevelType w:val="hybridMultilevel"/>
    <w:tmpl w:val="C2105C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8F6670"/>
    <w:multiLevelType w:val="hybridMultilevel"/>
    <w:tmpl w:val="07F22046"/>
    <w:lvl w:ilvl="0" w:tplc="4282CBCC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28">
    <w:nsid w:val="73A37ABE"/>
    <w:multiLevelType w:val="hybridMultilevel"/>
    <w:tmpl w:val="160ABC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AC09F8"/>
    <w:multiLevelType w:val="hybridMultilevel"/>
    <w:tmpl w:val="080AA326"/>
    <w:lvl w:ilvl="0" w:tplc="B1B86B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7"/>
  </w:num>
  <w:num w:numId="4">
    <w:abstractNumId w:val="24"/>
  </w:num>
  <w:num w:numId="5">
    <w:abstractNumId w:val="16"/>
  </w:num>
  <w:num w:numId="6">
    <w:abstractNumId w:val="5"/>
  </w:num>
  <w:num w:numId="7">
    <w:abstractNumId w:val="18"/>
  </w:num>
  <w:num w:numId="8">
    <w:abstractNumId w:val="21"/>
  </w:num>
  <w:num w:numId="9">
    <w:abstractNumId w:val="10"/>
  </w:num>
  <w:num w:numId="10">
    <w:abstractNumId w:val="20"/>
  </w:num>
  <w:num w:numId="11">
    <w:abstractNumId w:val="12"/>
  </w:num>
  <w:num w:numId="12">
    <w:abstractNumId w:val="17"/>
  </w:num>
  <w:num w:numId="13">
    <w:abstractNumId w:val="15"/>
  </w:num>
  <w:num w:numId="14">
    <w:abstractNumId w:val="26"/>
  </w:num>
  <w:num w:numId="15">
    <w:abstractNumId w:val="0"/>
  </w:num>
  <w:num w:numId="16">
    <w:abstractNumId w:val="8"/>
  </w:num>
  <w:num w:numId="17">
    <w:abstractNumId w:val="23"/>
  </w:num>
  <w:num w:numId="18">
    <w:abstractNumId w:val="6"/>
  </w:num>
  <w:num w:numId="19">
    <w:abstractNumId w:val="25"/>
  </w:num>
  <w:num w:numId="20">
    <w:abstractNumId w:val="22"/>
  </w:num>
  <w:num w:numId="21">
    <w:abstractNumId w:val="7"/>
  </w:num>
  <w:num w:numId="22">
    <w:abstractNumId w:val="13"/>
  </w:num>
  <w:num w:numId="23">
    <w:abstractNumId w:val="29"/>
  </w:num>
  <w:num w:numId="24">
    <w:abstractNumId w:val="3"/>
  </w:num>
  <w:num w:numId="25">
    <w:abstractNumId w:val="28"/>
  </w:num>
  <w:num w:numId="26">
    <w:abstractNumId w:val="19"/>
  </w:num>
  <w:num w:numId="27">
    <w:abstractNumId w:val="4"/>
  </w:num>
  <w:num w:numId="28">
    <w:abstractNumId w:val="1"/>
  </w:num>
  <w:num w:numId="29">
    <w:abstractNumId w:val="1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62"/>
    <w:rsid w:val="000A51FE"/>
    <w:rsid w:val="00182998"/>
    <w:rsid w:val="003F06C0"/>
    <w:rsid w:val="003F1562"/>
    <w:rsid w:val="0045299F"/>
    <w:rsid w:val="004A1EB5"/>
    <w:rsid w:val="00526DC9"/>
    <w:rsid w:val="006B5BA1"/>
    <w:rsid w:val="006E14CF"/>
    <w:rsid w:val="00774A5F"/>
    <w:rsid w:val="007A319F"/>
    <w:rsid w:val="00806D09"/>
    <w:rsid w:val="00881CC0"/>
    <w:rsid w:val="008F1857"/>
    <w:rsid w:val="00904438"/>
    <w:rsid w:val="0091075D"/>
    <w:rsid w:val="00915B06"/>
    <w:rsid w:val="009C1889"/>
    <w:rsid w:val="00A476CE"/>
    <w:rsid w:val="00AB18BE"/>
    <w:rsid w:val="00AE2E37"/>
    <w:rsid w:val="00B274C8"/>
    <w:rsid w:val="00B94977"/>
    <w:rsid w:val="00BA1396"/>
    <w:rsid w:val="00CF155B"/>
    <w:rsid w:val="00D056C2"/>
    <w:rsid w:val="00DF649B"/>
    <w:rsid w:val="00E34C72"/>
    <w:rsid w:val="00E541AE"/>
    <w:rsid w:val="00F93E3B"/>
    <w:rsid w:val="00F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070503"/>
  <w14:defaultImageDpi w14:val="300"/>
  <w15:docId w15:val="{6B247B27-431E-4BBB-8FB7-F72E5FD5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562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3F156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F1562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F1562"/>
    <w:pPr>
      <w:ind w:left="720"/>
      <w:contextualSpacing/>
    </w:pPr>
  </w:style>
  <w:style w:type="table" w:styleId="TableGrid">
    <w:name w:val="Table Grid"/>
    <w:basedOn w:val="TableNormal"/>
    <w:uiPriority w:val="39"/>
    <w:rsid w:val="003F1562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6C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CE"/>
    <w:rPr>
      <w:rFonts w:ascii="Segoe UI" w:eastAsiaTheme="minorHAnsi" w:hAnsi="Segoe UI" w:cs="Angsana New"/>
      <w:sz w:val="18"/>
      <w:szCs w:val="22"/>
      <w:lang w:bidi="th-TH"/>
    </w:rPr>
  </w:style>
  <w:style w:type="paragraph" w:styleId="Header">
    <w:name w:val="header"/>
    <w:basedOn w:val="Normal"/>
    <w:link w:val="HeaderChar"/>
    <w:rsid w:val="009C18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character" w:customStyle="1" w:styleId="HeaderChar">
    <w:name w:val="Header Char"/>
    <w:basedOn w:val="DefaultParagraphFont"/>
    <w:link w:val="Header"/>
    <w:rsid w:val="009C1889"/>
    <w:rPr>
      <w:rFonts w:ascii="Times New Roman" w:eastAsia="Times New Roman" w:hAnsi="Times New Roman" w:cs="Times New Roman"/>
      <w:lang w:val="en-GB"/>
    </w:rPr>
  </w:style>
  <w:style w:type="paragraph" w:styleId="NoSpacing">
    <w:name w:val="No Spacing"/>
    <w:uiPriority w:val="1"/>
    <w:qFormat/>
    <w:rsid w:val="004A1EB5"/>
    <w:rPr>
      <w:rFonts w:eastAsiaTheme="minorHAns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04438"/>
    <w:pPr>
      <w:tabs>
        <w:tab w:val="center" w:pos="4513"/>
        <w:tab w:val="right" w:pos="9026"/>
      </w:tabs>
      <w:spacing w:after="0"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904438"/>
    <w:rPr>
      <w:rFonts w:eastAsiaTheme="minorHAnsi" w:cs="Cordia New"/>
      <w:sz w:val="22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1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CF4F2-8FB7-46DE-9E2F-ED1E9C36E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trijudinindrawan@yahoo.com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judin indrawan</dc:creator>
  <cp:keywords/>
  <dc:description/>
  <cp:lastModifiedBy>KaSIMRS</cp:lastModifiedBy>
  <cp:revision>5</cp:revision>
  <cp:lastPrinted>2018-10-03T07:37:00Z</cp:lastPrinted>
  <dcterms:created xsi:type="dcterms:W3CDTF">2018-10-15T04:13:00Z</dcterms:created>
  <dcterms:modified xsi:type="dcterms:W3CDTF">2018-10-23T07:03:00Z</dcterms:modified>
</cp:coreProperties>
</file>