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6"/>
        <w:tblW w:w="9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376"/>
        <w:gridCol w:w="2188"/>
        <w:gridCol w:w="2427"/>
      </w:tblGrid>
      <w:tr w:rsidR="00601A23" w:rsidRPr="003C75E7" w:rsidTr="00F11420">
        <w:trPr>
          <w:trHeight w:val="1267"/>
        </w:trPr>
        <w:tc>
          <w:tcPr>
            <w:tcW w:w="2694" w:type="dxa"/>
            <w:vMerge w:val="restart"/>
            <w:shd w:val="clear" w:color="auto" w:fill="auto"/>
          </w:tcPr>
          <w:p w:rsidR="00601A23" w:rsidRPr="003C75E7" w:rsidRDefault="00601A23" w:rsidP="00F11420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b/>
                <w:noProof/>
                <w:sz w:val="22"/>
                <w:szCs w:val="22"/>
                <w:lang w:val="id-ID" w:eastAsia="ja-JP"/>
              </w:rPr>
              <w:drawing>
                <wp:inline distT="0" distB="0" distL="0" distR="0" wp14:anchorId="5AD6D3B4" wp14:editId="7E8482C5">
                  <wp:extent cx="1481455" cy="1901825"/>
                  <wp:effectExtent l="0" t="0" r="444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1" w:type="dxa"/>
            <w:gridSpan w:val="3"/>
            <w:shd w:val="clear" w:color="auto" w:fill="auto"/>
          </w:tcPr>
          <w:p w:rsidR="00601A23" w:rsidRPr="003C75E7" w:rsidRDefault="00601A23" w:rsidP="00F11420">
            <w:pPr>
              <w:pStyle w:val="BodyTex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  <w:p w:rsidR="00601A23" w:rsidRPr="003C75E7" w:rsidRDefault="00601A23" w:rsidP="00F1142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C75E7">
              <w:rPr>
                <w:rFonts w:ascii="Arial" w:hAnsi="Arial" w:cs="Arial"/>
                <w:b/>
                <w:bCs/>
              </w:rPr>
              <w:t xml:space="preserve">PENERIMAAN PASIEN BARU PERTAMA KALI HEMODIALISA </w:t>
            </w:r>
          </w:p>
          <w:p w:rsidR="00601A23" w:rsidRPr="003C75E7" w:rsidRDefault="00601A23" w:rsidP="00F11420">
            <w:pPr>
              <w:tabs>
                <w:tab w:val="center" w:pos="3387"/>
              </w:tabs>
              <w:spacing w:line="276" w:lineRule="auto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  <w:r w:rsidRPr="003C75E7">
              <w:rPr>
                <w:rFonts w:ascii="Arial" w:hAnsi="Arial" w:cs="Arial"/>
                <w:b/>
                <w:bCs/>
              </w:rPr>
              <w:t>DARI IGD / RAWAT JALAN / RAWAT INAP</w:t>
            </w:r>
          </w:p>
        </w:tc>
      </w:tr>
      <w:tr w:rsidR="00601A23" w:rsidRPr="003C75E7" w:rsidTr="00F11420">
        <w:trPr>
          <w:trHeight w:val="1129"/>
        </w:trPr>
        <w:tc>
          <w:tcPr>
            <w:tcW w:w="2694" w:type="dxa"/>
            <w:vMerge/>
            <w:shd w:val="clear" w:color="auto" w:fill="auto"/>
          </w:tcPr>
          <w:p w:rsidR="00601A23" w:rsidRPr="003C75E7" w:rsidRDefault="00601A23" w:rsidP="00F11420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76" w:type="dxa"/>
            <w:shd w:val="clear" w:color="auto" w:fill="auto"/>
          </w:tcPr>
          <w:p w:rsidR="00601A23" w:rsidRPr="003C75E7" w:rsidRDefault="00601A23" w:rsidP="00F11420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sz w:val="22"/>
                <w:szCs w:val="22"/>
                <w:lang w:val="id-ID"/>
              </w:rPr>
              <w:t>No. Dokumen</w:t>
            </w:r>
          </w:p>
          <w:p w:rsidR="00601A23" w:rsidRDefault="00601A23" w:rsidP="00F11420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1A23" w:rsidRPr="003C75E7" w:rsidRDefault="00601A23" w:rsidP="00F11420">
            <w:pPr>
              <w:pStyle w:val="BodyText"/>
              <w:spacing w:line="276" w:lineRule="auto"/>
              <w:ind w:left="283" w:firstLine="284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33DFA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  <w:p w:rsidR="00601A23" w:rsidRPr="003C75E7" w:rsidRDefault="00601A23" w:rsidP="00F11420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1A23" w:rsidRPr="003C75E7" w:rsidRDefault="00601A23" w:rsidP="00F11420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188" w:type="dxa"/>
            <w:shd w:val="clear" w:color="auto" w:fill="auto"/>
          </w:tcPr>
          <w:p w:rsidR="00601A23" w:rsidRPr="003C75E7" w:rsidRDefault="00601A23" w:rsidP="00F11420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427" w:type="dxa"/>
            <w:shd w:val="clear" w:color="auto" w:fill="auto"/>
          </w:tcPr>
          <w:p w:rsidR="00601A23" w:rsidRPr="003C75E7" w:rsidRDefault="00601A23" w:rsidP="00F11420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sz w:val="22"/>
                <w:szCs w:val="22"/>
                <w:lang w:val="id-ID"/>
              </w:rPr>
              <w:t>Halaman</w:t>
            </w:r>
          </w:p>
          <w:p w:rsidR="00601A23" w:rsidRDefault="00601A23" w:rsidP="00F11420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1A23" w:rsidRPr="003C75E7" w:rsidRDefault="00601A23" w:rsidP="00F11420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1/2</w:t>
            </w:r>
            <w:bookmarkStart w:id="0" w:name="_GoBack"/>
            <w:bookmarkEnd w:id="0"/>
          </w:p>
        </w:tc>
      </w:tr>
      <w:tr w:rsidR="00601A23" w:rsidRPr="003C75E7" w:rsidTr="00F11420">
        <w:tc>
          <w:tcPr>
            <w:tcW w:w="2694" w:type="dxa"/>
            <w:shd w:val="clear" w:color="auto" w:fill="auto"/>
          </w:tcPr>
          <w:p w:rsidR="00601A23" w:rsidRPr="003C75E7" w:rsidRDefault="00601A23" w:rsidP="00F11420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601A23" w:rsidRDefault="00601A23" w:rsidP="00F11420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601A23" w:rsidRDefault="00601A23" w:rsidP="00F11420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STANDAR </w:t>
            </w:r>
          </w:p>
          <w:p w:rsidR="00601A23" w:rsidRPr="003C75E7" w:rsidRDefault="00601A23" w:rsidP="00F11420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b/>
                <w:sz w:val="22"/>
                <w:szCs w:val="22"/>
                <w:lang w:val="id-ID"/>
              </w:rPr>
              <w:t>PROSEDUR</w:t>
            </w:r>
          </w:p>
          <w:p w:rsidR="00601A23" w:rsidRPr="003C75E7" w:rsidRDefault="00601A23" w:rsidP="00F11420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b/>
                <w:sz w:val="22"/>
                <w:szCs w:val="22"/>
                <w:lang w:val="id-ID"/>
              </w:rPr>
              <w:t>OPERASIONAL</w:t>
            </w:r>
          </w:p>
          <w:p w:rsidR="00601A23" w:rsidRPr="003C75E7" w:rsidRDefault="00601A23" w:rsidP="00F11420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2376" w:type="dxa"/>
            <w:shd w:val="clear" w:color="auto" w:fill="auto"/>
          </w:tcPr>
          <w:p w:rsidR="00601A23" w:rsidRDefault="00601A23" w:rsidP="00F11420">
            <w:pPr>
              <w:pStyle w:val="BodyText"/>
              <w:spacing w:after="24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1A23" w:rsidRPr="003C75E7" w:rsidRDefault="00601A23" w:rsidP="00F11420">
            <w:pPr>
              <w:pStyle w:val="BodyText"/>
              <w:spacing w:after="24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sz w:val="22"/>
                <w:szCs w:val="22"/>
                <w:lang w:val="id-ID"/>
              </w:rPr>
              <w:t>Tanggal terbit</w:t>
            </w:r>
          </w:p>
          <w:p w:rsidR="00601A23" w:rsidRPr="003C75E7" w:rsidRDefault="00601A23" w:rsidP="00F11420">
            <w:pPr>
              <w:pStyle w:val="BodyText"/>
              <w:spacing w:after="24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08</w:t>
            </w:r>
            <w:r>
              <w:rPr>
                <w:rFonts w:ascii="Arial" w:hAnsi="Arial" w:cs="Arial"/>
                <w:sz w:val="22"/>
                <w:szCs w:val="22"/>
              </w:rPr>
              <w:t xml:space="preserve"> Januari 201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  <w:p w:rsidR="00601A23" w:rsidRPr="003C75E7" w:rsidRDefault="00601A23" w:rsidP="00F11420">
            <w:pPr>
              <w:spacing w:line="276" w:lineRule="auto"/>
              <w:ind w:firstLine="720"/>
              <w:rPr>
                <w:rFonts w:ascii="Arial" w:hAnsi="Arial" w:cs="Arial"/>
                <w:lang/>
              </w:rPr>
            </w:pPr>
          </w:p>
        </w:tc>
        <w:tc>
          <w:tcPr>
            <w:tcW w:w="4615" w:type="dxa"/>
            <w:gridSpan w:val="2"/>
            <w:shd w:val="clear" w:color="auto" w:fill="auto"/>
          </w:tcPr>
          <w:p w:rsidR="00601A23" w:rsidRPr="003C75E7" w:rsidRDefault="00601A23" w:rsidP="00F11420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sz w:val="22"/>
                <w:szCs w:val="22"/>
                <w:lang w:val="id-ID"/>
              </w:rPr>
              <w:t>Ditetapkan oleh :</w:t>
            </w:r>
          </w:p>
          <w:p w:rsidR="00601A23" w:rsidRPr="003C75E7" w:rsidRDefault="00601A23" w:rsidP="00F11420">
            <w:pPr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3C75E7">
              <w:rPr>
                <w:rFonts w:ascii="Arial" w:hAnsi="Arial" w:cs="Arial"/>
                <w:lang w:val="sv-SE"/>
              </w:rPr>
              <w:t>Direktur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Pr="003C75E7">
              <w:rPr>
                <w:rFonts w:ascii="Arial" w:hAnsi="Arial" w:cs="Arial"/>
                <w:lang w:val="id-ID"/>
              </w:rPr>
              <w:t>RSUD Dr. Murjani</w:t>
            </w:r>
          </w:p>
          <w:p w:rsidR="00601A23" w:rsidRPr="003C75E7" w:rsidRDefault="00601A23" w:rsidP="00F11420">
            <w:pPr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601A23" w:rsidRDefault="00601A23" w:rsidP="00F11420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:rsidR="00601A23" w:rsidRPr="003C75E7" w:rsidRDefault="00601A23" w:rsidP="00F11420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:rsidR="00601A23" w:rsidRPr="003C75E7" w:rsidRDefault="00601A23" w:rsidP="00F11420">
            <w:pPr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601A23" w:rsidRPr="003C75E7" w:rsidRDefault="00601A23" w:rsidP="00F11420">
            <w:pPr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3C75E7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601A23" w:rsidRPr="003C75E7" w:rsidRDefault="00601A23" w:rsidP="00F11420">
            <w:pPr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3C75E7">
              <w:rPr>
                <w:rFonts w:ascii="Arial" w:hAnsi="Arial" w:cs="Arial"/>
                <w:lang w:val="sv-SE"/>
              </w:rPr>
              <w:t>Pembina Utama Muda</w:t>
            </w:r>
          </w:p>
          <w:p w:rsidR="00601A23" w:rsidRPr="003C75E7" w:rsidRDefault="00601A23" w:rsidP="00F11420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sz w:val="22"/>
                <w:szCs w:val="22"/>
                <w:lang w:val="sv-SE"/>
              </w:rPr>
              <w:t>NIP. 19621121 199610 1 001</w:t>
            </w:r>
          </w:p>
        </w:tc>
      </w:tr>
      <w:tr w:rsidR="00601A23" w:rsidRPr="003C75E7" w:rsidTr="00F11420">
        <w:trPr>
          <w:trHeight w:val="821"/>
        </w:trPr>
        <w:tc>
          <w:tcPr>
            <w:tcW w:w="2694" w:type="dxa"/>
            <w:shd w:val="clear" w:color="auto" w:fill="auto"/>
          </w:tcPr>
          <w:p w:rsidR="00601A23" w:rsidRPr="003C75E7" w:rsidRDefault="00601A23" w:rsidP="00F11420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601A23" w:rsidRPr="003C75E7" w:rsidRDefault="00601A23" w:rsidP="00F11420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b/>
                <w:sz w:val="22"/>
                <w:szCs w:val="22"/>
                <w:lang w:val="id-ID"/>
              </w:rPr>
              <w:t>Pengertian</w:t>
            </w:r>
          </w:p>
          <w:p w:rsidR="00601A23" w:rsidRPr="003C75E7" w:rsidRDefault="00601A23" w:rsidP="00F11420">
            <w:pPr>
              <w:spacing w:line="276" w:lineRule="auto"/>
              <w:rPr>
                <w:rFonts w:ascii="Arial" w:hAnsi="Arial" w:cs="Arial"/>
                <w:b/>
                <w:lang/>
              </w:rPr>
            </w:pPr>
          </w:p>
          <w:p w:rsidR="00601A23" w:rsidRPr="003C75E7" w:rsidRDefault="00601A23" w:rsidP="00F11420">
            <w:pPr>
              <w:spacing w:line="276" w:lineRule="auto"/>
              <w:jc w:val="right"/>
              <w:rPr>
                <w:rFonts w:ascii="Arial" w:hAnsi="Arial" w:cs="Arial"/>
                <w:b/>
                <w:lang/>
              </w:rPr>
            </w:pPr>
          </w:p>
        </w:tc>
        <w:tc>
          <w:tcPr>
            <w:tcW w:w="6991" w:type="dxa"/>
            <w:gridSpan w:val="3"/>
            <w:shd w:val="clear" w:color="auto" w:fill="auto"/>
          </w:tcPr>
          <w:p w:rsidR="00601A23" w:rsidRPr="003C75E7" w:rsidRDefault="00601A23" w:rsidP="00F11420">
            <w:pPr>
              <w:tabs>
                <w:tab w:val="num" w:pos="709"/>
              </w:tabs>
              <w:spacing w:line="276" w:lineRule="auto"/>
              <w:ind w:left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Suatu</w:t>
            </w:r>
            <w:proofErr w:type="spellEnd"/>
            <w:r>
              <w:rPr>
                <w:rFonts w:ascii="Arial" w:hAnsi="Arial" w:cs="Arial"/>
              </w:rPr>
              <w:t xml:space="preserve"> proses </w:t>
            </w:r>
            <w:proofErr w:type="spellStart"/>
            <w:r>
              <w:rPr>
                <w:rFonts w:ascii="Arial" w:hAnsi="Arial" w:cs="Arial"/>
              </w:rPr>
              <w:t>dimana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pasien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akan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menjalani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tindakan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hemodialisis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untuk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pertama</w:t>
            </w:r>
            <w:proofErr w:type="spellEnd"/>
            <w:r w:rsidRPr="003C75E7">
              <w:rPr>
                <w:rFonts w:ascii="Arial" w:hAnsi="Arial" w:cs="Arial"/>
              </w:rPr>
              <w:t xml:space="preserve"> kali </w:t>
            </w:r>
            <w:proofErr w:type="spellStart"/>
            <w:r w:rsidRPr="003C75E7">
              <w:rPr>
                <w:rFonts w:ascii="Arial" w:hAnsi="Arial" w:cs="Arial"/>
              </w:rPr>
              <w:t>dengan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dilakukan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tindakan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pemasangan</w:t>
            </w:r>
            <w:proofErr w:type="spellEnd"/>
            <w:r w:rsidRPr="003C75E7">
              <w:rPr>
                <w:rFonts w:ascii="Arial" w:hAnsi="Arial" w:cs="Arial"/>
              </w:rPr>
              <w:t xml:space="preserve"> double lumen </w:t>
            </w:r>
            <w:proofErr w:type="spellStart"/>
            <w:r w:rsidRPr="003C75E7">
              <w:rPr>
                <w:rFonts w:ascii="Arial" w:hAnsi="Arial" w:cs="Arial"/>
              </w:rPr>
              <w:t>terlebih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dahulu</w:t>
            </w:r>
            <w:proofErr w:type="spellEnd"/>
          </w:p>
        </w:tc>
      </w:tr>
      <w:tr w:rsidR="00601A23" w:rsidRPr="003C75E7" w:rsidTr="00F11420">
        <w:tc>
          <w:tcPr>
            <w:tcW w:w="2694" w:type="dxa"/>
            <w:shd w:val="clear" w:color="auto" w:fill="auto"/>
          </w:tcPr>
          <w:p w:rsidR="00601A23" w:rsidRPr="003C75E7" w:rsidRDefault="00601A23" w:rsidP="00F11420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601A23" w:rsidRPr="003C75E7" w:rsidRDefault="00601A23" w:rsidP="00F11420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b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6991" w:type="dxa"/>
            <w:gridSpan w:val="3"/>
            <w:shd w:val="clear" w:color="auto" w:fill="auto"/>
          </w:tcPr>
          <w:p w:rsidR="00601A23" w:rsidRPr="003C75E7" w:rsidRDefault="00601A23" w:rsidP="00F11420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3C75E7">
              <w:rPr>
                <w:rFonts w:ascii="Arial" w:hAnsi="Arial" w:cs="Arial"/>
              </w:rPr>
              <w:t>Pasien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mendapatkan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pelayanan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segera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secara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cepat</w:t>
            </w:r>
            <w:proofErr w:type="spellEnd"/>
            <w:r w:rsidRPr="003C75E7">
              <w:rPr>
                <w:rFonts w:ascii="Arial" w:hAnsi="Arial" w:cs="Arial"/>
              </w:rPr>
              <w:t xml:space="preserve">, </w:t>
            </w:r>
            <w:proofErr w:type="spellStart"/>
            <w:r w:rsidRPr="003C75E7">
              <w:rPr>
                <w:rFonts w:ascii="Arial" w:hAnsi="Arial" w:cs="Arial"/>
              </w:rPr>
              <w:t>tepat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dan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</w:rPr>
              <w:t>profesional</w:t>
            </w:r>
            <w:proofErr w:type="spellEnd"/>
          </w:p>
        </w:tc>
      </w:tr>
      <w:tr w:rsidR="00601A23" w:rsidRPr="003C75E7" w:rsidTr="00F11420">
        <w:tc>
          <w:tcPr>
            <w:tcW w:w="2694" w:type="dxa"/>
            <w:shd w:val="clear" w:color="auto" w:fill="auto"/>
          </w:tcPr>
          <w:p w:rsidR="00601A23" w:rsidRPr="003C75E7" w:rsidRDefault="00601A23" w:rsidP="00F11420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b/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6991" w:type="dxa"/>
            <w:gridSpan w:val="3"/>
            <w:shd w:val="clear" w:color="auto" w:fill="auto"/>
          </w:tcPr>
          <w:p w:rsidR="00601A23" w:rsidRPr="00737D5B" w:rsidRDefault="00601A23" w:rsidP="00601A23">
            <w:pPr>
              <w:numPr>
                <w:ilvl w:val="0"/>
                <w:numId w:val="3"/>
              </w:numPr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601A23" w:rsidRDefault="00601A23" w:rsidP="00601A23">
            <w:pPr>
              <w:numPr>
                <w:ilvl w:val="0"/>
                <w:numId w:val="3"/>
              </w:numPr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601A23" w:rsidRPr="003C75E7" w:rsidRDefault="00601A23" w:rsidP="00601A23">
            <w:pPr>
              <w:numPr>
                <w:ilvl w:val="0"/>
                <w:numId w:val="3"/>
              </w:numPr>
              <w:rPr>
                <w:rFonts w:ascii="Arial" w:hAnsi="Arial" w:cs="Arial"/>
                <w:lang w:val="id-ID"/>
              </w:rPr>
            </w:pPr>
            <w:r w:rsidRPr="003C75E7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3C75E7">
              <w:rPr>
                <w:rFonts w:ascii="Arial" w:hAnsi="Arial" w:cs="Arial"/>
              </w:rPr>
              <w:t>d</w:t>
            </w:r>
            <w:r w:rsidRPr="003C75E7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3C75E7">
              <w:rPr>
                <w:rFonts w:ascii="Arial" w:hAnsi="Arial" w:cs="Arial"/>
              </w:rPr>
              <w:t>Murjani</w:t>
            </w:r>
            <w:proofErr w:type="spellEnd"/>
            <w:r w:rsidRPr="003C75E7">
              <w:rPr>
                <w:rFonts w:ascii="Arial" w:hAnsi="Arial" w:cs="Arial"/>
              </w:rPr>
              <w:t xml:space="preserve"> </w:t>
            </w:r>
            <w:proofErr w:type="gramStart"/>
            <w:r w:rsidRPr="003C75E7">
              <w:rPr>
                <w:rFonts w:ascii="Arial" w:hAnsi="Arial" w:cs="Arial"/>
              </w:rPr>
              <w:t>N</w:t>
            </w:r>
            <w:r w:rsidRPr="003C75E7">
              <w:rPr>
                <w:rFonts w:ascii="Arial" w:hAnsi="Arial" w:cs="Arial"/>
                <w:lang w:val="id-ID"/>
              </w:rPr>
              <w:t xml:space="preserve">omor </w:t>
            </w:r>
            <w:r w:rsidRPr="003C75E7">
              <w:rPr>
                <w:rFonts w:ascii="Arial" w:hAnsi="Arial" w:cs="Arial"/>
              </w:rPr>
              <w:t xml:space="preserve"> /</w:t>
            </w:r>
            <w:proofErr w:type="gramEnd"/>
            <w:r w:rsidRPr="003C75E7">
              <w:rPr>
                <w:rFonts w:ascii="Arial" w:hAnsi="Arial" w:cs="Arial"/>
              </w:rPr>
              <w:t>SKPT/</w:t>
            </w:r>
            <w:r w:rsidRPr="003C75E7">
              <w:rPr>
                <w:rFonts w:ascii="Arial" w:hAnsi="Arial" w:cs="Arial"/>
                <w:lang w:val="id-ID"/>
              </w:rPr>
              <w:t>DIR/P05/</w:t>
            </w:r>
            <w:r w:rsidRPr="003C75E7">
              <w:rPr>
                <w:rFonts w:ascii="Arial" w:hAnsi="Arial" w:cs="Arial"/>
              </w:rPr>
              <w:t>RSUD-DM/1/201</w:t>
            </w:r>
            <w:r w:rsidRPr="003C75E7">
              <w:rPr>
                <w:rFonts w:ascii="Arial" w:hAnsi="Arial" w:cs="Arial"/>
                <w:lang w:val="id-ID"/>
              </w:rPr>
              <w:t>8</w:t>
            </w:r>
            <w:r w:rsidRPr="003C75E7">
              <w:rPr>
                <w:rFonts w:ascii="Arial" w:hAnsi="Arial" w:cs="Arial"/>
              </w:rPr>
              <w:t xml:space="preserve"> </w:t>
            </w:r>
            <w:r w:rsidRPr="003C75E7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601A23" w:rsidRPr="003C75E7" w:rsidTr="00F11420">
        <w:tc>
          <w:tcPr>
            <w:tcW w:w="2694" w:type="dxa"/>
            <w:shd w:val="clear" w:color="auto" w:fill="auto"/>
          </w:tcPr>
          <w:p w:rsidR="00601A23" w:rsidRPr="003C75E7" w:rsidRDefault="00601A23" w:rsidP="00F11420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b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6991" w:type="dxa"/>
            <w:gridSpan w:val="3"/>
            <w:shd w:val="clear" w:color="auto" w:fill="auto"/>
          </w:tcPr>
          <w:p w:rsidR="00601A23" w:rsidRPr="003C75E7" w:rsidRDefault="00601A23" w:rsidP="00601A23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Arial" w:hAnsi="Arial" w:cs="Arial"/>
                <w:szCs w:val="22"/>
              </w:rPr>
            </w:pPr>
            <w:proofErr w:type="spellStart"/>
            <w:r w:rsidRPr="003C75E7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ada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indikasi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inisiasi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dialisis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baik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DPJP unit HD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ataupun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unit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spesialis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lainnya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maka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diadviskan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dipasang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kateter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double lumen (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jugularis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femoralis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subklavia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>)</w:t>
            </w:r>
          </w:p>
          <w:p w:rsidR="00601A23" w:rsidRPr="003C75E7" w:rsidRDefault="00601A23" w:rsidP="00601A23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Arial" w:hAnsi="Arial" w:cs="Arial"/>
                <w:szCs w:val="22"/>
              </w:rPr>
            </w:pPr>
            <w:r w:rsidRPr="003C75E7">
              <w:rPr>
                <w:rFonts w:ascii="Arial" w:hAnsi="Arial" w:cs="Arial"/>
                <w:szCs w:val="22"/>
              </w:rPr>
              <w:t xml:space="preserve">DPJP unit HD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mengkonsulkan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ke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spesialis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anestesi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dilaksanakan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kateter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double lumen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foto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thorax post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pemasangan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katetert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double lumen</w:t>
            </w:r>
          </w:p>
          <w:p w:rsidR="00601A23" w:rsidRPr="00601A23" w:rsidRDefault="00601A23" w:rsidP="00601A23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Arial" w:hAnsi="Arial" w:cs="Arial"/>
                <w:szCs w:val="22"/>
              </w:rPr>
            </w:pPr>
            <w:proofErr w:type="spellStart"/>
            <w:r w:rsidRPr="003C75E7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anestesi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informed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concent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keluarga</w:t>
            </w:r>
            <w:proofErr w:type="spellEnd"/>
          </w:p>
        </w:tc>
      </w:tr>
    </w:tbl>
    <w:p w:rsidR="00601A23" w:rsidRDefault="00601A23">
      <w:pPr>
        <w:rPr>
          <w:lang w:val="id-ID"/>
        </w:rPr>
      </w:pPr>
    </w:p>
    <w:p w:rsidR="00601A23" w:rsidRDefault="00601A23">
      <w:pPr>
        <w:rPr>
          <w:lang w:val="id-ID"/>
        </w:rPr>
      </w:pPr>
    </w:p>
    <w:p w:rsidR="00601A23" w:rsidRDefault="00601A23">
      <w:pPr>
        <w:rPr>
          <w:lang w:val="id-ID"/>
        </w:rPr>
      </w:pPr>
    </w:p>
    <w:p w:rsidR="00601A23" w:rsidRDefault="00601A23">
      <w:pPr>
        <w:rPr>
          <w:lang w:val="id-ID"/>
        </w:rPr>
      </w:pPr>
    </w:p>
    <w:p w:rsidR="00601A23" w:rsidRPr="00601A23" w:rsidRDefault="00601A23">
      <w:pPr>
        <w:rPr>
          <w:lang w:val="id-ID"/>
        </w:rPr>
      </w:pPr>
    </w:p>
    <w:p w:rsidR="00601A23" w:rsidRDefault="00601A23"/>
    <w:tbl>
      <w:tblPr>
        <w:tblpPr w:leftFromText="180" w:rightFromText="180" w:vertAnchor="text" w:horzAnchor="margin" w:tblpXSpec="center" w:tblpY="36"/>
        <w:tblW w:w="9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376"/>
        <w:gridCol w:w="2188"/>
        <w:gridCol w:w="2427"/>
      </w:tblGrid>
      <w:tr w:rsidR="00601A23" w:rsidRPr="003C75E7" w:rsidTr="00F11420">
        <w:trPr>
          <w:trHeight w:val="1267"/>
        </w:trPr>
        <w:tc>
          <w:tcPr>
            <w:tcW w:w="2694" w:type="dxa"/>
            <w:vMerge w:val="restart"/>
            <w:shd w:val="clear" w:color="auto" w:fill="auto"/>
          </w:tcPr>
          <w:p w:rsidR="00601A23" w:rsidRPr="003C75E7" w:rsidRDefault="00601A23" w:rsidP="00601A23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b/>
                <w:noProof/>
                <w:sz w:val="22"/>
                <w:szCs w:val="22"/>
                <w:lang w:val="id-ID" w:eastAsia="ja-JP"/>
              </w:rPr>
              <w:lastRenderedPageBreak/>
              <w:drawing>
                <wp:inline distT="0" distB="0" distL="0" distR="0" wp14:anchorId="405D6FA4" wp14:editId="5B90CF54">
                  <wp:extent cx="1481455" cy="1901825"/>
                  <wp:effectExtent l="0" t="0" r="4445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1" w:type="dxa"/>
            <w:gridSpan w:val="3"/>
            <w:shd w:val="clear" w:color="auto" w:fill="auto"/>
          </w:tcPr>
          <w:p w:rsidR="00601A23" w:rsidRPr="003C75E7" w:rsidRDefault="00601A23" w:rsidP="00601A23">
            <w:pPr>
              <w:pStyle w:val="BodyTex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  <w:p w:rsidR="00601A23" w:rsidRPr="003C75E7" w:rsidRDefault="00601A23" w:rsidP="00601A2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C75E7">
              <w:rPr>
                <w:rFonts w:ascii="Arial" w:hAnsi="Arial" w:cs="Arial"/>
                <w:b/>
                <w:bCs/>
              </w:rPr>
              <w:t xml:space="preserve">PENERIMAAN PASIEN BARU PERTAMA KALI HEMODIALISA </w:t>
            </w:r>
          </w:p>
          <w:p w:rsidR="00601A23" w:rsidRPr="003C75E7" w:rsidRDefault="00601A23" w:rsidP="00601A23">
            <w:pPr>
              <w:tabs>
                <w:tab w:val="center" w:pos="3387"/>
              </w:tabs>
              <w:spacing w:line="276" w:lineRule="auto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  <w:r w:rsidRPr="003C75E7">
              <w:rPr>
                <w:rFonts w:ascii="Arial" w:hAnsi="Arial" w:cs="Arial"/>
                <w:b/>
                <w:bCs/>
              </w:rPr>
              <w:t>DARI IGD / RAWAT JALAN / RAWAT INAP</w:t>
            </w:r>
          </w:p>
        </w:tc>
      </w:tr>
      <w:tr w:rsidR="00601A23" w:rsidRPr="003C75E7" w:rsidTr="00F11420">
        <w:trPr>
          <w:trHeight w:val="1129"/>
        </w:trPr>
        <w:tc>
          <w:tcPr>
            <w:tcW w:w="2694" w:type="dxa"/>
            <w:vMerge/>
            <w:shd w:val="clear" w:color="auto" w:fill="auto"/>
          </w:tcPr>
          <w:p w:rsidR="00601A23" w:rsidRPr="003C75E7" w:rsidRDefault="00601A23" w:rsidP="00601A23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76" w:type="dxa"/>
            <w:shd w:val="clear" w:color="auto" w:fill="auto"/>
          </w:tcPr>
          <w:p w:rsidR="00601A23" w:rsidRPr="003C75E7" w:rsidRDefault="00601A23" w:rsidP="00601A23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sz w:val="22"/>
                <w:szCs w:val="22"/>
                <w:lang w:val="id-ID"/>
              </w:rPr>
              <w:t>No. Dokumen</w:t>
            </w:r>
          </w:p>
          <w:p w:rsidR="00601A23" w:rsidRDefault="00601A23" w:rsidP="00601A23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1A23" w:rsidRPr="003C75E7" w:rsidRDefault="00601A23" w:rsidP="00601A23">
            <w:pPr>
              <w:pStyle w:val="BodyText"/>
              <w:spacing w:line="276" w:lineRule="auto"/>
              <w:ind w:left="283" w:firstLine="284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33DFA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  <w:p w:rsidR="00601A23" w:rsidRPr="003C75E7" w:rsidRDefault="00601A23" w:rsidP="00601A23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1A23" w:rsidRPr="003C75E7" w:rsidRDefault="00601A23" w:rsidP="00601A23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188" w:type="dxa"/>
            <w:shd w:val="clear" w:color="auto" w:fill="auto"/>
          </w:tcPr>
          <w:p w:rsidR="00601A23" w:rsidRPr="003C75E7" w:rsidRDefault="00601A23" w:rsidP="00601A23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427" w:type="dxa"/>
            <w:shd w:val="clear" w:color="auto" w:fill="auto"/>
          </w:tcPr>
          <w:p w:rsidR="00601A23" w:rsidRPr="003C75E7" w:rsidRDefault="00601A23" w:rsidP="00601A23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sz w:val="22"/>
                <w:szCs w:val="22"/>
                <w:lang w:val="id-ID"/>
              </w:rPr>
              <w:t>Halaman</w:t>
            </w:r>
          </w:p>
          <w:p w:rsidR="00601A23" w:rsidRDefault="00601A23" w:rsidP="00601A23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1A23" w:rsidRPr="003C75E7" w:rsidRDefault="00601A23" w:rsidP="00601A23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2/2</w:t>
            </w:r>
          </w:p>
        </w:tc>
      </w:tr>
      <w:tr w:rsidR="00601A23" w:rsidRPr="003C75E7" w:rsidTr="00F11420">
        <w:tc>
          <w:tcPr>
            <w:tcW w:w="2694" w:type="dxa"/>
            <w:shd w:val="clear" w:color="auto" w:fill="auto"/>
          </w:tcPr>
          <w:p w:rsidR="00601A23" w:rsidRPr="003C75E7" w:rsidRDefault="00601A23" w:rsidP="00F11420">
            <w:pPr>
              <w:pStyle w:val="BodyText"/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b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6991" w:type="dxa"/>
            <w:gridSpan w:val="3"/>
            <w:shd w:val="clear" w:color="auto" w:fill="auto"/>
          </w:tcPr>
          <w:p w:rsidR="00601A23" w:rsidRPr="003C75E7" w:rsidRDefault="00601A23" w:rsidP="00601A23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Arial" w:hAnsi="Arial" w:cs="Arial"/>
                <w:szCs w:val="22"/>
              </w:rPr>
            </w:pPr>
            <w:proofErr w:type="spellStart"/>
            <w:r w:rsidRPr="003C75E7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melengkapi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berkas-berkas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administrasi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hasil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laboratorium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terbaru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(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lengkap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kimia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lengkap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HbsAg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>, anti HCV, HIV)</w:t>
            </w:r>
          </w:p>
          <w:p w:rsidR="00601A23" w:rsidRPr="003C75E7" w:rsidRDefault="00601A23" w:rsidP="00601A23">
            <w:pPr>
              <w:pStyle w:val="ListParagraph"/>
              <w:numPr>
                <w:ilvl w:val="0"/>
                <w:numId w:val="2"/>
              </w:numPr>
              <w:ind w:left="42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3C75E7">
              <w:rPr>
                <w:rFonts w:ascii="Arial" w:hAnsi="Arial" w:cs="Arial"/>
                <w:szCs w:val="22"/>
              </w:rPr>
              <w:t>Apabila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berkas-berkas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administrasi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hasil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laboratorium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sudah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jadi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doubel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lumen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sudah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terpasang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foto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thorax post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pemasangan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doubel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lumen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sudah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jadi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datang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ke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unit HD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membawa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berkas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/status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lengkap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hasil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pemeriksaan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penunjang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prescribe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diperiksa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kelengkapannya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oleh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unit HD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jadwal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dialisis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tersebut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>.</w:t>
            </w:r>
          </w:p>
        </w:tc>
      </w:tr>
      <w:tr w:rsidR="00601A23" w:rsidRPr="003C75E7" w:rsidTr="00F11420">
        <w:tc>
          <w:tcPr>
            <w:tcW w:w="2694" w:type="dxa"/>
            <w:shd w:val="clear" w:color="auto" w:fill="auto"/>
          </w:tcPr>
          <w:p w:rsidR="00601A23" w:rsidRPr="003C75E7" w:rsidRDefault="00601A23" w:rsidP="00F11420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75E7">
              <w:rPr>
                <w:rFonts w:ascii="Arial" w:hAnsi="Arial" w:cs="Arial"/>
                <w:sz w:val="22"/>
                <w:szCs w:val="22"/>
                <w:lang w:val="id-ID"/>
              </w:rPr>
              <w:t>Instansi Terkait</w:t>
            </w:r>
          </w:p>
        </w:tc>
        <w:tc>
          <w:tcPr>
            <w:tcW w:w="6991" w:type="dxa"/>
            <w:gridSpan w:val="3"/>
            <w:shd w:val="clear" w:color="auto" w:fill="auto"/>
          </w:tcPr>
          <w:p w:rsidR="00601A23" w:rsidRPr="003C75E7" w:rsidRDefault="00601A23" w:rsidP="00F11420">
            <w:pPr>
              <w:numPr>
                <w:ilvl w:val="0"/>
                <w:numId w:val="1"/>
              </w:numPr>
              <w:tabs>
                <w:tab w:val="left" w:pos="2863"/>
              </w:tabs>
              <w:overflowPunct w:val="0"/>
              <w:spacing w:line="276" w:lineRule="auto"/>
              <w:rPr>
                <w:rFonts w:ascii="Arial" w:hAnsi="Arial" w:cs="Arial"/>
              </w:rPr>
            </w:pPr>
            <w:r w:rsidRPr="003C75E7">
              <w:rPr>
                <w:rFonts w:ascii="Arial" w:hAnsi="Arial" w:cs="Arial"/>
              </w:rPr>
              <w:t xml:space="preserve">Unit </w:t>
            </w:r>
            <w:proofErr w:type="spellStart"/>
            <w:r w:rsidRPr="003C75E7">
              <w:rPr>
                <w:rFonts w:ascii="Arial" w:hAnsi="Arial" w:cs="Arial"/>
              </w:rPr>
              <w:t>Hemodialisa</w:t>
            </w:r>
            <w:proofErr w:type="spellEnd"/>
          </w:p>
          <w:p w:rsidR="00601A23" w:rsidRPr="003C75E7" w:rsidRDefault="00601A23" w:rsidP="00F1142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3C75E7">
              <w:rPr>
                <w:rFonts w:ascii="Arial" w:hAnsi="Arial" w:cs="Arial"/>
                <w:szCs w:val="22"/>
              </w:rPr>
              <w:t>Instalasi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3C75E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C75E7">
              <w:rPr>
                <w:rFonts w:ascii="Arial" w:hAnsi="Arial" w:cs="Arial"/>
                <w:szCs w:val="22"/>
              </w:rPr>
              <w:t>Inap</w:t>
            </w:r>
            <w:proofErr w:type="spellEnd"/>
          </w:p>
        </w:tc>
      </w:tr>
    </w:tbl>
    <w:p w:rsidR="00601A23" w:rsidRPr="003C75E7" w:rsidRDefault="00601A23" w:rsidP="00601A23">
      <w:pPr>
        <w:spacing w:line="276" w:lineRule="auto"/>
        <w:rPr>
          <w:rFonts w:ascii="Arial" w:hAnsi="Arial" w:cs="Arial"/>
        </w:rPr>
      </w:pPr>
    </w:p>
    <w:p w:rsidR="00B904C2" w:rsidRDefault="00B904C2"/>
    <w:sectPr w:rsidR="00B904C2" w:rsidSect="003C75E7">
      <w:pgSz w:w="11900" w:h="16840"/>
      <w:pgMar w:top="1418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A23" w:rsidRDefault="00601A23" w:rsidP="00601A23">
      <w:r>
        <w:separator/>
      </w:r>
    </w:p>
  </w:endnote>
  <w:endnote w:type="continuationSeparator" w:id="0">
    <w:p w:rsidR="00601A23" w:rsidRDefault="00601A23" w:rsidP="0060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A23" w:rsidRDefault="00601A23" w:rsidP="00601A23">
      <w:r>
        <w:separator/>
      </w:r>
    </w:p>
  </w:footnote>
  <w:footnote w:type="continuationSeparator" w:id="0">
    <w:p w:rsidR="00601A23" w:rsidRDefault="00601A23" w:rsidP="00601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93D30"/>
    <w:multiLevelType w:val="hybridMultilevel"/>
    <w:tmpl w:val="25B879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5F60E5"/>
    <w:multiLevelType w:val="hybridMultilevel"/>
    <w:tmpl w:val="106409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23"/>
    <w:rsid w:val="00601A23"/>
    <w:rsid w:val="00B9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23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1A23"/>
    <w:pPr>
      <w:jc w:val="both"/>
    </w:pPr>
    <w:rPr>
      <w:rFonts w:ascii="Times New Roman" w:eastAsia="Times New Roman" w:hAnsi="Times New Roman"/>
      <w:sz w:val="24"/>
      <w:szCs w:val="20"/>
      <w:lang/>
    </w:rPr>
  </w:style>
  <w:style w:type="character" w:customStyle="1" w:styleId="BodyTextChar">
    <w:name w:val="Body Text Char"/>
    <w:basedOn w:val="DefaultParagraphFont"/>
    <w:link w:val="BodyText"/>
    <w:rsid w:val="00601A23"/>
    <w:rPr>
      <w:rFonts w:ascii="Times New Roman" w:eastAsia="Times New Roman" w:hAnsi="Times New Roman" w:cs="Times New Roman"/>
      <w:sz w:val="24"/>
      <w:szCs w:val="20"/>
      <w:lang/>
    </w:rPr>
  </w:style>
  <w:style w:type="paragraph" w:styleId="ListParagraph">
    <w:name w:val="List Paragraph"/>
    <w:basedOn w:val="Normal"/>
    <w:uiPriority w:val="34"/>
    <w:qFormat/>
    <w:rsid w:val="00601A23"/>
    <w:pPr>
      <w:spacing w:after="200" w:line="276" w:lineRule="auto"/>
      <w:ind w:left="720"/>
      <w:contextualSpacing/>
    </w:pPr>
    <w:rPr>
      <w:rFonts w:cs="DejaVu Sans"/>
      <w:color w:val="00000A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A23"/>
    <w:rPr>
      <w:rFonts w:ascii="Tahoma" w:eastAsia="Calibr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23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1A23"/>
    <w:pPr>
      <w:jc w:val="both"/>
    </w:pPr>
    <w:rPr>
      <w:rFonts w:ascii="Times New Roman" w:eastAsia="Times New Roman" w:hAnsi="Times New Roman"/>
      <w:sz w:val="24"/>
      <w:szCs w:val="20"/>
      <w:lang/>
    </w:rPr>
  </w:style>
  <w:style w:type="character" w:customStyle="1" w:styleId="BodyTextChar">
    <w:name w:val="Body Text Char"/>
    <w:basedOn w:val="DefaultParagraphFont"/>
    <w:link w:val="BodyText"/>
    <w:rsid w:val="00601A23"/>
    <w:rPr>
      <w:rFonts w:ascii="Times New Roman" w:eastAsia="Times New Roman" w:hAnsi="Times New Roman" w:cs="Times New Roman"/>
      <w:sz w:val="24"/>
      <w:szCs w:val="20"/>
      <w:lang/>
    </w:rPr>
  </w:style>
  <w:style w:type="paragraph" w:styleId="ListParagraph">
    <w:name w:val="List Paragraph"/>
    <w:basedOn w:val="Normal"/>
    <w:uiPriority w:val="34"/>
    <w:qFormat/>
    <w:rsid w:val="00601A23"/>
    <w:pPr>
      <w:spacing w:after="200" w:line="276" w:lineRule="auto"/>
      <w:ind w:left="720"/>
      <w:contextualSpacing/>
    </w:pPr>
    <w:rPr>
      <w:rFonts w:cs="DejaVu Sans"/>
      <w:color w:val="00000A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A23"/>
    <w:rPr>
      <w:rFonts w:ascii="Tahoma" w:eastAsia="Calibr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6BBBF-F28B-44F4-9A09-0BCF2DB8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 Computer</dc:creator>
  <cp:lastModifiedBy>Gen Computer</cp:lastModifiedBy>
  <cp:revision>1</cp:revision>
  <dcterms:created xsi:type="dcterms:W3CDTF">2018-10-09T16:03:00Z</dcterms:created>
  <dcterms:modified xsi:type="dcterms:W3CDTF">2018-10-09T16:21:00Z</dcterms:modified>
</cp:coreProperties>
</file>