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22"/>
        <w:gridCol w:w="2556"/>
        <w:gridCol w:w="2088"/>
        <w:gridCol w:w="2322"/>
      </w:tblGrid>
      <w:tr w:rsidR="0014441C" w:rsidRPr="003D35F6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3D35F6" w:rsidRDefault="003D35F6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  <w:noProof/>
              </w:rPr>
              <w:drawing>
                <wp:inline distT="0" distB="0" distL="0" distR="0">
                  <wp:extent cx="1168552" cy="1499286"/>
                  <wp:effectExtent l="1905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84" cy="14991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3D35F6" w:rsidRDefault="00F34170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  <w:b/>
              </w:rPr>
              <w:t>PROSEDUR PENANGANAN KOMPLIKASI INTRADIALISIS : DISEQUILIBRIUM SYNDROME</w:t>
            </w:r>
          </w:p>
        </w:tc>
      </w:tr>
      <w:tr w:rsidR="0014441C" w:rsidRPr="003D35F6" w:rsidTr="003D35F6">
        <w:tc>
          <w:tcPr>
            <w:tcW w:w="2322" w:type="dxa"/>
            <w:vMerge/>
          </w:tcPr>
          <w:p w:rsidR="0014441C" w:rsidRPr="003D35F6" w:rsidRDefault="0014441C" w:rsidP="003D35F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556" w:type="dxa"/>
          </w:tcPr>
          <w:p w:rsidR="0014441C" w:rsidRPr="003D35F6" w:rsidRDefault="0014441C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No. Dokumen</w:t>
            </w:r>
          </w:p>
          <w:p w:rsidR="00253852" w:rsidRDefault="00253852" w:rsidP="003D35F6">
            <w:pPr>
              <w:spacing w:line="276" w:lineRule="auto"/>
              <w:ind w:firstLine="738"/>
              <w:jc w:val="center"/>
              <w:rPr>
                <w:rFonts w:ascii="Arial" w:hAnsi="Arial" w:cs="Arial"/>
              </w:rPr>
            </w:pPr>
          </w:p>
          <w:p w:rsidR="003D35F6" w:rsidRPr="003D35F6" w:rsidRDefault="003D35F6" w:rsidP="003D35F6">
            <w:pPr>
              <w:spacing w:line="276" w:lineRule="auto"/>
              <w:ind w:firstLine="738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/SPO/HD/P05/</w:t>
            </w:r>
          </w:p>
          <w:p w:rsidR="003D35F6" w:rsidRPr="003D35F6" w:rsidRDefault="003D35F6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RSUD-DM/I/2018</w:t>
            </w:r>
          </w:p>
        </w:tc>
        <w:tc>
          <w:tcPr>
            <w:tcW w:w="2088" w:type="dxa"/>
          </w:tcPr>
          <w:p w:rsidR="0014441C" w:rsidRPr="003D35F6" w:rsidRDefault="0014441C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No.Revisi</w:t>
            </w:r>
          </w:p>
          <w:p w:rsidR="0014441C" w:rsidRPr="003D35F6" w:rsidRDefault="0014441C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3D35F6" w:rsidRPr="003D35F6" w:rsidRDefault="0014441C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Halaman :</w:t>
            </w:r>
          </w:p>
          <w:p w:rsidR="00253852" w:rsidRDefault="00253852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3D35F6" w:rsidRDefault="0014441C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1/2</w:t>
            </w:r>
          </w:p>
          <w:p w:rsidR="0014441C" w:rsidRPr="003D35F6" w:rsidRDefault="0014441C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3D35F6" w:rsidTr="003D35F6">
        <w:tc>
          <w:tcPr>
            <w:tcW w:w="2322" w:type="dxa"/>
            <w:vAlign w:val="center"/>
          </w:tcPr>
          <w:p w:rsidR="00FF61C7" w:rsidRPr="003D35F6" w:rsidRDefault="00FF61C7" w:rsidP="003D35F6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3D35F6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3D35F6" w:rsidRDefault="00FF61C7" w:rsidP="003D35F6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3D35F6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3D35F6" w:rsidRDefault="00FF61C7" w:rsidP="003D35F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D35F6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556" w:type="dxa"/>
          </w:tcPr>
          <w:p w:rsidR="00FF61C7" w:rsidRPr="003D35F6" w:rsidRDefault="00FF61C7" w:rsidP="003D35F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3D35F6">
              <w:rPr>
                <w:rFonts w:ascii="Arial" w:hAnsi="Arial" w:cs="Arial"/>
              </w:rPr>
              <w:t>Tanggal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Terbit</w:t>
            </w:r>
            <w:r w:rsidRPr="003D35F6">
              <w:rPr>
                <w:rFonts w:ascii="Arial" w:hAnsi="Arial" w:cs="Arial"/>
                <w:lang w:val="id-ID"/>
              </w:rPr>
              <w:t>,</w:t>
            </w:r>
          </w:p>
          <w:p w:rsidR="0014441C" w:rsidRPr="003D35F6" w:rsidRDefault="003D35F6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08 Januari 2018</w:t>
            </w:r>
          </w:p>
        </w:tc>
        <w:tc>
          <w:tcPr>
            <w:tcW w:w="4410" w:type="dxa"/>
            <w:gridSpan w:val="2"/>
          </w:tcPr>
          <w:p w:rsidR="00FF61C7" w:rsidRPr="003D35F6" w:rsidRDefault="00FF61C7" w:rsidP="003D35F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3D35F6">
              <w:rPr>
                <w:rFonts w:ascii="Arial" w:hAnsi="Arial" w:cs="Arial"/>
                <w:lang w:val="sv-SE"/>
              </w:rPr>
              <w:t>Ditetapkan</w:t>
            </w:r>
            <w:r w:rsidR="003D35F6" w:rsidRPr="003D35F6">
              <w:rPr>
                <w:rFonts w:ascii="Arial" w:hAnsi="Arial" w:cs="Arial"/>
                <w:lang w:val="sv-SE"/>
              </w:rPr>
              <w:t xml:space="preserve"> Oleh</w:t>
            </w:r>
            <w:r w:rsidR="00253852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3D35F6" w:rsidRDefault="00FF61C7" w:rsidP="00253852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3D35F6">
              <w:rPr>
                <w:rFonts w:ascii="Arial" w:hAnsi="Arial" w:cs="Arial"/>
                <w:lang w:val="sv-SE"/>
              </w:rPr>
              <w:t>Direktur</w:t>
            </w:r>
            <w:r w:rsidR="00253852">
              <w:rPr>
                <w:rFonts w:ascii="Arial" w:hAnsi="Arial" w:cs="Arial"/>
                <w:lang w:val="sv-SE"/>
              </w:rPr>
              <w:t xml:space="preserve"> </w:t>
            </w:r>
            <w:r w:rsidRPr="003D35F6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3D35F6" w:rsidRDefault="00FF61C7" w:rsidP="003D35F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3D35F6" w:rsidRPr="003D35F6" w:rsidRDefault="003D35F6" w:rsidP="003D35F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3D35F6" w:rsidRPr="003D35F6" w:rsidRDefault="003D35F6" w:rsidP="003D35F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3D35F6" w:rsidRDefault="00FF61C7" w:rsidP="003D35F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3D35F6" w:rsidRDefault="00FF61C7" w:rsidP="003D35F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3D35F6" w:rsidRDefault="00FF61C7" w:rsidP="003D35F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3D35F6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3D35F6" w:rsidRDefault="00FF61C7" w:rsidP="003D35F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3D35F6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3D35F6" w:rsidRDefault="00FF61C7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3D35F6" w:rsidTr="003D35F6">
        <w:trPr>
          <w:trHeight w:val="3185"/>
        </w:trPr>
        <w:tc>
          <w:tcPr>
            <w:tcW w:w="2322" w:type="dxa"/>
            <w:vAlign w:val="center"/>
          </w:tcPr>
          <w:p w:rsidR="00FF61C7" w:rsidRPr="003D35F6" w:rsidRDefault="00FF61C7" w:rsidP="003D35F6">
            <w:pPr>
              <w:spacing w:line="276" w:lineRule="auto"/>
              <w:rPr>
                <w:rFonts w:ascii="Arial" w:hAnsi="Arial" w:cs="Arial"/>
                <w:b/>
              </w:rPr>
            </w:pPr>
            <w:r w:rsidRPr="003D35F6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966" w:type="dxa"/>
            <w:gridSpan w:val="3"/>
          </w:tcPr>
          <w:p w:rsidR="00F34170" w:rsidRPr="003D35F6" w:rsidRDefault="00F34170" w:rsidP="003D35F6">
            <w:pPr>
              <w:spacing w:line="276" w:lineRule="auto"/>
              <w:ind w:right="72"/>
              <w:jc w:val="both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Dialisis Disequilibrium Syndrome (DDS) adalah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kumpulan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gejala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sistemik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dan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neurologik yang berhubungan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dengan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dialsis.</w:t>
            </w:r>
          </w:p>
          <w:p w:rsidR="00F34170" w:rsidRPr="003D35F6" w:rsidRDefault="00F34170" w:rsidP="003D35F6">
            <w:pPr>
              <w:spacing w:line="276" w:lineRule="auto"/>
              <w:ind w:right="72"/>
              <w:jc w:val="both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Tanda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dan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gejala :</w:t>
            </w:r>
          </w:p>
          <w:p w:rsidR="00F34170" w:rsidRPr="003D35F6" w:rsidRDefault="00F34170" w:rsidP="003D35F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r w:rsidRPr="003D35F6">
              <w:rPr>
                <w:rFonts w:ascii="Arial" w:hAnsi="Arial" w:cs="Arial"/>
                <w:szCs w:val="22"/>
              </w:rPr>
              <w:t>Nyeri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kepala, muntah-muntah,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kram</w:t>
            </w:r>
          </w:p>
          <w:p w:rsidR="00FF61C7" w:rsidRPr="003D35F6" w:rsidRDefault="00F34170" w:rsidP="003D35F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r w:rsidRPr="003D35F6">
              <w:rPr>
                <w:rFonts w:ascii="Arial" w:hAnsi="Arial" w:cs="Arial"/>
                <w:szCs w:val="22"/>
              </w:rPr>
              <w:t>DDS berat :tampak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lemah, hipertensi, disorientasi, pandangan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kabur, kejang,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penurunan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kesadaran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sampai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dengan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koma.</w:t>
            </w:r>
          </w:p>
        </w:tc>
      </w:tr>
      <w:tr w:rsidR="00FF61C7" w:rsidRPr="003D35F6" w:rsidTr="00F34170">
        <w:tc>
          <w:tcPr>
            <w:tcW w:w="2322" w:type="dxa"/>
          </w:tcPr>
          <w:p w:rsidR="00FF61C7" w:rsidRPr="003D35F6" w:rsidRDefault="00FF61C7" w:rsidP="003D35F6">
            <w:pPr>
              <w:spacing w:line="276" w:lineRule="auto"/>
              <w:rPr>
                <w:rFonts w:ascii="Arial" w:hAnsi="Arial" w:cs="Arial"/>
                <w:b/>
              </w:rPr>
            </w:pPr>
            <w:r w:rsidRPr="003D35F6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966" w:type="dxa"/>
            <w:gridSpan w:val="3"/>
          </w:tcPr>
          <w:p w:rsidR="00FF61C7" w:rsidRPr="003D35F6" w:rsidRDefault="00F34170" w:rsidP="003D35F6">
            <w:pPr>
              <w:spacing w:line="276" w:lineRule="auto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Mengembalikan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pasien</w:t>
            </w:r>
            <w:r w:rsidR="003D35F6" w:rsidRPr="003D35F6">
              <w:rPr>
                <w:rFonts w:ascii="Arial" w:hAnsi="Arial" w:cs="Arial"/>
              </w:rPr>
              <w:t xml:space="preserve">  </w:t>
            </w:r>
            <w:r w:rsidRPr="003D35F6">
              <w:rPr>
                <w:rFonts w:ascii="Arial" w:hAnsi="Arial" w:cs="Arial"/>
              </w:rPr>
              <w:t>kedalam</w:t>
            </w:r>
            <w:r w:rsidR="003D35F6" w:rsidRPr="003D35F6">
              <w:rPr>
                <w:rFonts w:ascii="Arial" w:hAnsi="Arial" w:cs="Arial"/>
              </w:rPr>
              <w:t xml:space="preserve"> </w:t>
            </w:r>
            <w:r w:rsidRPr="003D35F6">
              <w:rPr>
                <w:rFonts w:ascii="Arial" w:hAnsi="Arial" w:cs="Arial"/>
              </w:rPr>
              <w:t>kondisi equilibrium.</w:t>
            </w:r>
          </w:p>
        </w:tc>
      </w:tr>
      <w:tr w:rsidR="00FF61C7" w:rsidRPr="003D35F6" w:rsidTr="00FF61C7">
        <w:tc>
          <w:tcPr>
            <w:tcW w:w="2322" w:type="dxa"/>
            <w:vAlign w:val="center"/>
          </w:tcPr>
          <w:p w:rsidR="00FF61C7" w:rsidRPr="003D35F6" w:rsidRDefault="00FF61C7" w:rsidP="003D35F6">
            <w:pPr>
              <w:spacing w:line="276" w:lineRule="auto"/>
              <w:rPr>
                <w:rFonts w:ascii="Arial" w:hAnsi="Arial" w:cs="Arial"/>
                <w:b/>
              </w:rPr>
            </w:pPr>
            <w:r w:rsidRPr="003D35F6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6966" w:type="dxa"/>
            <w:gridSpan w:val="3"/>
          </w:tcPr>
          <w:p w:rsidR="003D35F6" w:rsidRPr="003D35F6" w:rsidRDefault="003D35F6" w:rsidP="003D35F6">
            <w:pPr>
              <w:numPr>
                <w:ilvl w:val="0"/>
                <w:numId w:val="14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3D35F6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3D35F6" w:rsidRPr="003D35F6" w:rsidRDefault="003D35F6" w:rsidP="003D35F6">
            <w:pPr>
              <w:numPr>
                <w:ilvl w:val="0"/>
                <w:numId w:val="14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3D35F6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3D35F6" w:rsidRDefault="003D35F6" w:rsidP="003D35F6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3D35F6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3D35F6">
              <w:rPr>
                <w:rFonts w:ascii="Arial" w:hAnsi="Arial" w:cs="Arial"/>
                <w:szCs w:val="22"/>
              </w:rPr>
              <w:t>d</w:t>
            </w:r>
            <w:r w:rsidRPr="003D35F6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r w:rsidRPr="003D35F6">
              <w:rPr>
                <w:rFonts w:ascii="Arial" w:hAnsi="Arial" w:cs="Arial"/>
                <w:szCs w:val="22"/>
              </w:rPr>
              <w:t>Murjani N</w:t>
            </w:r>
            <w:r w:rsidRPr="003D35F6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3D35F6">
              <w:rPr>
                <w:rFonts w:ascii="Arial" w:hAnsi="Arial" w:cs="Arial"/>
                <w:szCs w:val="22"/>
              </w:rPr>
              <w:t xml:space="preserve"> /SKPT/</w:t>
            </w:r>
            <w:r w:rsidRPr="003D35F6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3D35F6">
              <w:rPr>
                <w:rFonts w:ascii="Arial" w:hAnsi="Arial" w:cs="Arial"/>
                <w:szCs w:val="22"/>
              </w:rPr>
              <w:t>RSUD-DM/1/201</w:t>
            </w:r>
            <w:r w:rsidRPr="003D35F6">
              <w:rPr>
                <w:rFonts w:ascii="Arial" w:hAnsi="Arial" w:cs="Arial"/>
                <w:szCs w:val="22"/>
                <w:lang w:val="id-ID"/>
              </w:rPr>
              <w:t>8</w:t>
            </w:r>
            <w:r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3D35F6" w:rsidTr="00D563FE">
        <w:tc>
          <w:tcPr>
            <w:tcW w:w="2322" w:type="dxa"/>
          </w:tcPr>
          <w:p w:rsidR="00454B01" w:rsidRPr="003D35F6" w:rsidRDefault="00454B01" w:rsidP="003D35F6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3D35F6" w:rsidRDefault="00454B01" w:rsidP="003D35F6">
            <w:pPr>
              <w:spacing w:line="276" w:lineRule="auto"/>
              <w:rPr>
                <w:rFonts w:ascii="Arial" w:hAnsi="Arial" w:cs="Arial"/>
                <w:b/>
              </w:rPr>
            </w:pPr>
            <w:r w:rsidRPr="003D35F6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966" w:type="dxa"/>
            <w:gridSpan w:val="3"/>
          </w:tcPr>
          <w:p w:rsidR="00F34170" w:rsidRPr="003D35F6" w:rsidRDefault="00F34170" w:rsidP="003D35F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Bila DDS ringan :</w:t>
            </w:r>
          </w:p>
          <w:p w:rsidR="00F34170" w:rsidRPr="003D35F6" w:rsidRDefault="00F34170" w:rsidP="003D35F6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D35F6">
              <w:rPr>
                <w:rFonts w:ascii="Arial" w:hAnsi="Arial" w:cs="Arial"/>
                <w:szCs w:val="22"/>
              </w:rPr>
              <w:t>Turunkan blood flow atau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kurangi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waktu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hemodialisis.</w:t>
            </w:r>
          </w:p>
          <w:p w:rsidR="00F34170" w:rsidRPr="003D35F6" w:rsidRDefault="00F34170" w:rsidP="003D35F6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D35F6">
              <w:rPr>
                <w:rFonts w:ascii="Arial" w:hAnsi="Arial" w:cs="Arial"/>
                <w:szCs w:val="22"/>
              </w:rPr>
              <w:t>Kolaborasi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dengan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dokter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untuk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pemberian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cairan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hipertonis, misal : dextrose 40%.</w:t>
            </w:r>
          </w:p>
          <w:p w:rsidR="00F34170" w:rsidRPr="003D35F6" w:rsidRDefault="00F34170" w:rsidP="003D35F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Bila DDS berat :</w:t>
            </w:r>
          </w:p>
          <w:p w:rsidR="00F34170" w:rsidRPr="003D35F6" w:rsidRDefault="00F34170" w:rsidP="003D35F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D35F6">
              <w:rPr>
                <w:rFonts w:ascii="Arial" w:hAnsi="Arial" w:cs="Arial"/>
                <w:szCs w:val="22"/>
              </w:rPr>
              <w:t>Hentikan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segera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hemodialisis</w:t>
            </w:r>
            <w:r w:rsidRPr="003D35F6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F34170" w:rsidRPr="003D35F6" w:rsidRDefault="00F34170" w:rsidP="003D35F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D35F6">
              <w:rPr>
                <w:rFonts w:ascii="Arial" w:hAnsi="Arial" w:cs="Arial"/>
                <w:szCs w:val="22"/>
              </w:rPr>
              <w:t>Beri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oksigen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sesuai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kebutuhan</w:t>
            </w:r>
            <w:r w:rsidRPr="003D35F6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F34170" w:rsidRPr="003D35F6" w:rsidRDefault="00F34170" w:rsidP="003D35F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D35F6">
              <w:rPr>
                <w:rFonts w:ascii="Arial" w:hAnsi="Arial" w:cs="Arial"/>
                <w:szCs w:val="22"/>
              </w:rPr>
              <w:t>Pertahankan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jalan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nafas,bila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terjadi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penurunan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kesadaran</w:t>
            </w:r>
            <w:r w:rsidRPr="003D35F6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F34170" w:rsidRDefault="00F34170" w:rsidP="003D35F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D35F6">
              <w:rPr>
                <w:rFonts w:ascii="Arial" w:hAnsi="Arial" w:cs="Arial"/>
                <w:szCs w:val="22"/>
              </w:rPr>
              <w:t>Kolaborasi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dengan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dokter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untuk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pemberian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terapi</w:t>
            </w:r>
            <w:r w:rsidR="003D35F6" w:rsidRPr="003D35F6">
              <w:rPr>
                <w:rFonts w:ascii="Arial" w:hAnsi="Arial" w:cs="Arial"/>
                <w:szCs w:val="22"/>
              </w:rPr>
              <w:t xml:space="preserve"> </w:t>
            </w:r>
            <w:r w:rsidRPr="003D35F6">
              <w:rPr>
                <w:rFonts w:ascii="Arial" w:hAnsi="Arial" w:cs="Arial"/>
                <w:szCs w:val="22"/>
              </w:rPr>
              <w:t>cairan</w:t>
            </w:r>
          </w:p>
          <w:p w:rsidR="003D35F6" w:rsidRPr="003D35F6" w:rsidRDefault="003D35F6" w:rsidP="003D35F6">
            <w:pPr>
              <w:pStyle w:val="ListParagraph"/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D35F6">
              <w:rPr>
                <w:rFonts w:ascii="Arial" w:hAnsi="Arial" w:cs="Arial"/>
                <w:szCs w:val="22"/>
              </w:rPr>
              <w:t>hipertonis, misalmanitol</w:t>
            </w:r>
            <w:r w:rsidRPr="003D35F6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3D35F6" w:rsidRPr="003D35F6" w:rsidRDefault="003D35F6" w:rsidP="003D35F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3D35F6">
              <w:rPr>
                <w:rFonts w:ascii="Arial" w:hAnsi="Arial" w:cs="Arial"/>
                <w:szCs w:val="22"/>
              </w:rPr>
              <w:t>Kolaborasi dengan dokter untuk merujuk pasien keemergensi untuk penanganan selanjutnya</w:t>
            </w:r>
            <w:r w:rsidRPr="003D35F6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3D35F6" w:rsidRPr="002172EC" w:rsidRDefault="003D35F6" w:rsidP="002172EC">
            <w:pPr>
              <w:pStyle w:val="ListParagraph"/>
              <w:numPr>
                <w:ilvl w:val="0"/>
                <w:numId w:val="5"/>
              </w:numPr>
              <w:ind w:left="378"/>
              <w:jc w:val="both"/>
              <w:rPr>
                <w:rFonts w:ascii="Arial" w:hAnsi="Arial" w:cs="Arial"/>
              </w:rPr>
            </w:pPr>
            <w:r w:rsidRPr="002172EC">
              <w:rPr>
                <w:rFonts w:ascii="Arial" w:hAnsi="Arial" w:cs="Arial"/>
              </w:rPr>
              <w:t>Dokumentasi tindakan</w:t>
            </w:r>
            <w:r w:rsidRPr="002172EC">
              <w:rPr>
                <w:rFonts w:ascii="Arial" w:hAnsi="Arial" w:cs="Arial"/>
                <w:lang w:val="id-ID"/>
              </w:rPr>
              <w:t>.</w:t>
            </w:r>
          </w:p>
          <w:p w:rsidR="003D35F6" w:rsidRPr="002172EC" w:rsidRDefault="003D35F6" w:rsidP="002172EC">
            <w:pPr>
              <w:jc w:val="both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8"/>
        <w:tblW w:w="0" w:type="auto"/>
        <w:tblLook w:val="04A0"/>
      </w:tblPr>
      <w:tblGrid>
        <w:gridCol w:w="2322"/>
        <w:gridCol w:w="2466"/>
        <w:gridCol w:w="2178"/>
        <w:gridCol w:w="2322"/>
      </w:tblGrid>
      <w:tr w:rsidR="003D35F6" w:rsidRPr="003D35F6" w:rsidTr="003D35F6">
        <w:trPr>
          <w:trHeight w:val="839"/>
        </w:trPr>
        <w:tc>
          <w:tcPr>
            <w:tcW w:w="2322" w:type="dxa"/>
            <w:vMerge w:val="restart"/>
          </w:tcPr>
          <w:p w:rsidR="003D35F6" w:rsidRPr="003D35F6" w:rsidRDefault="002172EC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2172EC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235675" cy="1585407"/>
                  <wp:effectExtent l="19050" t="0" r="257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603" cy="1585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3D35F6" w:rsidRPr="003D35F6" w:rsidRDefault="003D35F6" w:rsidP="003D35F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  <w:b/>
              </w:rPr>
              <w:t>PROSEDUR PENANGANAN KOMPLIKASI INTRADIALISIS : DISEQUILIBRIUM SYNDROME</w:t>
            </w:r>
          </w:p>
        </w:tc>
      </w:tr>
      <w:tr w:rsidR="002172EC" w:rsidRPr="003D35F6" w:rsidTr="002172EC">
        <w:tc>
          <w:tcPr>
            <w:tcW w:w="2322" w:type="dxa"/>
            <w:vMerge/>
          </w:tcPr>
          <w:p w:rsidR="003D35F6" w:rsidRPr="003D35F6" w:rsidRDefault="003D35F6" w:rsidP="003D35F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66" w:type="dxa"/>
          </w:tcPr>
          <w:p w:rsidR="003D35F6" w:rsidRDefault="003D35F6" w:rsidP="002172E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No. Dokumen</w:t>
            </w:r>
          </w:p>
          <w:p w:rsidR="002172EC" w:rsidRDefault="002172EC" w:rsidP="002172EC">
            <w:pPr>
              <w:spacing w:line="276" w:lineRule="auto"/>
              <w:ind w:firstLine="828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/SPO/HD/P05/</w:t>
            </w:r>
          </w:p>
          <w:p w:rsidR="002172EC" w:rsidRPr="003D35F6" w:rsidRDefault="002172EC" w:rsidP="002172E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RSUD-DM/I/2018</w:t>
            </w:r>
          </w:p>
        </w:tc>
        <w:tc>
          <w:tcPr>
            <w:tcW w:w="2178" w:type="dxa"/>
          </w:tcPr>
          <w:p w:rsidR="003D35F6" w:rsidRPr="003D35F6" w:rsidRDefault="003D35F6" w:rsidP="002172E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No.Revisi</w:t>
            </w:r>
          </w:p>
          <w:p w:rsidR="003D35F6" w:rsidRPr="003D35F6" w:rsidRDefault="003D35F6" w:rsidP="002172E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2172EC" w:rsidRDefault="003D35F6" w:rsidP="002172E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Halaman :</w:t>
            </w:r>
          </w:p>
          <w:p w:rsidR="003D35F6" w:rsidRPr="003D35F6" w:rsidRDefault="003D35F6" w:rsidP="002172E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D35F6">
              <w:rPr>
                <w:rFonts w:ascii="Arial" w:hAnsi="Arial" w:cs="Arial"/>
              </w:rPr>
              <w:t>2/2</w:t>
            </w:r>
          </w:p>
          <w:p w:rsidR="003D35F6" w:rsidRPr="003D35F6" w:rsidRDefault="003D35F6" w:rsidP="002172E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D35F6" w:rsidRPr="003D35F6" w:rsidTr="003D35F6">
        <w:tc>
          <w:tcPr>
            <w:tcW w:w="2322" w:type="dxa"/>
            <w:vAlign w:val="center"/>
          </w:tcPr>
          <w:p w:rsidR="003D35F6" w:rsidRPr="003D35F6" w:rsidRDefault="003D35F6" w:rsidP="003D35F6">
            <w:pPr>
              <w:spacing w:line="276" w:lineRule="auto"/>
              <w:rPr>
                <w:rFonts w:ascii="Arial" w:hAnsi="Arial" w:cs="Arial"/>
                <w:b/>
              </w:rPr>
            </w:pPr>
            <w:r w:rsidRPr="003D35F6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6966" w:type="dxa"/>
            <w:gridSpan w:val="3"/>
          </w:tcPr>
          <w:p w:rsidR="003D35F6" w:rsidRPr="003D35F6" w:rsidRDefault="003D35F6" w:rsidP="003D35F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3D35F6">
              <w:rPr>
                <w:rFonts w:ascii="Arial" w:hAnsi="Arial" w:cs="Arial"/>
                <w:color w:val="000000"/>
                <w:szCs w:val="22"/>
                <w:lang w:eastAsia="id-ID"/>
              </w:rPr>
              <w:t>Unit Hemodialisa</w:t>
            </w:r>
          </w:p>
          <w:p w:rsidR="003D35F6" w:rsidRPr="003D35F6" w:rsidRDefault="003D35F6" w:rsidP="003D35F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3D35F6">
              <w:rPr>
                <w:rFonts w:ascii="Arial" w:hAnsi="Arial" w:cs="Arial"/>
                <w:color w:val="000000"/>
                <w:szCs w:val="22"/>
                <w:lang w:eastAsia="id-ID"/>
              </w:rPr>
              <w:t>IGD</w:t>
            </w:r>
            <w:bookmarkStart w:id="0" w:name="_GoBack"/>
            <w:bookmarkEnd w:id="0"/>
          </w:p>
          <w:p w:rsidR="003D35F6" w:rsidRPr="003D35F6" w:rsidRDefault="003D35F6" w:rsidP="003D35F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3D35F6">
              <w:rPr>
                <w:rFonts w:ascii="Arial" w:hAnsi="Arial" w:cs="Arial"/>
                <w:color w:val="000000"/>
                <w:szCs w:val="22"/>
                <w:lang w:eastAsia="id-ID"/>
              </w:rPr>
              <w:t>ICU</w:t>
            </w:r>
          </w:p>
          <w:p w:rsidR="003D35F6" w:rsidRPr="003D35F6" w:rsidRDefault="003D35F6" w:rsidP="003D35F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3D35F6">
              <w:rPr>
                <w:rFonts w:ascii="Arial" w:hAnsi="Arial" w:cs="Arial"/>
                <w:color w:val="000000"/>
                <w:szCs w:val="22"/>
                <w:lang w:eastAsia="id-ID"/>
              </w:rPr>
              <w:t>Farmasi</w:t>
            </w:r>
          </w:p>
        </w:tc>
      </w:tr>
    </w:tbl>
    <w:p w:rsidR="00013F05" w:rsidRPr="003D35F6" w:rsidRDefault="00013F05" w:rsidP="003D35F6">
      <w:pPr>
        <w:rPr>
          <w:rFonts w:ascii="Arial" w:hAnsi="Arial" w:cs="Arial"/>
        </w:rPr>
      </w:pPr>
    </w:p>
    <w:p w:rsidR="00454B01" w:rsidRPr="003D35F6" w:rsidRDefault="00454B01" w:rsidP="003D35F6">
      <w:pPr>
        <w:rPr>
          <w:rFonts w:ascii="Arial" w:hAnsi="Arial" w:cs="Arial"/>
        </w:rPr>
      </w:pPr>
    </w:p>
    <w:sectPr w:rsidR="00454B01" w:rsidRPr="003D35F6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21178"/>
    <w:multiLevelType w:val="hybridMultilevel"/>
    <w:tmpl w:val="322C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F696F"/>
    <w:multiLevelType w:val="hybridMultilevel"/>
    <w:tmpl w:val="322C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C0A89"/>
    <w:multiLevelType w:val="hybridMultilevel"/>
    <w:tmpl w:val="E9A4F5D8"/>
    <w:lvl w:ilvl="0" w:tplc="1BD88B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84D10"/>
    <w:multiLevelType w:val="hybridMultilevel"/>
    <w:tmpl w:val="3462E0F0"/>
    <w:lvl w:ilvl="0" w:tplc="0409000F">
      <w:start w:val="1"/>
      <w:numFmt w:val="decimal"/>
      <w:lvlText w:val="%1."/>
      <w:lvlJc w:val="left"/>
      <w:pPr>
        <w:ind w:left="732" w:hanging="360"/>
      </w:p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>
    <w:nsid w:val="23E718AA"/>
    <w:multiLevelType w:val="hybridMultilevel"/>
    <w:tmpl w:val="BDE20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05950"/>
    <w:multiLevelType w:val="hybridMultilevel"/>
    <w:tmpl w:val="1CA2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57A03"/>
    <w:multiLevelType w:val="hybridMultilevel"/>
    <w:tmpl w:val="E6F622BC"/>
    <w:lvl w:ilvl="0" w:tplc="2C60CB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AD00BE"/>
    <w:multiLevelType w:val="hybridMultilevel"/>
    <w:tmpl w:val="51163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576EC"/>
    <w:multiLevelType w:val="hybridMultilevel"/>
    <w:tmpl w:val="23FCD6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12145A"/>
    <w:multiLevelType w:val="hybridMultilevel"/>
    <w:tmpl w:val="FF724AFE"/>
    <w:lvl w:ilvl="0" w:tplc="69F8B13C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1">
    <w:nsid w:val="68FE1B96"/>
    <w:multiLevelType w:val="hybridMultilevel"/>
    <w:tmpl w:val="322C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C646B5C"/>
    <w:multiLevelType w:val="hybridMultilevel"/>
    <w:tmpl w:val="DF707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11"/>
  </w:num>
  <w:num w:numId="6">
    <w:abstractNumId w:val="3"/>
  </w:num>
  <w:num w:numId="7">
    <w:abstractNumId w:val="4"/>
  </w:num>
  <w:num w:numId="8">
    <w:abstractNumId w:val="13"/>
  </w:num>
  <w:num w:numId="9">
    <w:abstractNumId w:val="8"/>
  </w:num>
  <w:num w:numId="10">
    <w:abstractNumId w:val="1"/>
  </w:num>
  <w:num w:numId="11">
    <w:abstractNumId w:val="0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4441C"/>
    <w:rsid w:val="002172EC"/>
    <w:rsid w:val="00253852"/>
    <w:rsid w:val="003D35F6"/>
    <w:rsid w:val="00454B01"/>
    <w:rsid w:val="00486DCF"/>
    <w:rsid w:val="00515153"/>
    <w:rsid w:val="005C4E68"/>
    <w:rsid w:val="005C5933"/>
    <w:rsid w:val="0087782E"/>
    <w:rsid w:val="00990286"/>
    <w:rsid w:val="00AC42EF"/>
    <w:rsid w:val="00C708E0"/>
    <w:rsid w:val="00D563FE"/>
    <w:rsid w:val="00EC0961"/>
    <w:rsid w:val="00F34170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DCF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35F6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3D35F6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3D3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2018-10-08T01:52:00Z</dcterms:created>
  <dcterms:modified xsi:type="dcterms:W3CDTF">2018-10-08T06:03:00Z</dcterms:modified>
</cp:coreProperties>
</file>