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3F" w:rsidRPr="00785C3F" w:rsidRDefault="00785C3F" w:rsidP="00785C3F">
      <w:pPr>
        <w:widowControl w:val="0"/>
        <w:snapToGrid w:val="0"/>
        <w:spacing w:after="0" w:line="360" w:lineRule="auto"/>
        <w:jc w:val="center"/>
        <w:rPr>
          <w:rFonts w:ascii="Arial" w:hAnsi="Arial" w:cs="Arial"/>
          <w:b/>
          <w:lang w:val="id-ID"/>
        </w:rPr>
      </w:pPr>
      <w:r w:rsidRPr="00554121">
        <w:rPr>
          <w:rFonts w:ascii="Arial" w:hAnsi="Arial" w:cs="Arial"/>
          <w:noProof/>
          <w:lang w:eastAsia="id-ID"/>
        </w:rPr>
        <w:drawing>
          <wp:inline distT="0" distB="0" distL="0" distR="0" wp14:anchorId="30D64EF9" wp14:editId="28A076B5">
            <wp:extent cx="5673725" cy="1028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785C3F" w:rsidRPr="00785C3F" w:rsidRDefault="00785C3F" w:rsidP="00785C3F">
      <w:pPr>
        <w:widowControl w:val="0"/>
        <w:snapToGrid w:val="0"/>
        <w:spacing w:after="0" w:line="360" w:lineRule="auto"/>
        <w:jc w:val="center"/>
        <w:rPr>
          <w:rFonts w:ascii="Arial" w:hAnsi="Arial" w:cs="Arial"/>
          <w:b/>
          <w:lang w:val="id-ID"/>
        </w:rPr>
      </w:pPr>
    </w:p>
    <w:p w:rsidR="00F2105E" w:rsidRPr="00785C3F" w:rsidRDefault="00785C3F" w:rsidP="00785C3F">
      <w:pPr>
        <w:widowControl w:val="0"/>
        <w:snapToGrid w:val="0"/>
        <w:spacing w:after="0" w:line="360" w:lineRule="auto"/>
        <w:jc w:val="center"/>
        <w:rPr>
          <w:rFonts w:ascii="Arial" w:hAnsi="Arial" w:cs="Arial"/>
          <w:b/>
          <w:lang w:val="id-ID"/>
        </w:rPr>
      </w:pPr>
      <w:r>
        <w:rPr>
          <w:rFonts w:ascii="Arial" w:hAnsi="Arial" w:cs="Arial"/>
          <w:b/>
          <w:lang w:val="id-ID"/>
        </w:rPr>
        <w:t>KEPUTUSAN</w:t>
      </w:r>
      <w:r w:rsidR="00F2105E" w:rsidRPr="00785C3F">
        <w:rPr>
          <w:rFonts w:ascii="Arial" w:hAnsi="Arial" w:cs="Arial"/>
          <w:b/>
          <w:lang w:val="id-ID"/>
        </w:rPr>
        <w:t xml:space="preserve"> DIREKTUR </w:t>
      </w:r>
      <w:r>
        <w:rPr>
          <w:rFonts w:ascii="Arial" w:hAnsi="Arial" w:cs="Arial"/>
          <w:b/>
          <w:lang w:val="id-ID"/>
        </w:rPr>
        <w:t>RSUD d</w:t>
      </w:r>
      <w:r w:rsidR="00405F2D" w:rsidRPr="00785C3F">
        <w:rPr>
          <w:rFonts w:ascii="Arial" w:hAnsi="Arial" w:cs="Arial"/>
          <w:b/>
          <w:lang w:val="id-ID"/>
        </w:rPr>
        <w:t>r. MURJANI SAMPIT</w:t>
      </w:r>
    </w:p>
    <w:p w:rsidR="00F2105E" w:rsidRDefault="00785C3F" w:rsidP="00785C3F">
      <w:pPr>
        <w:pStyle w:val="PlainText"/>
        <w:widowControl w:val="0"/>
        <w:suppressAutoHyphens w:val="0"/>
        <w:snapToGrid w:val="0"/>
        <w:spacing w:line="360" w:lineRule="auto"/>
        <w:jc w:val="center"/>
        <w:rPr>
          <w:rFonts w:ascii="Arial" w:hAnsi="Arial" w:cs="Arial"/>
          <w:b/>
          <w:sz w:val="22"/>
          <w:szCs w:val="22"/>
          <w:lang w:val="id-ID"/>
        </w:rPr>
      </w:pPr>
      <w:r>
        <w:rPr>
          <w:rFonts w:ascii="Arial" w:hAnsi="Arial" w:cs="Arial"/>
          <w:b/>
          <w:sz w:val="22"/>
          <w:szCs w:val="22"/>
          <w:lang w:val="id-ID"/>
        </w:rPr>
        <w:t xml:space="preserve">NOMOR:              </w:t>
      </w:r>
      <w:r w:rsidR="00F2105E" w:rsidRPr="00785C3F">
        <w:rPr>
          <w:rFonts w:ascii="Arial" w:hAnsi="Arial" w:cs="Arial"/>
          <w:b/>
          <w:sz w:val="22"/>
          <w:szCs w:val="22"/>
          <w:lang w:val="id-ID"/>
        </w:rPr>
        <w:t>/</w:t>
      </w:r>
      <w:r>
        <w:rPr>
          <w:rFonts w:ascii="Arial" w:hAnsi="Arial" w:cs="Arial"/>
          <w:b/>
          <w:sz w:val="22"/>
          <w:szCs w:val="22"/>
          <w:lang w:val="id-ID"/>
        </w:rPr>
        <w:t xml:space="preserve"> </w:t>
      </w:r>
      <w:r w:rsidR="00875F7F" w:rsidRPr="00785C3F">
        <w:rPr>
          <w:rFonts w:ascii="Arial" w:hAnsi="Arial" w:cs="Arial"/>
          <w:b/>
          <w:color w:val="000000"/>
          <w:sz w:val="22"/>
          <w:szCs w:val="22"/>
          <w:lang w:val="id-ID"/>
        </w:rPr>
        <w:t>PER</w:t>
      </w:r>
      <w:r w:rsidR="00592425" w:rsidRPr="00785C3F">
        <w:rPr>
          <w:rFonts w:ascii="Arial" w:hAnsi="Arial" w:cs="Arial"/>
          <w:b/>
          <w:sz w:val="22"/>
          <w:szCs w:val="22"/>
          <w:lang w:val="id-ID"/>
        </w:rPr>
        <w:t>/</w:t>
      </w:r>
      <w:r>
        <w:rPr>
          <w:rFonts w:ascii="Arial" w:hAnsi="Arial" w:cs="Arial"/>
          <w:b/>
          <w:sz w:val="22"/>
          <w:szCs w:val="22"/>
          <w:lang w:val="id-ID"/>
        </w:rPr>
        <w:t xml:space="preserve"> </w:t>
      </w:r>
      <w:r w:rsidR="00592425" w:rsidRPr="00785C3F">
        <w:rPr>
          <w:rFonts w:ascii="Arial" w:hAnsi="Arial" w:cs="Arial"/>
          <w:b/>
          <w:sz w:val="22"/>
          <w:szCs w:val="22"/>
          <w:lang w:val="id-ID"/>
        </w:rPr>
        <w:t>DIR/</w:t>
      </w:r>
      <w:r>
        <w:rPr>
          <w:rFonts w:ascii="Arial" w:hAnsi="Arial" w:cs="Arial"/>
          <w:b/>
          <w:sz w:val="22"/>
          <w:szCs w:val="22"/>
          <w:lang w:val="id-ID"/>
        </w:rPr>
        <w:t xml:space="preserve"> P05</w:t>
      </w:r>
      <w:r w:rsidR="00592425" w:rsidRPr="00785C3F">
        <w:rPr>
          <w:rFonts w:ascii="Arial" w:hAnsi="Arial" w:cs="Arial"/>
          <w:b/>
          <w:sz w:val="22"/>
          <w:szCs w:val="22"/>
          <w:lang w:val="id-ID"/>
        </w:rPr>
        <w:t>/</w:t>
      </w:r>
      <w:r>
        <w:rPr>
          <w:rFonts w:ascii="Arial" w:hAnsi="Arial" w:cs="Arial"/>
          <w:b/>
          <w:sz w:val="22"/>
          <w:szCs w:val="22"/>
          <w:lang w:val="id-ID"/>
        </w:rPr>
        <w:t xml:space="preserve"> I</w:t>
      </w:r>
      <w:r w:rsidR="00F2105E" w:rsidRPr="00785C3F">
        <w:rPr>
          <w:rFonts w:ascii="Arial" w:hAnsi="Arial" w:cs="Arial"/>
          <w:b/>
          <w:sz w:val="22"/>
          <w:szCs w:val="22"/>
          <w:lang w:val="id-ID"/>
        </w:rPr>
        <w:t>/</w:t>
      </w:r>
      <w:r>
        <w:rPr>
          <w:rFonts w:ascii="Arial" w:hAnsi="Arial" w:cs="Arial"/>
          <w:b/>
          <w:sz w:val="22"/>
          <w:szCs w:val="22"/>
          <w:lang w:val="id-ID"/>
        </w:rPr>
        <w:t xml:space="preserve"> </w:t>
      </w:r>
      <w:r w:rsidR="00F2105E" w:rsidRPr="00785C3F">
        <w:rPr>
          <w:rFonts w:ascii="Arial" w:hAnsi="Arial" w:cs="Arial"/>
          <w:b/>
          <w:sz w:val="22"/>
          <w:szCs w:val="22"/>
          <w:lang w:val="id-ID"/>
        </w:rPr>
        <w:t>201</w:t>
      </w:r>
      <w:r w:rsidR="00405F2D" w:rsidRPr="00785C3F">
        <w:rPr>
          <w:rFonts w:ascii="Arial" w:hAnsi="Arial" w:cs="Arial"/>
          <w:b/>
          <w:sz w:val="22"/>
          <w:szCs w:val="22"/>
          <w:lang w:val="id-ID"/>
        </w:rPr>
        <w:t>8</w:t>
      </w:r>
    </w:p>
    <w:p w:rsidR="00785C3F" w:rsidRPr="00785C3F" w:rsidRDefault="00785C3F" w:rsidP="00785C3F">
      <w:pPr>
        <w:pStyle w:val="PlainText"/>
        <w:widowControl w:val="0"/>
        <w:suppressAutoHyphens w:val="0"/>
        <w:snapToGrid w:val="0"/>
        <w:spacing w:line="360" w:lineRule="auto"/>
        <w:jc w:val="center"/>
        <w:rPr>
          <w:rFonts w:ascii="Arial" w:hAnsi="Arial" w:cs="Arial"/>
          <w:b/>
          <w:sz w:val="22"/>
          <w:szCs w:val="22"/>
          <w:lang w:val="id-ID"/>
        </w:rPr>
      </w:pPr>
    </w:p>
    <w:p w:rsidR="00F2105E" w:rsidRPr="00785C3F" w:rsidRDefault="00F2105E" w:rsidP="00785C3F">
      <w:pPr>
        <w:pStyle w:val="PlainText"/>
        <w:widowControl w:val="0"/>
        <w:suppressAutoHyphens w:val="0"/>
        <w:snapToGrid w:val="0"/>
        <w:spacing w:line="360" w:lineRule="auto"/>
        <w:jc w:val="center"/>
        <w:rPr>
          <w:rFonts w:ascii="Arial" w:hAnsi="Arial" w:cs="Arial"/>
          <w:b/>
          <w:sz w:val="22"/>
          <w:szCs w:val="22"/>
          <w:lang w:val="id-ID"/>
        </w:rPr>
      </w:pPr>
      <w:r w:rsidRPr="00785C3F">
        <w:rPr>
          <w:rFonts w:ascii="Arial" w:hAnsi="Arial" w:cs="Arial"/>
          <w:b/>
          <w:sz w:val="22"/>
          <w:szCs w:val="22"/>
          <w:lang w:val="id-ID"/>
        </w:rPr>
        <w:t>TENTANG</w:t>
      </w:r>
    </w:p>
    <w:p w:rsidR="00F2105E" w:rsidRPr="00785C3F" w:rsidRDefault="00785C3F" w:rsidP="00785C3F">
      <w:pPr>
        <w:pStyle w:val="PlainText"/>
        <w:widowControl w:val="0"/>
        <w:suppressAutoHyphens w:val="0"/>
        <w:snapToGrid w:val="0"/>
        <w:spacing w:line="360" w:lineRule="auto"/>
        <w:jc w:val="center"/>
        <w:rPr>
          <w:rFonts w:ascii="Arial" w:hAnsi="Arial" w:cs="Arial"/>
          <w:b/>
          <w:sz w:val="22"/>
          <w:szCs w:val="22"/>
          <w:lang w:val="id-ID"/>
        </w:rPr>
      </w:pPr>
      <w:r>
        <w:rPr>
          <w:rFonts w:ascii="Arial" w:hAnsi="Arial" w:cs="Arial"/>
          <w:b/>
          <w:sz w:val="22"/>
          <w:szCs w:val="22"/>
          <w:lang w:val="id-ID"/>
        </w:rPr>
        <w:t xml:space="preserve">KEBIJAKAN </w:t>
      </w:r>
      <w:r w:rsidR="00F4770F" w:rsidRPr="00785C3F">
        <w:rPr>
          <w:rFonts w:ascii="Arial" w:hAnsi="Arial" w:cs="Arial"/>
          <w:b/>
          <w:sz w:val="22"/>
          <w:szCs w:val="22"/>
          <w:lang w:val="id-ID"/>
        </w:rPr>
        <w:t>PELAYANAN DAN ASUHAN PASIEN</w:t>
      </w:r>
    </w:p>
    <w:p w:rsidR="00F2105E" w:rsidRPr="00785C3F" w:rsidRDefault="00F2105E" w:rsidP="00785C3F">
      <w:pPr>
        <w:pStyle w:val="PlainText"/>
        <w:widowControl w:val="0"/>
        <w:suppressAutoHyphens w:val="0"/>
        <w:snapToGrid w:val="0"/>
        <w:spacing w:line="360" w:lineRule="auto"/>
        <w:jc w:val="center"/>
        <w:rPr>
          <w:rFonts w:ascii="Arial" w:hAnsi="Arial" w:cs="Arial"/>
          <w:b/>
          <w:sz w:val="22"/>
          <w:szCs w:val="22"/>
          <w:lang w:val="id-ID"/>
        </w:rPr>
      </w:pPr>
      <w:r w:rsidRPr="00785C3F">
        <w:rPr>
          <w:rFonts w:ascii="Arial" w:hAnsi="Arial" w:cs="Arial"/>
          <w:b/>
          <w:sz w:val="22"/>
          <w:szCs w:val="22"/>
          <w:lang w:val="id-ID"/>
        </w:rPr>
        <w:t xml:space="preserve">  </w:t>
      </w:r>
    </w:p>
    <w:p w:rsidR="00785C3F" w:rsidRPr="00CE0092" w:rsidRDefault="00785C3F" w:rsidP="00785C3F">
      <w:pPr>
        <w:spacing w:after="0" w:line="360" w:lineRule="auto"/>
        <w:jc w:val="center"/>
        <w:rPr>
          <w:rFonts w:ascii="Arial" w:hAnsi="Arial" w:cs="Arial"/>
          <w:b/>
        </w:rPr>
      </w:pPr>
      <w:r w:rsidRPr="00CE0092">
        <w:rPr>
          <w:rFonts w:ascii="Arial" w:hAnsi="Arial" w:cs="Arial"/>
          <w:b/>
        </w:rPr>
        <w:t>DENGAN RAHMAT TUHAN YANG MAHA ESA</w:t>
      </w:r>
    </w:p>
    <w:p w:rsidR="00785C3F" w:rsidRPr="00CE0092" w:rsidRDefault="00785C3F" w:rsidP="00785C3F">
      <w:pPr>
        <w:spacing w:after="0" w:line="360" w:lineRule="auto"/>
        <w:jc w:val="center"/>
        <w:rPr>
          <w:rFonts w:ascii="Arial" w:hAnsi="Arial" w:cs="Arial"/>
          <w:b/>
          <w:lang w:val="nb-NO"/>
        </w:rPr>
      </w:pPr>
      <w:r w:rsidRPr="00CE0092">
        <w:rPr>
          <w:rFonts w:ascii="Arial" w:hAnsi="Arial" w:cs="Arial"/>
          <w:b/>
          <w:lang w:val="nb-NO"/>
        </w:rPr>
        <w:t>DIREKTUR RUMAH SAKIT UMUM DAERAH dr. MURJANI</w:t>
      </w:r>
    </w:p>
    <w:p w:rsidR="00F2105E" w:rsidRPr="00785C3F" w:rsidRDefault="00F2105E" w:rsidP="00785C3F">
      <w:pPr>
        <w:pStyle w:val="PlainText"/>
        <w:widowControl w:val="0"/>
        <w:tabs>
          <w:tab w:val="left" w:pos="4820"/>
        </w:tabs>
        <w:suppressAutoHyphens w:val="0"/>
        <w:snapToGrid w:val="0"/>
        <w:spacing w:line="360" w:lineRule="auto"/>
        <w:jc w:val="center"/>
        <w:rPr>
          <w:rFonts w:ascii="Arial" w:hAnsi="Arial" w:cs="Arial"/>
          <w:b/>
          <w:sz w:val="22"/>
          <w:szCs w:val="22"/>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7617"/>
      </w:tblGrid>
      <w:tr w:rsidR="00F2105E" w:rsidRPr="00785C3F" w:rsidTr="006F64AA">
        <w:tc>
          <w:tcPr>
            <w:tcW w:w="1701" w:type="dxa"/>
            <w:tcBorders>
              <w:top w:val="nil"/>
              <w:left w:val="nil"/>
              <w:bottom w:val="nil"/>
              <w:right w:val="nil"/>
            </w:tcBorders>
          </w:tcPr>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Menimbang :</w:t>
            </w:r>
          </w:p>
        </w:tc>
        <w:tc>
          <w:tcPr>
            <w:tcW w:w="8789" w:type="dxa"/>
            <w:tcBorders>
              <w:top w:val="nil"/>
              <w:left w:val="nil"/>
              <w:bottom w:val="nil"/>
              <w:right w:val="nil"/>
            </w:tcBorders>
          </w:tcPr>
          <w:p w:rsidR="00F4770F" w:rsidRPr="00785C3F" w:rsidRDefault="00592425" w:rsidP="00785C3F">
            <w:pPr>
              <w:pStyle w:val="PlainText"/>
              <w:widowControl w:val="0"/>
              <w:numPr>
                <w:ilvl w:val="0"/>
                <w:numId w:val="1"/>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b</w:t>
            </w:r>
            <w:r w:rsidR="00F4770F" w:rsidRPr="00785C3F">
              <w:rPr>
                <w:rFonts w:ascii="Arial" w:hAnsi="Arial" w:cs="Arial"/>
                <w:sz w:val="22"/>
                <w:szCs w:val="22"/>
                <w:lang w:val="id-ID"/>
              </w:rPr>
              <w:t>ahwa Rumah Sakit Umum</w:t>
            </w:r>
            <w:r w:rsidR="00405F2D" w:rsidRPr="00785C3F">
              <w:rPr>
                <w:rFonts w:ascii="Arial" w:hAnsi="Arial" w:cs="Arial"/>
                <w:sz w:val="22"/>
                <w:szCs w:val="22"/>
                <w:lang w:val="id-ID"/>
              </w:rPr>
              <w:t xml:space="preserve"> Daerah</w:t>
            </w:r>
            <w:r w:rsidR="00F4770F" w:rsidRPr="00785C3F">
              <w:rPr>
                <w:rFonts w:ascii="Arial" w:hAnsi="Arial" w:cs="Arial"/>
                <w:sz w:val="22"/>
                <w:szCs w:val="22"/>
                <w:lang w:val="id-ID"/>
              </w:rPr>
              <w:t xml:space="preserve"> (RSU</w:t>
            </w:r>
            <w:r w:rsidR="00405F2D" w:rsidRPr="00785C3F">
              <w:rPr>
                <w:rFonts w:ascii="Arial" w:hAnsi="Arial" w:cs="Arial"/>
                <w:sz w:val="22"/>
                <w:szCs w:val="22"/>
                <w:lang w:val="id-ID"/>
              </w:rPr>
              <w:t>D</w:t>
            </w:r>
            <w:r w:rsidR="00F4770F" w:rsidRPr="00785C3F">
              <w:rPr>
                <w:rFonts w:ascii="Arial" w:hAnsi="Arial" w:cs="Arial"/>
                <w:sz w:val="22"/>
                <w:szCs w:val="22"/>
                <w:lang w:val="id-ID"/>
              </w:rPr>
              <w:t xml:space="preserve">) </w:t>
            </w:r>
            <w:r w:rsidR="00405F2D" w:rsidRPr="00785C3F">
              <w:rPr>
                <w:rFonts w:ascii="Arial" w:hAnsi="Arial" w:cs="Arial"/>
                <w:sz w:val="22"/>
                <w:szCs w:val="22"/>
                <w:lang w:val="id-ID"/>
              </w:rPr>
              <w:t xml:space="preserve">Sampit </w:t>
            </w:r>
            <w:r w:rsidR="00F4770F" w:rsidRPr="00785C3F">
              <w:rPr>
                <w:rFonts w:ascii="Arial" w:hAnsi="Arial" w:cs="Arial"/>
                <w:sz w:val="22"/>
                <w:szCs w:val="22"/>
                <w:lang w:val="id-ID"/>
              </w:rPr>
              <w:t>menjamin pelayanan pasien yang bermutu dan memperhatikan aspek keselamatan pasien;</w:t>
            </w:r>
          </w:p>
          <w:p w:rsidR="00F4770F" w:rsidRPr="00785C3F" w:rsidRDefault="00F4770F" w:rsidP="00785C3F">
            <w:pPr>
              <w:pStyle w:val="PlainText"/>
              <w:widowControl w:val="0"/>
              <w:numPr>
                <w:ilvl w:val="0"/>
                <w:numId w:val="1"/>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bahwa pelayanan pasien di RSU</w:t>
            </w:r>
            <w:r w:rsidR="00405F2D" w:rsidRPr="00785C3F">
              <w:rPr>
                <w:rFonts w:ascii="Arial" w:hAnsi="Arial" w:cs="Arial"/>
                <w:sz w:val="22"/>
                <w:szCs w:val="22"/>
                <w:lang w:val="id-ID"/>
              </w:rPr>
              <w:t>D</w:t>
            </w:r>
            <w:r w:rsidRPr="00785C3F">
              <w:rPr>
                <w:rFonts w:ascii="Arial" w:hAnsi="Arial" w:cs="Arial"/>
                <w:sz w:val="22"/>
                <w:szCs w:val="22"/>
                <w:lang w:val="id-ID"/>
              </w:rPr>
              <w:t xml:space="preserve"> </w:t>
            </w:r>
            <w:r w:rsidR="00405F2D" w:rsidRPr="00785C3F">
              <w:rPr>
                <w:rFonts w:ascii="Arial" w:hAnsi="Arial" w:cs="Arial"/>
                <w:sz w:val="22"/>
                <w:szCs w:val="22"/>
                <w:lang w:val="id-ID"/>
              </w:rPr>
              <w:t>Sampit</w:t>
            </w:r>
            <w:r w:rsidRPr="00785C3F">
              <w:rPr>
                <w:rFonts w:ascii="Arial" w:hAnsi="Arial" w:cs="Arial"/>
                <w:sz w:val="22"/>
                <w:szCs w:val="22"/>
                <w:lang w:val="id-ID"/>
              </w:rPr>
              <w:t xml:space="preserve"> salah satunya adalah pemberian asuhan pasien yang disesuaikan dengan kebutuhan pasien dan ketersediaan sumber daya rumah sakit;</w:t>
            </w:r>
          </w:p>
          <w:p w:rsidR="00F4770F" w:rsidRPr="00785C3F" w:rsidRDefault="00F4770F" w:rsidP="00785C3F">
            <w:pPr>
              <w:pStyle w:val="PlainText"/>
              <w:widowControl w:val="0"/>
              <w:numPr>
                <w:ilvl w:val="0"/>
                <w:numId w:val="1"/>
              </w:numPr>
              <w:suppressAutoHyphens w:val="0"/>
              <w:snapToGrid w:val="0"/>
              <w:spacing w:line="360" w:lineRule="auto"/>
              <w:ind w:left="462" w:hanging="321"/>
              <w:jc w:val="both"/>
              <w:rPr>
                <w:rFonts w:ascii="Arial" w:hAnsi="Arial" w:cs="Arial"/>
                <w:sz w:val="22"/>
                <w:szCs w:val="22"/>
                <w:lang w:val="id-ID"/>
              </w:rPr>
            </w:pPr>
            <w:r w:rsidRPr="00785C3F">
              <w:rPr>
                <w:rFonts w:ascii="Arial" w:hAnsi="Arial" w:cs="Arial"/>
                <w:sz w:val="22"/>
                <w:szCs w:val="22"/>
                <w:lang w:val="id-ID"/>
              </w:rPr>
              <w:t>bahwa asuhan pasien rumah sakit diberikan oleh Profesional Pemberi Asuhan (PPA) yang kompeten dan berwenang untuk memberikan asuhan sesuai dengan standar pelayanan profesi masing-masing;</w:t>
            </w:r>
          </w:p>
          <w:p w:rsidR="00F2105E" w:rsidRPr="00785C3F" w:rsidRDefault="00F4770F" w:rsidP="00785C3F">
            <w:pPr>
              <w:pStyle w:val="PlainText"/>
              <w:widowControl w:val="0"/>
              <w:numPr>
                <w:ilvl w:val="0"/>
                <w:numId w:val="1"/>
              </w:numPr>
              <w:suppressAutoHyphens w:val="0"/>
              <w:snapToGrid w:val="0"/>
              <w:spacing w:line="360" w:lineRule="auto"/>
              <w:ind w:left="462" w:hanging="321"/>
              <w:jc w:val="both"/>
              <w:rPr>
                <w:rFonts w:ascii="Arial" w:hAnsi="Arial" w:cs="Arial"/>
                <w:sz w:val="22"/>
                <w:szCs w:val="22"/>
                <w:lang w:val="id-ID"/>
              </w:rPr>
            </w:pPr>
            <w:r w:rsidRPr="00785C3F">
              <w:rPr>
                <w:rFonts w:ascii="Arial" w:hAnsi="Arial" w:cs="Arial"/>
                <w:sz w:val="22"/>
                <w:szCs w:val="22"/>
                <w:lang w:val="id-ID"/>
              </w:rPr>
              <w:t xml:space="preserve">bahwa untuk maksud sebagaimana butir a sampai c diatas, maka perlu disusun kebijakan mengenai Pelayanan dan Asuhan Pasien di </w:t>
            </w:r>
            <w:r w:rsidR="00405F2D" w:rsidRPr="00785C3F">
              <w:rPr>
                <w:rFonts w:ascii="Arial" w:hAnsi="Arial" w:cs="Arial"/>
                <w:sz w:val="22"/>
                <w:szCs w:val="22"/>
                <w:lang w:val="id-ID"/>
              </w:rPr>
              <w:t>RSUD Dr. MUrjani Sampit</w:t>
            </w:r>
          </w:p>
          <w:p w:rsidR="00F2105E" w:rsidRPr="00785C3F" w:rsidRDefault="00F2105E" w:rsidP="00785C3F">
            <w:pPr>
              <w:pStyle w:val="PlainText"/>
              <w:widowControl w:val="0"/>
              <w:suppressAutoHyphens w:val="0"/>
              <w:snapToGrid w:val="0"/>
              <w:spacing w:line="360" w:lineRule="auto"/>
              <w:jc w:val="both"/>
              <w:rPr>
                <w:rFonts w:ascii="Arial" w:hAnsi="Arial" w:cs="Arial"/>
                <w:sz w:val="22"/>
                <w:szCs w:val="22"/>
                <w:lang w:val="id-ID"/>
              </w:rPr>
            </w:pPr>
          </w:p>
        </w:tc>
      </w:tr>
      <w:tr w:rsidR="00F2105E" w:rsidRPr="00785C3F" w:rsidTr="006F64AA">
        <w:tc>
          <w:tcPr>
            <w:tcW w:w="1701" w:type="dxa"/>
            <w:tcBorders>
              <w:top w:val="nil"/>
              <w:left w:val="nil"/>
              <w:bottom w:val="nil"/>
              <w:right w:val="nil"/>
            </w:tcBorders>
          </w:tcPr>
          <w:p w:rsidR="00F2105E" w:rsidRPr="00785C3F" w:rsidRDefault="00F2105E" w:rsidP="00785C3F">
            <w:pPr>
              <w:pStyle w:val="PlainText"/>
              <w:widowControl w:val="0"/>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Mengingat</w:t>
            </w:r>
            <w:r w:rsidRPr="00785C3F">
              <w:rPr>
                <w:rFonts w:ascii="Arial" w:hAnsi="Arial" w:cs="Arial"/>
                <w:sz w:val="22"/>
                <w:szCs w:val="22"/>
                <w:lang w:val="id-ID"/>
              </w:rPr>
              <w:t xml:space="preserve"> </w:t>
            </w:r>
            <w:r w:rsidRPr="00785C3F">
              <w:rPr>
                <w:rFonts w:ascii="Arial" w:hAnsi="Arial" w:cs="Arial"/>
                <w:b/>
                <w:sz w:val="22"/>
                <w:szCs w:val="22"/>
                <w:lang w:val="id-ID"/>
              </w:rPr>
              <w:t>:</w:t>
            </w:r>
          </w:p>
        </w:tc>
        <w:tc>
          <w:tcPr>
            <w:tcW w:w="8789" w:type="dxa"/>
            <w:tcBorders>
              <w:top w:val="nil"/>
              <w:left w:val="nil"/>
              <w:bottom w:val="nil"/>
              <w:right w:val="nil"/>
            </w:tcBorders>
          </w:tcPr>
          <w:p w:rsidR="00F2105E" w:rsidRPr="00785C3F" w:rsidRDefault="00215A5B"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Undang-u</w:t>
            </w:r>
            <w:r w:rsidR="00F2105E" w:rsidRPr="00785C3F">
              <w:rPr>
                <w:rFonts w:ascii="Arial" w:hAnsi="Arial" w:cs="Arial"/>
                <w:sz w:val="22"/>
                <w:szCs w:val="22"/>
                <w:lang w:val="id-ID"/>
              </w:rPr>
              <w:t>ndang No. 29 tahun 2004 tentang Praktek Kedokteran</w:t>
            </w:r>
            <w:r w:rsidRPr="00785C3F">
              <w:rPr>
                <w:rFonts w:ascii="Arial" w:hAnsi="Arial" w:cs="Arial"/>
                <w:sz w:val="22"/>
                <w:szCs w:val="22"/>
              </w:rPr>
              <w:t>;</w:t>
            </w:r>
            <w:r w:rsidR="00F2105E" w:rsidRPr="00785C3F">
              <w:rPr>
                <w:rFonts w:ascii="Arial" w:hAnsi="Arial" w:cs="Arial"/>
                <w:sz w:val="22"/>
                <w:szCs w:val="22"/>
                <w:lang w:val="id-ID"/>
              </w:rPr>
              <w:t xml:space="preserve"> </w:t>
            </w:r>
          </w:p>
          <w:p w:rsidR="00F2105E" w:rsidRPr="00785C3F" w:rsidRDefault="00215A5B"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Undang-u</w:t>
            </w:r>
            <w:r w:rsidR="00F2105E" w:rsidRPr="00785C3F">
              <w:rPr>
                <w:rFonts w:ascii="Arial" w:hAnsi="Arial" w:cs="Arial"/>
                <w:sz w:val="22"/>
                <w:szCs w:val="22"/>
                <w:lang w:val="id-ID"/>
              </w:rPr>
              <w:t>n</w:t>
            </w:r>
            <w:r w:rsidRPr="00785C3F">
              <w:rPr>
                <w:rFonts w:ascii="Arial" w:hAnsi="Arial" w:cs="Arial"/>
                <w:sz w:val="22"/>
                <w:szCs w:val="22"/>
                <w:lang w:val="id-ID"/>
              </w:rPr>
              <w:t>dang No. 36 tahun 2009 tentang K</w:t>
            </w:r>
            <w:r w:rsidR="00F2105E" w:rsidRPr="00785C3F">
              <w:rPr>
                <w:rFonts w:ascii="Arial" w:hAnsi="Arial" w:cs="Arial"/>
                <w:sz w:val="22"/>
                <w:szCs w:val="22"/>
                <w:lang w:val="id-ID"/>
              </w:rPr>
              <w:t>esehatan</w:t>
            </w:r>
            <w:r w:rsidRPr="00785C3F">
              <w:rPr>
                <w:rFonts w:ascii="Arial" w:hAnsi="Arial" w:cs="Arial"/>
                <w:sz w:val="22"/>
                <w:szCs w:val="22"/>
              </w:rPr>
              <w:t>;</w:t>
            </w:r>
          </w:p>
          <w:p w:rsidR="00F2105E" w:rsidRPr="00785C3F" w:rsidRDefault="00215A5B"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Undang-u</w:t>
            </w:r>
            <w:r w:rsidR="00F2105E" w:rsidRPr="00785C3F">
              <w:rPr>
                <w:rFonts w:ascii="Arial" w:hAnsi="Arial" w:cs="Arial"/>
                <w:sz w:val="22"/>
                <w:szCs w:val="22"/>
                <w:lang w:val="id-ID"/>
              </w:rPr>
              <w:t>ndang No. 44 tahun 2009 tentang Rumah Sakit</w:t>
            </w:r>
            <w:r w:rsidRPr="00785C3F">
              <w:rPr>
                <w:rFonts w:ascii="Arial" w:hAnsi="Arial" w:cs="Arial"/>
                <w:sz w:val="22"/>
                <w:szCs w:val="22"/>
              </w:rPr>
              <w:t>;</w:t>
            </w:r>
            <w:r w:rsidR="00F2105E" w:rsidRPr="00785C3F">
              <w:rPr>
                <w:rFonts w:ascii="Arial" w:hAnsi="Arial" w:cs="Arial"/>
                <w:sz w:val="22"/>
                <w:szCs w:val="22"/>
                <w:lang w:val="id-ID"/>
              </w:rPr>
              <w:t xml:space="preserve"> </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Keputusan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w:t>
            </w:r>
            <w:r w:rsidR="00215A5B" w:rsidRPr="00785C3F">
              <w:rPr>
                <w:rFonts w:ascii="Arial" w:hAnsi="Arial" w:cs="Arial"/>
                <w:sz w:val="22"/>
                <w:szCs w:val="22"/>
                <w:lang w:val="id-ID"/>
              </w:rPr>
              <w:t>o. 631 tahun 2005 tentang Pedoman P</w:t>
            </w:r>
            <w:r w:rsidRPr="00785C3F">
              <w:rPr>
                <w:rFonts w:ascii="Arial" w:hAnsi="Arial" w:cs="Arial"/>
                <w:sz w:val="22"/>
                <w:szCs w:val="22"/>
                <w:lang w:val="id-ID"/>
              </w:rPr>
              <w:t>eraturan Internal Staf Medis di Rumah Sakit</w:t>
            </w:r>
            <w:r w:rsidR="00215A5B" w:rsidRPr="00785C3F">
              <w:rPr>
                <w:rFonts w:ascii="Arial" w:hAnsi="Arial" w:cs="Arial"/>
                <w:sz w:val="22"/>
                <w:szCs w:val="22"/>
              </w:rPr>
              <w:t>;</w:t>
            </w:r>
            <w:r w:rsidRPr="00785C3F">
              <w:rPr>
                <w:rFonts w:ascii="Arial" w:hAnsi="Arial" w:cs="Arial"/>
                <w:sz w:val="22"/>
                <w:szCs w:val="22"/>
                <w:lang w:val="id-ID"/>
              </w:rPr>
              <w:t xml:space="preserve"> </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No. 1419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rPr>
              <w:t xml:space="preserve"> </w:t>
            </w:r>
            <w:r w:rsidRPr="00785C3F">
              <w:rPr>
                <w:rFonts w:ascii="Arial" w:hAnsi="Arial" w:cs="Arial"/>
                <w:sz w:val="22"/>
                <w:szCs w:val="22"/>
                <w:lang w:val="id-ID"/>
              </w:rPr>
              <w:t>2005</w:t>
            </w:r>
            <w:r w:rsidR="00215A5B" w:rsidRPr="00785C3F">
              <w:rPr>
                <w:rFonts w:ascii="Arial" w:hAnsi="Arial" w:cs="Arial"/>
                <w:sz w:val="22"/>
                <w:szCs w:val="22"/>
              </w:rPr>
              <w:t xml:space="preserve"> t</w:t>
            </w:r>
            <w:r w:rsidR="00215A5B" w:rsidRPr="00785C3F">
              <w:rPr>
                <w:rFonts w:ascii="Arial" w:hAnsi="Arial" w:cs="Arial"/>
                <w:sz w:val="22"/>
                <w:szCs w:val="22"/>
                <w:lang w:val="id-ID"/>
              </w:rPr>
              <w:t>entang P</w:t>
            </w:r>
            <w:r w:rsidRPr="00785C3F">
              <w:rPr>
                <w:rFonts w:ascii="Arial" w:hAnsi="Arial" w:cs="Arial"/>
                <w:sz w:val="22"/>
                <w:szCs w:val="22"/>
                <w:lang w:val="id-ID"/>
              </w:rPr>
              <w:t>enyelenggaraan Praktik Dokter dan Dokter Gigi</w:t>
            </w:r>
            <w:r w:rsidR="00215A5B" w:rsidRPr="00785C3F">
              <w:rPr>
                <w:rFonts w:ascii="Arial" w:hAnsi="Arial" w:cs="Arial"/>
                <w:sz w:val="22"/>
                <w:szCs w:val="22"/>
              </w:rPr>
              <w:t>;</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No. 1438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lang w:val="id-ID"/>
              </w:rPr>
              <w:t xml:space="preserve"> 2010 t</w:t>
            </w:r>
            <w:r w:rsidRPr="00785C3F">
              <w:rPr>
                <w:rFonts w:ascii="Arial" w:hAnsi="Arial" w:cs="Arial"/>
                <w:sz w:val="22"/>
                <w:szCs w:val="22"/>
                <w:lang w:val="id-ID"/>
              </w:rPr>
              <w:t>entang Standar Pelayanan Kedokteran</w:t>
            </w:r>
            <w:r w:rsidR="00215A5B" w:rsidRPr="00785C3F">
              <w:rPr>
                <w:rFonts w:ascii="Arial" w:hAnsi="Arial" w:cs="Arial"/>
                <w:sz w:val="22"/>
                <w:szCs w:val="22"/>
              </w:rPr>
              <w:t>;</w:t>
            </w:r>
            <w:r w:rsidRPr="00785C3F">
              <w:rPr>
                <w:rFonts w:ascii="Arial" w:hAnsi="Arial" w:cs="Arial"/>
                <w:sz w:val="22"/>
                <w:szCs w:val="22"/>
                <w:lang w:val="id-ID"/>
              </w:rPr>
              <w:t xml:space="preserve"> </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No. 755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lang w:val="id-ID"/>
              </w:rPr>
              <w:t xml:space="preserve"> 2011 tentang Penyelenggaraan Komite Medik Rumah Sakit</w:t>
            </w:r>
            <w:r w:rsidR="00215A5B" w:rsidRPr="00785C3F">
              <w:rPr>
                <w:rFonts w:ascii="Arial" w:hAnsi="Arial" w:cs="Arial"/>
                <w:sz w:val="22"/>
                <w:szCs w:val="22"/>
              </w:rPr>
              <w:t>;</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00215A5B" w:rsidRPr="00785C3F">
              <w:rPr>
                <w:rFonts w:ascii="Arial" w:hAnsi="Arial" w:cs="Arial"/>
                <w:sz w:val="22"/>
                <w:szCs w:val="22"/>
                <w:lang w:val="id-ID"/>
              </w:rPr>
              <w:t xml:space="preserve"> No. 5025 tahun 2011 tentang R</w:t>
            </w:r>
            <w:r w:rsidRPr="00785C3F">
              <w:rPr>
                <w:rFonts w:ascii="Arial" w:hAnsi="Arial" w:cs="Arial"/>
                <w:sz w:val="22"/>
                <w:szCs w:val="22"/>
                <w:lang w:val="id-ID"/>
              </w:rPr>
              <w:t>egistrasi dan Perijinan Praktek</w:t>
            </w:r>
            <w:r w:rsidR="00215A5B" w:rsidRPr="00785C3F">
              <w:rPr>
                <w:rFonts w:ascii="Arial" w:hAnsi="Arial" w:cs="Arial"/>
                <w:sz w:val="22"/>
                <w:szCs w:val="22"/>
              </w:rPr>
              <w:t>;</w:t>
            </w:r>
          </w:p>
          <w:p w:rsidR="00785C3F" w:rsidRPr="0051177C"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lastRenderedPageBreak/>
              <w:t>Peraturan Menteri Kesehatan</w:t>
            </w:r>
            <w:r w:rsidR="00215A5B" w:rsidRPr="00785C3F">
              <w:rPr>
                <w:rFonts w:ascii="Arial" w:hAnsi="Arial" w:cs="Arial"/>
                <w:sz w:val="22"/>
                <w:szCs w:val="22"/>
              </w:rPr>
              <w:t xml:space="preserve"> RI</w:t>
            </w:r>
            <w:r w:rsidR="00217D0C" w:rsidRPr="00785C3F">
              <w:rPr>
                <w:rFonts w:ascii="Arial" w:hAnsi="Arial" w:cs="Arial"/>
                <w:sz w:val="22"/>
                <w:szCs w:val="22"/>
                <w:lang w:val="id-ID"/>
              </w:rPr>
              <w:t xml:space="preserve"> No. </w:t>
            </w:r>
            <w:r w:rsidRPr="00785C3F">
              <w:rPr>
                <w:rFonts w:ascii="Arial" w:hAnsi="Arial" w:cs="Arial"/>
                <w:sz w:val="22"/>
                <w:szCs w:val="22"/>
                <w:lang w:val="id-ID"/>
              </w:rPr>
              <w:t xml:space="preserve">1691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rPr>
              <w:t xml:space="preserve"> </w:t>
            </w:r>
            <w:r w:rsidR="00215A5B" w:rsidRPr="00785C3F">
              <w:rPr>
                <w:rFonts w:ascii="Arial" w:hAnsi="Arial" w:cs="Arial"/>
                <w:sz w:val="22"/>
                <w:szCs w:val="22"/>
                <w:lang w:val="id-ID"/>
              </w:rPr>
              <w:t>2011 tentang K</w:t>
            </w:r>
            <w:r w:rsidRPr="00785C3F">
              <w:rPr>
                <w:rFonts w:ascii="Arial" w:hAnsi="Arial" w:cs="Arial"/>
                <w:sz w:val="22"/>
                <w:szCs w:val="22"/>
                <w:lang w:val="id-ID"/>
              </w:rPr>
              <w:t>eselamatan Pasien Rumah Sakit</w:t>
            </w:r>
            <w:r w:rsidR="00875F7F" w:rsidRPr="00785C3F">
              <w:rPr>
                <w:rFonts w:ascii="Arial" w:hAnsi="Arial" w:cs="Arial"/>
                <w:sz w:val="22"/>
                <w:szCs w:val="22"/>
              </w:rPr>
              <w:t>.</w:t>
            </w:r>
          </w:p>
          <w:p w:rsidR="0051177C" w:rsidRPr="00785C3F" w:rsidRDefault="0051177C" w:rsidP="0051177C">
            <w:pPr>
              <w:pStyle w:val="PlainText"/>
              <w:widowControl w:val="0"/>
              <w:suppressAutoHyphens w:val="0"/>
              <w:snapToGrid w:val="0"/>
              <w:spacing w:line="360" w:lineRule="auto"/>
              <w:jc w:val="both"/>
              <w:rPr>
                <w:rFonts w:ascii="Arial" w:hAnsi="Arial" w:cs="Arial"/>
                <w:sz w:val="22"/>
                <w:szCs w:val="22"/>
                <w:lang w:val="id-ID"/>
              </w:rPr>
            </w:pPr>
          </w:p>
        </w:tc>
      </w:tr>
      <w:tr w:rsidR="00F2105E" w:rsidRPr="00785C3F" w:rsidTr="006F64AA">
        <w:tc>
          <w:tcPr>
            <w:tcW w:w="10490" w:type="dxa"/>
            <w:gridSpan w:val="2"/>
            <w:tcBorders>
              <w:top w:val="nil"/>
              <w:left w:val="nil"/>
              <w:bottom w:val="nil"/>
              <w:right w:val="nil"/>
            </w:tcBorders>
          </w:tcPr>
          <w:p w:rsidR="00875F7F" w:rsidRPr="00785C3F" w:rsidRDefault="00F2105E" w:rsidP="00785C3F">
            <w:pPr>
              <w:pStyle w:val="PlainText"/>
              <w:widowControl w:val="0"/>
              <w:tabs>
                <w:tab w:val="left" w:pos="4820"/>
              </w:tabs>
              <w:suppressAutoHyphens w:val="0"/>
              <w:snapToGrid w:val="0"/>
              <w:spacing w:line="360" w:lineRule="auto"/>
              <w:jc w:val="center"/>
              <w:rPr>
                <w:rFonts w:ascii="Arial" w:hAnsi="Arial" w:cs="Arial"/>
                <w:b/>
                <w:sz w:val="22"/>
                <w:szCs w:val="22"/>
                <w:lang w:val="id-ID"/>
              </w:rPr>
            </w:pPr>
            <w:r w:rsidRPr="00785C3F">
              <w:rPr>
                <w:rFonts w:ascii="Arial" w:hAnsi="Arial" w:cs="Arial"/>
                <w:b/>
                <w:sz w:val="22"/>
                <w:szCs w:val="22"/>
                <w:lang w:val="id-ID"/>
              </w:rPr>
              <w:lastRenderedPageBreak/>
              <w:t>MEMUTUSKAN</w:t>
            </w:r>
          </w:p>
          <w:p w:rsidR="00195AA2" w:rsidRPr="00785C3F" w:rsidRDefault="00195AA2" w:rsidP="00785C3F">
            <w:pPr>
              <w:pStyle w:val="PlainText"/>
              <w:widowControl w:val="0"/>
              <w:tabs>
                <w:tab w:val="left" w:pos="4820"/>
              </w:tabs>
              <w:suppressAutoHyphens w:val="0"/>
              <w:snapToGrid w:val="0"/>
              <w:spacing w:line="360" w:lineRule="auto"/>
              <w:jc w:val="center"/>
              <w:rPr>
                <w:rFonts w:ascii="Arial" w:hAnsi="Arial" w:cs="Arial"/>
                <w:b/>
                <w:sz w:val="22"/>
                <w:szCs w:val="22"/>
                <w:lang w:val="id-ID"/>
              </w:rPr>
            </w:pPr>
          </w:p>
        </w:tc>
      </w:tr>
      <w:tr w:rsidR="00F2105E" w:rsidRPr="00785C3F" w:rsidTr="006F64AA">
        <w:tc>
          <w:tcPr>
            <w:tcW w:w="10490" w:type="dxa"/>
            <w:gridSpan w:val="2"/>
            <w:tcBorders>
              <w:top w:val="nil"/>
              <w:left w:val="nil"/>
              <w:bottom w:val="nil"/>
              <w:right w:val="nil"/>
            </w:tcBorders>
          </w:tcPr>
          <w:p w:rsidR="00F2105E" w:rsidRPr="0051177C" w:rsidRDefault="0051177C" w:rsidP="00785C3F">
            <w:pPr>
              <w:pStyle w:val="PlainText"/>
              <w:widowControl w:val="0"/>
              <w:tabs>
                <w:tab w:val="left" w:pos="4820"/>
              </w:tabs>
              <w:suppressAutoHyphens w:val="0"/>
              <w:snapToGrid w:val="0"/>
              <w:spacing w:line="360" w:lineRule="auto"/>
              <w:rPr>
                <w:rFonts w:ascii="Arial" w:hAnsi="Arial" w:cs="Arial"/>
                <w:sz w:val="22"/>
                <w:szCs w:val="22"/>
                <w:lang w:val="id-ID"/>
              </w:rPr>
            </w:pPr>
            <w:r w:rsidRPr="0051177C">
              <w:rPr>
                <w:rFonts w:ascii="Arial" w:hAnsi="Arial" w:cs="Arial"/>
                <w:sz w:val="22"/>
                <w:szCs w:val="22"/>
                <w:lang w:val="id-ID"/>
              </w:rPr>
              <w:t>MENETAPKAN</w:t>
            </w:r>
            <w:r w:rsidR="00F2105E" w:rsidRPr="0051177C">
              <w:rPr>
                <w:rFonts w:ascii="Arial" w:hAnsi="Arial" w:cs="Arial"/>
                <w:sz w:val="22"/>
                <w:szCs w:val="22"/>
                <w:lang w:val="id-ID"/>
              </w:rPr>
              <w:t>:</w:t>
            </w:r>
          </w:p>
        </w:tc>
      </w:tr>
      <w:tr w:rsidR="00F2105E" w:rsidRPr="00785C3F" w:rsidTr="006F64AA">
        <w:tc>
          <w:tcPr>
            <w:tcW w:w="1701" w:type="dxa"/>
            <w:tcBorders>
              <w:top w:val="nil"/>
              <w:left w:val="nil"/>
              <w:bottom w:val="nil"/>
              <w:right w:val="nil"/>
            </w:tcBorders>
          </w:tcPr>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bookmarkStart w:id="0" w:name="_GoBack"/>
            <w:r w:rsidRPr="00785C3F">
              <w:rPr>
                <w:rFonts w:ascii="Arial" w:hAnsi="Arial" w:cs="Arial"/>
                <w:b/>
                <w:sz w:val="22"/>
                <w:szCs w:val="22"/>
                <w:lang w:val="id-ID"/>
              </w:rPr>
              <w:t>PERTAMA</w:t>
            </w: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 xml:space="preserve">KEDUA </w:t>
            </w: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KETIGA</w:t>
            </w: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4770F" w:rsidRPr="00785C3F" w:rsidRDefault="00F4770F"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KEEMPAT</w:t>
            </w:r>
          </w:p>
          <w:p w:rsidR="001A22DD" w:rsidRPr="00785C3F" w:rsidRDefault="001A22DD"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1A22DD" w:rsidRPr="00785C3F" w:rsidRDefault="001A22DD"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KELIMA</w:t>
            </w:r>
            <w:bookmarkEnd w:id="0"/>
          </w:p>
        </w:tc>
        <w:tc>
          <w:tcPr>
            <w:tcW w:w="8789" w:type="dxa"/>
            <w:tcBorders>
              <w:top w:val="nil"/>
              <w:left w:val="nil"/>
              <w:bottom w:val="nil"/>
              <w:right w:val="nil"/>
            </w:tcBorders>
          </w:tcPr>
          <w:p w:rsidR="00785C3F" w:rsidRDefault="008E5870" w:rsidP="00785C3F">
            <w:pPr>
              <w:pStyle w:val="PlainText"/>
              <w:widowControl w:val="0"/>
              <w:suppressAutoHyphens w:val="0"/>
              <w:snapToGrid w:val="0"/>
              <w:spacing w:line="360" w:lineRule="auto"/>
              <w:ind w:left="195" w:hanging="195"/>
              <w:jc w:val="both"/>
              <w:rPr>
                <w:rFonts w:ascii="Arial" w:hAnsi="Arial" w:cs="Arial"/>
                <w:sz w:val="22"/>
                <w:szCs w:val="22"/>
                <w:lang w:val="id-ID"/>
              </w:rPr>
            </w:pPr>
            <w:r w:rsidRPr="00785C3F">
              <w:rPr>
                <w:rFonts w:ascii="Arial" w:hAnsi="Arial" w:cs="Arial"/>
                <w:sz w:val="22"/>
                <w:szCs w:val="22"/>
              </w:rPr>
              <w:t xml:space="preserve">: </w:t>
            </w:r>
            <w:r w:rsidR="00785C3F">
              <w:rPr>
                <w:rFonts w:ascii="Arial" w:hAnsi="Arial" w:cs="Arial"/>
                <w:sz w:val="22"/>
                <w:szCs w:val="22"/>
                <w:lang w:val="id-ID"/>
              </w:rPr>
              <w:t xml:space="preserve"> KEPUTUSAN</w:t>
            </w:r>
            <w:r w:rsidR="00785C3F" w:rsidRPr="00785C3F">
              <w:rPr>
                <w:rFonts w:ascii="Arial" w:hAnsi="Arial" w:cs="Arial"/>
                <w:sz w:val="22"/>
                <w:szCs w:val="22"/>
                <w:lang w:val="id-ID"/>
              </w:rPr>
              <w:t xml:space="preserve"> DIREKTUR </w:t>
            </w:r>
            <w:r w:rsidR="00785C3F">
              <w:rPr>
                <w:rFonts w:ascii="Arial" w:hAnsi="Arial" w:cs="Arial"/>
                <w:sz w:val="22"/>
                <w:szCs w:val="22"/>
              </w:rPr>
              <w:t>RSUD dr</w:t>
            </w:r>
            <w:r w:rsidR="00785C3F" w:rsidRPr="00785C3F">
              <w:rPr>
                <w:rFonts w:ascii="Arial" w:hAnsi="Arial" w:cs="Arial"/>
                <w:sz w:val="22"/>
                <w:szCs w:val="22"/>
              </w:rPr>
              <w:t>. M</w:t>
            </w:r>
            <w:r w:rsidR="00785C3F" w:rsidRPr="00785C3F">
              <w:rPr>
                <w:rFonts w:ascii="Arial" w:hAnsi="Arial" w:cs="Arial"/>
                <w:sz w:val="22"/>
                <w:szCs w:val="22"/>
                <w:lang w:val="id-ID"/>
              </w:rPr>
              <w:t>U</w:t>
            </w:r>
            <w:r w:rsidR="00785C3F" w:rsidRPr="00785C3F">
              <w:rPr>
                <w:rFonts w:ascii="Arial" w:hAnsi="Arial" w:cs="Arial"/>
                <w:sz w:val="22"/>
                <w:szCs w:val="22"/>
              </w:rPr>
              <w:t>RJANI SAMPIT</w:t>
            </w:r>
            <w:r w:rsidR="00785C3F" w:rsidRPr="00785C3F">
              <w:rPr>
                <w:rFonts w:ascii="Arial" w:hAnsi="Arial" w:cs="Arial"/>
                <w:sz w:val="22"/>
                <w:szCs w:val="22"/>
                <w:lang w:val="id-ID"/>
              </w:rPr>
              <w:t xml:space="preserve"> TENTANG </w:t>
            </w:r>
            <w:r w:rsidR="00785C3F">
              <w:rPr>
                <w:rFonts w:ascii="Arial" w:hAnsi="Arial" w:cs="Arial"/>
                <w:sz w:val="22"/>
                <w:szCs w:val="22"/>
                <w:lang w:val="id-ID"/>
              </w:rPr>
              <w:t xml:space="preserve">   </w:t>
            </w:r>
          </w:p>
          <w:p w:rsidR="00F2105E" w:rsidRPr="00785C3F" w:rsidRDefault="00785C3F" w:rsidP="00785C3F">
            <w:pPr>
              <w:pStyle w:val="PlainText"/>
              <w:widowControl w:val="0"/>
              <w:suppressAutoHyphens w:val="0"/>
              <w:snapToGrid w:val="0"/>
              <w:spacing w:line="360" w:lineRule="auto"/>
              <w:ind w:left="195" w:hanging="195"/>
              <w:jc w:val="both"/>
              <w:rPr>
                <w:rFonts w:ascii="Arial" w:hAnsi="Arial" w:cs="Arial"/>
                <w:b/>
                <w:sz w:val="22"/>
                <w:szCs w:val="22"/>
                <w:lang w:val="id-ID"/>
              </w:rPr>
            </w:pPr>
            <w:r>
              <w:rPr>
                <w:rFonts w:ascii="Arial" w:hAnsi="Arial" w:cs="Arial"/>
                <w:sz w:val="22"/>
                <w:szCs w:val="22"/>
                <w:lang w:val="id-ID"/>
              </w:rPr>
              <w:t xml:space="preserve">   </w:t>
            </w:r>
            <w:r w:rsidRPr="00785C3F">
              <w:rPr>
                <w:rFonts w:ascii="Arial" w:hAnsi="Arial" w:cs="Arial"/>
                <w:sz w:val="22"/>
                <w:szCs w:val="22"/>
              </w:rPr>
              <w:t>P</w:t>
            </w:r>
            <w:r w:rsidRPr="00785C3F">
              <w:rPr>
                <w:rFonts w:ascii="Arial" w:hAnsi="Arial" w:cs="Arial"/>
                <w:sz w:val="22"/>
                <w:szCs w:val="22"/>
                <w:lang w:val="id-ID"/>
              </w:rPr>
              <w:t>ELAYANAN DAN ASUHAN PASIEN</w:t>
            </w:r>
          </w:p>
          <w:p w:rsidR="00785C3F" w:rsidRDefault="00785C3F" w:rsidP="00785C3F">
            <w:pPr>
              <w:pStyle w:val="PlainText"/>
              <w:widowControl w:val="0"/>
              <w:suppressAutoHyphens w:val="0"/>
              <w:snapToGrid w:val="0"/>
              <w:spacing w:line="360" w:lineRule="auto"/>
              <w:ind w:left="165" w:hanging="165"/>
              <w:jc w:val="both"/>
              <w:rPr>
                <w:rFonts w:ascii="Arial" w:hAnsi="Arial" w:cs="Arial"/>
                <w:sz w:val="22"/>
                <w:szCs w:val="22"/>
                <w:lang w:val="id-ID"/>
              </w:rPr>
            </w:pPr>
            <w:r>
              <w:rPr>
                <w:rFonts w:ascii="Arial" w:hAnsi="Arial" w:cs="Arial"/>
                <w:sz w:val="22"/>
                <w:szCs w:val="22"/>
              </w:rPr>
              <w:t>:</w:t>
            </w:r>
            <w:r>
              <w:rPr>
                <w:rFonts w:ascii="Arial" w:hAnsi="Arial" w:cs="Arial"/>
                <w:sz w:val="22"/>
                <w:szCs w:val="22"/>
                <w:lang w:val="id-ID"/>
              </w:rPr>
              <w:t xml:space="preserve">  </w:t>
            </w:r>
            <w:r w:rsidR="00F2105E" w:rsidRPr="00785C3F">
              <w:rPr>
                <w:rFonts w:ascii="Arial" w:hAnsi="Arial" w:cs="Arial"/>
                <w:sz w:val="22"/>
                <w:szCs w:val="22"/>
                <w:lang w:val="id-ID"/>
              </w:rPr>
              <w:t>Kebijakan P</w:t>
            </w:r>
            <w:r w:rsidR="00F4770F" w:rsidRPr="00785C3F">
              <w:rPr>
                <w:rFonts w:ascii="Arial" w:hAnsi="Arial" w:cs="Arial"/>
                <w:sz w:val="22"/>
                <w:szCs w:val="22"/>
                <w:lang w:val="id-ID"/>
              </w:rPr>
              <w:t xml:space="preserve">elayanan dan </w:t>
            </w:r>
            <w:proofErr w:type="spellStart"/>
            <w:r w:rsidR="00875F7F" w:rsidRPr="00785C3F">
              <w:rPr>
                <w:rFonts w:ascii="Arial" w:hAnsi="Arial" w:cs="Arial"/>
                <w:sz w:val="22"/>
                <w:szCs w:val="22"/>
              </w:rPr>
              <w:t>Asuhan</w:t>
            </w:r>
            <w:proofErr w:type="spellEnd"/>
            <w:r w:rsidR="00F2105E" w:rsidRPr="00785C3F">
              <w:rPr>
                <w:rFonts w:ascii="Arial" w:hAnsi="Arial" w:cs="Arial"/>
                <w:sz w:val="22"/>
                <w:szCs w:val="22"/>
                <w:lang w:val="id-ID"/>
              </w:rPr>
              <w:t xml:space="preserve"> Pasien</w:t>
            </w:r>
            <w:r w:rsidR="00F2105E" w:rsidRPr="00785C3F">
              <w:rPr>
                <w:rFonts w:ascii="Arial" w:hAnsi="Arial" w:cs="Arial"/>
                <w:i/>
                <w:sz w:val="22"/>
                <w:szCs w:val="22"/>
                <w:lang w:val="id-ID"/>
              </w:rPr>
              <w:t xml:space="preserve"> </w:t>
            </w:r>
            <w:r w:rsidR="00875F7F" w:rsidRPr="00785C3F">
              <w:rPr>
                <w:rFonts w:ascii="Arial" w:hAnsi="Arial" w:cs="Arial"/>
                <w:sz w:val="22"/>
                <w:szCs w:val="22"/>
              </w:rPr>
              <w:t>di</w:t>
            </w:r>
            <w:r w:rsidR="00F2105E" w:rsidRPr="00785C3F">
              <w:rPr>
                <w:rFonts w:ascii="Arial" w:hAnsi="Arial" w:cs="Arial"/>
                <w:sz w:val="22"/>
                <w:szCs w:val="22"/>
                <w:lang w:val="id-ID"/>
              </w:rPr>
              <w:t xml:space="preserve"> </w:t>
            </w:r>
            <w:r w:rsidR="00405F2D" w:rsidRPr="00785C3F">
              <w:rPr>
                <w:rFonts w:ascii="Arial" w:hAnsi="Arial" w:cs="Arial"/>
                <w:sz w:val="22"/>
                <w:szCs w:val="22"/>
              </w:rPr>
              <w:t>RSUD Dr. M</w:t>
            </w:r>
            <w:r w:rsidR="00405F2D" w:rsidRPr="00785C3F">
              <w:rPr>
                <w:rFonts w:ascii="Arial" w:hAnsi="Arial" w:cs="Arial"/>
                <w:sz w:val="22"/>
                <w:szCs w:val="22"/>
                <w:lang w:val="id-ID"/>
              </w:rPr>
              <w:t>u</w:t>
            </w:r>
            <w:proofErr w:type="spellStart"/>
            <w:r w:rsidR="00405F2D" w:rsidRPr="00785C3F">
              <w:rPr>
                <w:rFonts w:ascii="Arial" w:hAnsi="Arial" w:cs="Arial"/>
                <w:sz w:val="22"/>
                <w:szCs w:val="22"/>
              </w:rPr>
              <w:t>rjani</w:t>
            </w:r>
            <w:proofErr w:type="spellEnd"/>
            <w:r w:rsidR="00405F2D" w:rsidRPr="00785C3F">
              <w:rPr>
                <w:rFonts w:ascii="Arial" w:hAnsi="Arial" w:cs="Arial"/>
                <w:sz w:val="22"/>
                <w:szCs w:val="22"/>
              </w:rPr>
              <w:t xml:space="preserve"> </w:t>
            </w:r>
            <w:r>
              <w:rPr>
                <w:rFonts w:ascii="Arial" w:hAnsi="Arial" w:cs="Arial"/>
                <w:sz w:val="22"/>
                <w:szCs w:val="22"/>
                <w:lang w:val="id-ID"/>
              </w:rPr>
              <w:t>Sampit</w:t>
            </w:r>
          </w:p>
          <w:p w:rsidR="00F2105E" w:rsidRPr="00785C3F" w:rsidRDefault="00785C3F" w:rsidP="00785C3F">
            <w:pPr>
              <w:pStyle w:val="PlainText"/>
              <w:widowControl w:val="0"/>
              <w:suppressAutoHyphens w:val="0"/>
              <w:snapToGrid w:val="0"/>
              <w:spacing w:line="360" w:lineRule="auto"/>
              <w:ind w:left="165" w:hanging="165"/>
              <w:jc w:val="both"/>
              <w:rPr>
                <w:rFonts w:ascii="Arial" w:hAnsi="Arial" w:cs="Arial"/>
                <w:sz w:val="22"/>
                <w:szCs w:val="22"/>
              </w:rPr>
            </w:pPr>
            <w:r>
              <w:rPr>
                <w:rFonts w:ascii="Arial" w:hAnsi="Arial" w:cs="Arial"/>
                <w:sz w:val="22"/>
                <w:szCs w:val="22"/>
                <w:lang w:val="id-ID"/>
              </w:rPr>
              <w:t xml:space="preserve">   </w:t>
            </w:r>
            <w:r w:rsidR="00F2105E" w:rsidRPr="00785C3F">
              <w:rPr>
                <w:rFonts w:ascii="Arial" w:hAnsi="Arial" w:cs="Arial"/>
                <w:sz w:val="22"/>
                <w:szCs w:val="22"/>
                <w:lang w:val="id-ID"/>
              </w:rPr>
              <w:t xml:space="preserve">sebagaimana tercantum dalam Lampiran </w:t>
            </w:r>
            <w:proofErr w:type="spellStart"/>
            <w:r w:rsidR="00875F7F" w:rsidRPr="00785C3F">
              <w:rPr>
                <w:rFonts w:ascii="Arial" w:hAnsi="Arial" w:cs="Arial"/>
                <w:sz w:val="22"/>
                <w:szCs w:val="22"/>
              </w:rPr>
              <w:t>peraturan</w:t>
            </w:r>
            <w:proofErr w:type="spellEnd"/>
            <w:r w:rsidR="00F2105E" w:rsidRPr="00785C3F">
              <w:rPr>
                <w:rFonts w:ascii="Arial" w:hAnsi="Arial" w:cs="Arial"/>
                <w:sz w:val="22"/>
                <w:szCs w:val="22"/>
                <w:lang w:val="id-ID"/>
              </w:rPr>
              <w:t xml:space="preserve"> ini</w:t>
            </w:r>
            <w:r w:rsidR="00875F7F" w:rsidRPr="00785C3F">
              <w:rPr>
                <w:rFonts w:ascii="Arial" w:hAnsi="Arial" w:cs="Arial"/>
                <w:sz w:val="22"/>
                <w:szCs w:val="22"/>
              </w:rPr>
              <w:t>.</w:t>
            </w:r>
          </w:p>
          <w:p w:rsidR="00F2105E" w:rsidRPr="00785C3F" w:rsidRDefault="008E5870" w:rsidP="00785C3F">
            <w:pPr>
              <w:pStyle w:val="PlainText"/>
              <w:widowControl w:val="0"/>
              <w:suppressAutoHyphens w:val="0"/>
              <w:snapToGrid w:val="0"/>
              <w:spacing w:line="360" w:lineRule="auto"/>
              <w:ind w:left="165" w:hanging="165"/>
              <w:jc w:val="both"/>
              <w:rPr>
                <w:rFonts w:ascii="Arial" w:hAnsi="Arial" w:cs="Arial"/>
                <w:sz w:val="22"/>
                <w:szCs w:val="22"/>
                <w:lang w:val="id-ID"/>
              </w:rPr>
            </w:pPr>
            <w:r w:rsidRPr="00785C3F">
              <w:rPr>
                <w:rFonts w:ascii="Arial" w:hAnsi="Arial" w:cs="Arial"/>
                <w:sz w:val="22"/>
                <w:szCs w:val="22"/>
              </w:rPr>
              <w:t xml:space="preserve">: </w:t>
            </w:r>
            <w:r w:rsidR="00F2105E" w:rsidRPr="00785C3F">
              <w:rPr>
                <w:rFonts w:ascii="Arial" w:hAnsi="Arial" w:cs="Arial"/>
                <w:sz w:val="22"/>
                <w:szCs w:val="22"/>
                <w:lang w:val="id-ID"/>
              </w:rPr>
              <w:t xml:space="preserve">Pembinaan dan pengawasan penyelenggaraan </w:t>
            </w:r>
            <w:r w:rsidR="00875F7F" w:rsidRPr="00785C3F">
              <w:rPr>
                <w:rFonts w:ascii="Arial" w:hAnsi="Arial" w:cs="Arial"/>
                <w:sz w:val="22"/>
                <w:szCs w:val="22"/>
                <w:lang w:val="id-ID"/>
              </w:rPr>
              <w:t>P</w:t>
            </w:r>
            <w:r w:rsidR="00F4770F" w:rsidRPr="00785C3F">
              <w:rPr>
                <w:rFonts w:ascii="Arial" w:hAnsi="Arial" w:cs="Arial"/>
                <w:sz w:val="22"/>
                <w:szCs w:val="22"/>
                <w:lang w:val="id-ID"/>
              </w:rPr>
              <w:t>elayanann dan</w:t>
            </w:r>
            <w:r w:rsidR="00875F7F" w:rsidRPr="00785C3F">
              <w:rPr>
                <w:rFonts w:ascii="Arial" w:hAnsi="Arial" w:cs="Arial"/>
                <w:sz w:val="22"/>
                <w:szCs w:val="22"/>
              </w:rPr>
              <w:t xml:space="preserve"> </w:t>
            </w:r>
            <w:proofErr w:type="spellStart"/>
            <w:r w:rsidR="00875F7F" w:rsidRPr="00785C3F">
              <w:rPr>
                <w:rFonts w:ascii="Arial" w:hAnsi="Arial" w:cs="Arial"/>
                <w:sz w:val="22"/>
                <w:szCs w:val="22"/>
              </w:rPr>
              <w:t>Asuhan</w:t>
            </w:r>
            <w:proofErr w:type="spellEnd"/>
            <w:r w:rsidR="00875F7F" w:rsidRPr="00785C3F">
              <w:rPr>
                <w:rFonts w:ascii="Arial" w:hAnsi="Arial" w:cs="Arial"/>
                <w:sz w:val="22"/>
                <w:szCs w:val="22"/>
                <w:lang w:val="id-ID"/>
              </w:rPr>
              <w:t xml:space="preserve"> Pasien</w:t>
            </w:r>
            <w:r w:rsidR="00875F7F" w:rsidRPr="00785C3F">
              <w:rPr>
                <w:rFonts w:ascii="Arial" w:hAnsi="Arial" w:cs="Arial"/>
                <w:i/>
                <w:sz w:val="22"/>
                <w:szCs w:val="22"/>
                <w:lang w:val="id-ID"/>
              </w:rPr>
              <w:t xml:space="preserve"> </w:t>
            </w:r>
            <w:r w:rsidR="00875F7F" w:rsidRPr="00785C3F">
              <w:rPr>
                <w:rFonts w:ascii="Arial" w:hAnsi="Arial" w:cs="Arial"/>
                <w:sz w:val="22"/>
                <w:szCs w:val="22"/>
              </w:rPr>
              <w:t xml:space="preserve">di </w:t>
            </w:r>
            <w:r w:rsidR="00405F2D" w:rsidRPr="00785C3F">
              <w:rPr>
                <w:rFonts w:ascii="Arial" w:hAnsi="Arial" w:cs="Arial"/>
                <w:sz w:val="22"/>
                <w:szCs w:val="22"/>
              </w:rPr>
              <w:t>RSUD Dr. M</w:t>
            </w:r>
            <w:r w:rsidR="00405F2D" w:rsidRPr="00785C3F">
              <w:rPr>
                <w:rFonts w:ascii="Arial" w:hAnsi="Arial" w:cs="Arial"/>
                <w:sz w:val="22"/>
                <w:szCs w:val="22"/>
                <w:lang w:val="id-ID"/>
              </w:rPr>
              <w:t>u</w:t>
            </w:r>
            <w:proofErr w:type="spellStart"/>
            <w:r w:rsidR="00405F2D" w:rsidRPr="00785C3F">
              <w:rPr>
                <w:rFonts w:ascii="Arial" w:hAnsi="Arial" w:cs="Arial"/>
                <w:sz w:val="22"/>
                <w:szCs w:val="22"/>
              </w:rPr>
              <w:t>rjani</w:t>
            </w:r>
            <w:proofErr w:type="spellEnd"/>
            <w:r w:rsidR="00405F2D" w:rsidRPr="00785C3F">
              <w:rPr>
                <w:rFonts w:ascii="Arial" w:hAnsi="Arial" w:cs="Arial"/>
                <w:sz w:val="22"/>
                <w:szCs w:val="22"/>
              </w:rPr>
              <w:t xml:space="preserve"> </w:t>
            </w:r>
            <w:proofErr w:type="spellStart"/>
            <w:r w:rsidR="00405F2D" w:rsidRPr="00785C3F">
              <w:rPr>
                <w:rFonts w:ascii="Arial" w:hAnsi="Arial" w:cs="Arial"/>
                <w:sz w:val="22"/>
                <w:szCs w:val="22"/>
              </w:rPr>
              <w:t>Sampit</w:t>
            </w:r>
            <w:proofErr w:type="spellEnd"/>
            <w:r w:rsidR="00875F7F" w:rsidRPr="00785C3F">
              <w:rPr>
                <w:rFonts w:ascii="Arial" w:hAnsi="Arial" w:cs="Arial"/>
                <w:sz w:val="22"/>
                <w:szCs w:val="22"/>
                <w:lang w:val="id-ID"/>
              </w:rPr>
              <w:t>dilaksanakan o</w:t>
            </w:r>
            <w:r w:rsidR="00F2105E" w:rsidRPr="00785C3F">
              <w:rPr>
                <w:rFonts w:ascii="Arial" w:hAnsi="Arial" w:cs="Arial"/>
                <w:sz w:val="22"/>
                <w:szCs w:val="22"/>
                <w:lang w:val="id-ID"/>
              </w:rPr>
              <w:t xml:space="preserve">leh </w:t>
            </w:r>
            <w:proofErr w:type="spellStart"/>
            <w:r w:rsidR="00875F7F" w:rsidRPr="00785C3F">
              <w:rPr>
                <w:rFonts w:ascii="Arial" w:hAnsi="Arial" w:cs="Arial"/>
                <w:sz w:val="22"/>
                <w:szCs w:val="22"/>
              </w:rPr>
              <w:t>Manajer</w:t>
            </w:r>
            <w:proofErr w:type="spellEnd"/>
            <w:r w:rsidR="00F2105E" w:rsidRPr="00785C3F">
              <w:rPr>
                <w:rFonts w:ascii="Arial" w:hAnsi="Arial" w:cs="Arial"/>
                <w:sz w:val="22"/>
                <w:szCs w:val="22"/>
                <w:lang w:val="id-ID"/>
              </w:rPr>
              <w:t xml:space="preserve"> Pelayanan Medis dan </w:t>
            </w:r>
            <w:r w:rsidR="00F4770F" w:rsidRPr="00785C3F">
              <w:rPr>
                <w:rFonts w:ascii="Arial" w:hAnsi="Arial" w:cs="Arial"/>
                <w:sz w:val="22"/>
                <w:szCs w:val="22"/>
                <w:lang w:val="id-ID"/>
              </w:rPr>
              <w:t xml:space="preserve">Menejer Penunjang Medis serta </w:t>
            </w:r>
            <w:r w:rsidR="00F2105E" w:rsidRPr="00785C3F">
              <w:rPr>
                <w:rFonts w:ascii="Arial" w:hAnsi="Arial" w:cs="Arial"/>
                <w:sz w:val="22"/>
                <w:szCs w:val="22"/>
                <w:lang w:val="id-ID"/>
              </w:rPr>
              <w:t>bertanggung</w:t>
            </w:r>
            <w:r w:rsidR="00875F7F" w:rsidRPr="00785C3F">
              <w:rPr>
                <w:rFonts w:ascii="Arial" w:hAnsi="Arial" w:cs="Arial"/>
                <w:sz w:val="22"/>
                <w:szCs w:val="22"/>
              </w:rPr>
              <w:t xml:space="preserve"> </w:t>
            </w:r>
            <w:r w:rsidR="00F2105E" w:rsidRPr="00785C3F">
              <w:rPr>
                <w:rFonts w:ascii="Arial" w:hAnsi="Arial" w:cs="Arial"/>
                <w:sz w:val="22"/>
                <w:szCs w:val="22"/>
                <w:lang w:val="id-ID"/>
              </w:rPr>
              <w:t>jawab langs</w:t>
            </w:r>
            <w:r w:rsidR="00875F7F" w:rsidRPr="00785C3F">
              <w:rPr>
                <w:rFonts w:ascii="Arial" w:hAnsi="Arial" w:cs="Arial"/>
                <w:sz w:val="22"/>
                <w:szCs w:val="22"/>
                <w:lang w:val="id-ID"/>
              </w:rPr>
              <w:t>ung kepada Direktur.</w:t>
            </w:r>
            <w:r w:rsidR="00F2105E" w:rsidRPr="00785C3F">
              <w:rPr>
                <w:rFonts w:ascii="Arial" w:hAnsi="Arial" w:cs="Arial"/>
                <w:sz w:val="22"/>
                <w:szCs w:val="22"/>
                <w:lang w:val="id-ID"/>
              </w:rPr>
              <w:t xml:space="preserve"> </w:t>
            </w:r>
          </w:p>
          <w:p w:rsidR="00F4770F" w:rsidRPr="00785C3F" w:rsidRDefault="008E5870" w:rsidP="00785C3F">
            <w:pPr>
              <w:pStyle w:val="PlainText"/>
              <w:widowControl w:val="0"/>
              <w:suppressAutoHyphens w:val="0"/>
              <w:snapToGrid w:val="0"/>
              <w:spacing w:line="360" w:lineRule="auto"/>
              <w:ind w:left="165" w:hanging="165"/>
              <w:jc w:val="both"/>
              <w:rPr>
                <w:rFonts w:ascii="Arial" w:hAnsi="Arial" w:cs="Arial"/>
                <w:sz w:val="22"/>
                <w:szCs w:val="22"/>
                <w:lang w:val="id-ID"/>
              </w:rPr>
            </w:pPr>
            <w:r w:rsidRPr="00785C3F">
              <w:rPr>
                <w:rFonts w:ascii="Arial" w:hAnsi="Arial" w:cs="Arial"/>
                <w:sz w:val="22"/>
                <w:szCs w:val="22"/>
              </w:rPr>
              <w:t xml:space="preserve">: </w:t>
            </w:r>
            <w:r w:rsidR="001A22DD" w:rsidRPr="00785C3F">
              <w:rPr>
                <w:rFonts w:ascii="Arial" w:hAnsi="Arial" w:cs="Arial"/>
                <w:sz w:val="22"/>
                <w:szCs w:val="22"/>
                <w:lang w:val="id-ID"/>
              </w:rPr>
              <w:t>P</w:t>
            </w:r>
            <w:r w:rsidR="00F4770F" w:rsidRPr="00785C3F">
              <w:rPr>
                <w:rFonts w:ascii="Arial" w:hAnsi="Arial" w:cs="Arial"/>
                <w:sz w:val="22"/>
                <w:szCs w:val="22"/>
                <w:lang w:val="id-ID"/>
              </w:rPr>
              <w:t>eraturan Direktur ini berlaku selama tiga tahun dan dievaluasi setiap satu tahun.</w:t>
            </w:r>
          </w:p>
          <w:p w:rsidR="00F2105E" w:rsidRPr="00785C3F" w:rsidRDefault="001A22DD" w:rsidP="00785C3F">
            <w:pPr>
              <w:pStyle w:val="PlainText"/>
              <w:widowControl w:val="0"/>
              <w:suppressAutoHyphens w:val="0"/>
              <w:snapToGrid w:val="0"/>
              <w:spacing w:line="360" w:lineRule="auto"/>
              <w:ind w:left="165" w:hanging="165"/>
              <w:jc w:val="both"/>
              <w:rPr>
                <w:rFonts w:ascii="Arial" w:hAnsi="Arial" w:cs="Arial"/>
                <w:sz w:val="22"/>
                <w:szCs w:val="22"/>
              </w:rPr>
            </w:pPr>
            <w:r w:rsidRPr="00785C3F">
              <w:rPr>
                <w:rFonts w:ascii="Arial" w:hAnsi="Arial" w:cs="Arial"/>
                <w:sz w:val="22"/>
                <w:szCs w:val="22"/>
                <w:lang w:val="id-ID"/>
              </w:rPr>
              <w:t xml:space="preserve">: </w:t>
            </w:r>
            <w:r w:rsidR="00F2105E" w:rsidRPr="00785C3F">
              <w:rPr>
                <w:rFonts w:ascii="Arial" w:hAnsi="Arial" w:cs="Arial"/>
                <w:sz w:val="22"/>
                <w:szCs w:val="22"/>
                <w:lang w:val="id-ID"/>
              </w:rPr>
              <w:t>A</w:t>
            </w:r>
            <w:r w:rsidR="00875F7F" w:rsidRPr="00785C3F">
              <w:rPr>
                <w:rFonts w:ascii="Arial" w:hAnsi="Arial" w:cs="Arial"/>
                <w:sz w:val="22"/>
                <w:szCs w:val="22"/>
                <w:lang w:val="id-ID"/>
              </w:rPr>
              <w:t>pabila di</w:t>
            </w:r>
            <w:r w:rsidR="00F2105E" w:rsidRPr="00785C3F">
              <w:rPr>
                <w:rFonts w:ascii="Arial" w:hAnsi="Arial" w:cs="Arial"/>
                <w:sz w:val="22"/>
                <w:szCs w:val="22"/>
                <w:lang w:val="id-ID"/>
              </w:rPr>
              <w:t>kemudian hari ditemukan kelemahan dalam penerbitan Peraturan Direktur ini maka akan disempurnakan lebih lanjut.</w:t>
            </w:r>
          </w:p>
        </w:tc>
      </w:tr>
      <w:tr w:rsidR="00F2105E" w:rsidRPr="00785C3F" w:rsidTr="006F64AA">
        <w:tc>
          <w:tcPr>
            <w:tcW w:w="10490" w:type="dxa"/>
            <w:gridSpan w:val="2"/>
            <w:tcBorders>
              <w:top w:val="nil"/>
              <w:left w:val="nil"/>
              <w:bottom w:val="nil"/>
              <w:right w:val="nil"/>
            </w:tcBorders>
          </w:tcPr>
          <w:p w:rsidR="00F2105E" w:rsidRPr="00785C3F" w:rsidRDefault="00F2105E" w:rsidP="00785C3F">
            <w:pPr>
              <w:pStyle w:val="PlainText"/>
              <w:widowControl w:val="0"/>
              <w:suppressAutoHyphens w:val="0"/>
              <w:snapToGrid w:val="0"/>
              <w:spacing w:line="360" w:lineRule="auto"/>
              <w:jc w:val="both"/>
              <w:rPr>
                <w:rFonts w:ascii="Arial" w:hAnsi="Arial" w:cs="Arial"/>
                <w:sz w:val="22"/>
                <w:szCs w:val="22"/>
                <w:lang w:val="id-ID"/>
              </w:rPr>
            </w:pPr>
          </w:p>
        </w:tc>
      </w:tr>
    </w:tbl>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785C3F" w:rsidRPr="00554121" w:rsidRDefault="00785C3F" w:rsidP="00785C3F">
      <w:pPr>
        <w:spacing w:after="0" w:line="360" w:lineRule="auto"/>
        <w:ind w:left="4820"/>
        <w:rPr>
          <w:rFonts w:ascii="Arial" w:hAnsi="Arial" w:cs="Arial"/>
          <w:noProof/>
          <w:lang w:eastAsia="id-ID"/>
        </w:rPr>
      </w:pPr>
      <w:r w:rsidRPr="00554121">
        <w:rPr>
          <w:rFonts w:ascii="Arial" w:hAnsi="Arial" w:cs="Arial"/>
          <w:noProof/>
          <w:lang w:eastAsia="id-ID"/>
        </w:rPr>
        <w:t xml:space="preserve">Ditetap di </w:t>
      </w:r>
      <w:r w:rsidRPr="00554121">
        <w:rPr>
          <w:rFonts w:ascii="Arial" w:hAnsi="Arial" w:cs="Arial"/>
          <w:noProof/>
          <w:lang w:eastAsia="id-ID"/>
        </w:rPr>
        <w:tab/>
        <w:t xml:space="preserve">: Sampit </w:t>
      </w:r>
    </w:p>
    <w:p w:rsidR="00785C3F" w:rsidRPr="00554121" w:rsidRDefault="00785C3F" w:rsidP="00785C3F">
      <w:pPr>
        <w:spacing w:after="0" w:line="360" w:lineRule="auto"/>
        <w:ind w:left="4820"/>
        <w:rPr>
          <w:rFonts w:ascii="Arial" w:hAnsi="Arial" w:cs="Arial"/>
          <w:noProof/>
          <w:lang w:eastAsia="id-ID"/>
        </w:rPr>
      </w:pPr>
      <w:r w:rsidRPr="00554121">
        <w:rPr>
          <w:rFonts w:ascii="Arial" w:hAnsi="Arial" w:cs="Arial"/>
          <w:noProof/>
          <w:lang w:eastAsia="id-ID"/>
        </w:rPr>
        <w:t>Pada Tanggal</w:t>
      </w:r>
      <w:r w:rsidRPr="00554121">
        <w:rPr>
          <w:rFonts w:ascii="Arial" w:hAnsi="Arial" w:cs="Arial"/>
          <w:noProof/>
          <w:lang w:eastAsia="id-ID"/>
        </w:rPr>
        <w:tab/>
        <w:t>: 2 Januari 2018</w:t>
      </w:r>
    </w:p>
    <w:p w:rsidR="00785C3F" w:rsidRPr="00554121" w:rsidRDefault="00785C3F" w:rsidP="00785C3F">
      <w:pPr>
        <w:spacing w:after="0" w:line="360" w:lineRule="auto"/>
        <w:ind w:left="4820"/>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rsidR="00785C3F" w:rsidRDefault="00785C3F" w:rsidP="00785C3F">
      <w:pPr>
        <w:spacing w:after="0" w:line="360" w:lineRule="auto"/>
        <w:ind w:left="4820"/>
        <w:rPr>
          <w:rFonts w:ascii="Arial" w:hAnsi="Arial" w:cs="Arial"/>
          <w:noProof/>
          <w:lang w:eastAsia="id-ID"/>
        </w:rPr>
      </w:pPr>
    </w:p>
    <w:p w:rsidR="00785C3F" w:rsidRPr="00554121" w:rsidRDefault="00785C3F" w:rsidP="00785C3F">
      <w:pPr>
        <w:spacing w:after="0" w:line="360" w:lineRule="auto"/>
        <w:ind w:left="4820"/>
        <w:rPr>
          <w:rFonts w:ascii="Arial" w:hAnsi="Arial" w:cs="Arial"/>
          <w:noProof/>
          <w:lang w:eastAsia="id-ID"/>
        </w:rPr>
      </w:pPr>
    </w:p>
    <w:p w:rsidR="00785C3F" w:rsidRPr="00554121" w:rsidRDefault="00785C3F" w:rsidP="00785C3F">
      <w:pPr>
        <w:spacing w:after="0" w:line="360" w:lineRule="auto"/>
        <w:ind w:left="4820"/>
        <w:rPr>
          <w:rFonts w:ascii="Arial" w:hAnsi="Arial" w:cs="Arial"/>
          <w:noProof/>
          <w:lang w:eastAsia="id-ID"/>
        </w:rPr>
      </w:pPr>
    </w:p>
    <w:p w:rsidR="00785C3F" w:rsidRPr="00554121" w:rsidRDefault="00785C3F" w:rsidP="00785C3F">
      <w:pPr>
        <w:spacing w:after="0" w:line="360" w:lineRule="auto"/>
        <w:ind w:left="4820"/>
        <w:rPr>
          <w:rFonts w:ascii="Arial" w:hAnsi="Arial" w:cs="Arial"/>
          <w:b/>
          <w:noProof/>
          <w:lang w:eastAsia="id-ID"/>
        </w:rPr>
      </w:pPr>
      <w:r w:rsidRPr="00554121">
        <w:rPr>
          <w:rFonts w:ascii="Arial" w:hAnsi="Arial" w:cs="Arial"/>
          <w:b/>
          <w:noProof/>
          <w:lang w:eastAsia="id-ID"/>
        </w:rPr>
        <w:t>dr. DENNY MUDA PERDANA, Sp. Rad</w:t>
      </w:r>
    </w:p>
    <w:p w:rsidR="00405F2D" w:rsidRPr="00785C3F" w:rsidRDefault="00405F2D" w:rsidP="00785C3F">
      <w:pPr>
        <w:spacing w:after="0" w:line="360" w:lineRule="auto"/>
        <w:rPr>
          <w:rFonts w:ascii="Arial" w:hAnsi="Arial" w:cs="Arial"/>
        </w:rPr>
      </w:pPr>
    </w:p>
    <w:p w:rsidR="00F2105E" w:rsidRPr="00785C3F" w:rsidRDefault="00F2105E" w:rsidP="00785C3F">
      <w:pPr>
        <w:widowControl w:val="0"/>
        <w:spacing w:after="0" w:line="360" w:lineRule="auto"/>
        <w:ind w:left="5040"/>
        <w:rPr>
          <w:rFonts w:ascii="Arial" w:hAnsi="Arial" w:cs="Arial"/>
          <w:bCs/>
          <w:u w:val="single"/>
          <w:lang w:val="id-ID"/>
        </w:rPr>
      </w:pPr>
    </w:p>
    <w:p w:rsidR="00F2105E" w:rsidRPr="00785C3F" w:rsidRDefault="00F2105E" w:rsidP="00785C3F">
      <w:pPr>
        <w:spacing w:after="0" w:line="360" w:lineRule="auto"/>
        <w:ind w:left="176" w:hanging="219"/>
        <w:rPr>
          <w:rFonts w:ascii="Arial" w:eastAsia="Times New Roman" w:hAnsi="Arial" w:cs="Arial"/>
          <w:lang w:val="id-ID"/>
        </w:rPr>
      </w:pPr>
    </w:p>
    <w:p w:rsidR="00F2105E" w:rsidRPr="00785C3F" w:rsidRDefault="00875F7F" w:rsidP="00785C3F">
      <w:pPr>
        <w:spacing w:after="0" w:line="360" w:lineRule="auto"/>
        <w:ind w:left="176" w:hanging="219"/>
        <w:rPr>
          <w:rFonts w:ascii="Arial" w:eastAsia="Times New Roman" w:hAnsi="Arial" w:cs="Arial"/>
        </w:rPr>
      </w:pPr>
      <w:proofErr w:type="spellStart"/>
      <w:r w:rsidRPr="00785C3F">
        <w:rPr>
          <w:rFonts w:ascii="Arial" w:eastAsia="Times New Roman" w:hAnsi="Arial" w:cs="Arial"/>
        </w:rPr>
        <w:t>Tembusan</w:t>
      </w:r>
      <w:proofErr w:type="spellEnd"/>
      <w:r w:rsidRPr="00785C3F">
        <w:rPr>
          <w:rFonts w:ascii="Arial" w:eastAsia="Times New Roman" w:hAnsi="Arial" w:cs="Arial"/>
        </w:rPr>
        <w:t>:</w:t>
      </w:r>
    </w:p>
    <w:p w:rsidR="00875F7F" w:rsidRPr="00785C3F" w:rsidRDefault="001B04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Wadir</w:t>
      </w:r>
      <w:proofErr w:type="spellEnd"/>
      <w:r w:rsidRPr="00785C3F">
        <w:rPr>
          <w:rFonts w:ascii="Arial" w:eastAsia="Times New Roman" w:hAnsi="Arial" w:cs="Arial"/>
        </w:rPr>
        <w:t xml:space="preserve"> </w:t>
      </w:r>
      <w:proofErr w:type="spellStart"/>
      <w:r w:rsidR="00875F7F" w:rsidRPr="00785C3F">
        <w:rPr>
          <w:rFonts w:ascii="Arial" w:eastAsia="Times New Roman" w:hAnsi="Arial" w:cs="Arial"/>
        </w:rPr>
        <w:t>Pelayanan</w:t>
      </w:r>
      <w:proofErr w:type="spellEnd"/>
      <w:r w:rsidR="00875F7F" w:rsidRPr="00785C3F">
        <w:rPr>
          <w:rFonts w:ascii="Arial" w:eastAsia="Times New Roman" w:hAnsi="Arial" w:cs="Arial"/>
        </w:rPr>
        <w:t xml:space="preserve">  </w:t>
      </w:r>
      <w:proofErr w:type="spellStart"/>
      <w:r w:rsidR="00875F7F" w:rsidRPr="00785C3F">
        <w:rPr>
          <w:rFonts w:ascii="Arial" w:eastAsia="Times New Roman" w:hAnsi="Arial" w:cs="Arial"/>
        </w:rPr>
        <w:t>Medis</w:t>
      </w:r>
      <w:proofErr w:type="spellEnd"/>
    </w:p>
    <w:p w:rsidR="00875F7F" w:rsidRPr="00785C3F" w:rsidRDefault="001B04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Wadir</w:t>
      </w:r>
      <w:proofErr w:type="spellEnd"/>
      <w:r w:rsidRPr="00785C3F">
        <w:rPr>
          <w:rFonts w:ascii="Arial" w:eastAsia="Times New Roman" w:hAnsi="Arial" w:cs="Arial"/>
        </w:rPr>
        <w:t xml:space="preserve">  PUK</w:t>
      </w:r>
    </w:p>
    <w:p w:rsidR="00875F7F" w:rsidRPr="00785C3F" w:rsidRDefault="00875F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Ketua</w:t>
      </w:r>
      <w:proofErr w:type="spellEnd"/>
      <w:r w:rsidRPr="00785C3F">
        <w:rPr>
          <w:rFonts w:ascii="Arial" w:eastAsia="Times New Roman" w:hAnsi="Arial" w:cs="Arial"/>
        </w:rPr>
        <w:t xml:space="preserve"> </w:t>
      </w:r>
      <w:proofErr w:type="spellStart"/>
      <w:r w:rsidRPr="00785C3F">
        <w:rPr>
          <w:rFonts w:ascii="Arial" w:eastAsia="Times New Roman" w:hAnsi="Arial" w:cs="Arial"/>
        </w:rPr>
        <w:t>Komite</w:t>
      </w:r>
      <w:proofErr w:type="spellEnd"/>
      <w:r w:rsidRPr="00785C3F">
        <w:rPr>
          <w:rFonts w:ascii="Arial" w:eastAsia="Times New Roman" w:hAnsi="Arial" w:cs="Arial"/>
        </w:rPr>
        <w:t xml:space="preserve"> </w:t>
      </w:r>
    </w:p>
    <w:p w:rsidR="00875F7F" w:rsidRPr="00785C3F" w:rsidRDefault="00875F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Kepala</w:t>
      </w:r>
      <w:proofErr w:type="spellEnd"/>
      <w:r w:rsidRPr="00785C3F">
        <w:rPr>
          <w:rFonts w:ascii="Arial" w:eastAsia="Times New Roman" w:hAnsi="Arial" w:cs="Arial"/>
        </w:rPr>
        <w:t xml:space="preserve"> </w:t>
      </w:r>
      <w:proofErr w:type="spellStart"/>
      <w:r w:rsidRPr="00785C3F">
        <w:rPr>
          <w:rFonts w:ascii="Arial" w:eastAsia="Times New Roman" w:hAnsi="Arial" w:cs="Arial"/>
        </w:rPr>
        <w:t>Instalasi</w:t>
      </w:r>
      <w:proofErr w:type="spellEnd"/>
      <w:r w:rsidRPr="00785C3F">
        <w:rPr>
          <w:rFonts w:ascii="Arial" w:eastAsia="Times New Roman" w:hAnsi="Arial" w:cs="Arial"/>
        </w:rPr>
        <w:t xml:space="preserve">/ </w:t>
      </w:r>
      <w:proofErr w:type="spellStart"/>
      <w:r w:rsidRPr="00785C3F">
        <w:rPr>
          <w:rFonts w:ascii="Arial" w:eastAsia="Times New Roman" w:hAnsi="Arial" w:cs="Arial"/>
        </w:rPr>
        <w:t>Bidang</w:t>
      </w:r>
      <w:proofErr w:type="spellEnd"/>
      <w:r w:rsidRPr="00785C3F">
        <w:rPr>
          <w:rFonts w:ascii="Arial" w:eastAsia="Times New Roman" w:hAnsi="Arial" w:cs="Arial"/>
        </w:rPr>
        <w:t xml:space="preserve">/ </w:t>
      </w:r>
      <w:proofErr w:type="spellStart"/>
      <w:r w:rsidRPr="00785C3F">
        <w:rPr>
          <w:rFonts w:ascii="Arial" w:eastAsia="Times New Roman" w:hAnsi="Arial" w:cs="Arial"/>
        </w:rPr>
        <w:t>Bagian</w:t>
      </w:r>
      <w:proofErr w:type="spellEnd"/>
      <w:r w:rsidRPr="00785C3F">
        <w:rPr>
          <w:rFonts w:ascii="Arial" w:eastAsia="Times New Roman" w:hAnsi="Arial" w:cs="Arial"/>
        </w:rPr>
        <w:t>/ Unit</w:t>
      </w:r>
    </w:p>
    <w:p w:rsidR="00875F7F" w:rsidRPr="00785C3F" w:rsidRDefault="00875F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Arsip</w:t>
      </w:r>
      <w:proofErr w:type="spellEnd"/>
    </w:p>
    <w:p w:rsidR="00875F7F" w:rsidRPr="00785C3F" w:rsidRDefault="00875F7F" w:rsidP="00785C3F">
      <w:pPr>
        <w:spacing w:after="0" w:line="360" w:lineRule="auto"/>
        <w:rPr>
          <w:rFonts w:ascii="Arial" w:eastAsia="Times New Roman" w:hAnsi="Arial" w:cs="Arial"/>
        </w:rPr>
      </w:pPr>
      <w:r w:rsidRPr="00785C3F">
        <w:rPr>
          <w:rFonts w:ascii="Arial" w:eastAsia="Times New Roman" w:hAnsi="Arial" w:cs="Arial"/>
        </w:rPr>
        <w:br w:type="page"/>
      </w:r>
    </w:p>
    <w:p w:rsidR="00875F7F" w:rsidRPr="00785C3F" w:rsidRDefault="00785C3F" w:rsidP="00785C3F">
      <w:pPr>
        <w:spacing w:after="0" w:line="360" w:lineRule="auto"/>
        <w:ind w:left="-43"/>
        <w:rPr>
          <w:rFonts w:ascii="Arial" w:eastAsia="Times New Roman" w:hAnsi="Arial" w:cs="Arial"/>
          <w:lang w:val="id-ID"/>
        </w:rPr>
      </w:pPr>
      <w:r>
        <w:rPr>
          <w:rFonts w:ascii="Arial" w:eastAsia="Times New Roman" w:hAnsi="Arial" w:cs="Arial"/>
        </w:rPr>
        <w:lastRenderedPageBreak/>
        <w:t>LAMPIRAN</w:t>
      </w:r>
      <w:r>
        <w:rPr>
          <w:rFonts w:ascii="Arial" w:eastAsia="Times New Roman" w:hAnsi="Arial" w:cs="Arial"/>
        </w:rPr>
        <w:tab/>
        <w:t xml:space="preserve">: </w:t>
      </w:r>
      <w:r w:rsidRPr="00785C3F">
        <w:rPr>
          <w:rFonts w:ascii="Arial" w:eastAsia="Times New Roman" w:hAnsi="Arial" w:cs="Arial"/>
        </w:rPr>
        <w:t xml:space="preserve">PERATURAN DIREKTUR </w:t>
      </w:r>
      <w:r>
        <w:rPr>
          <w:rFonts w:ascii="Arial" w:eastAsia="Times New Roman" w:hAnsi="Arial" w:cs="Arial"/>
          <w:lang w:val="id-ID"/>
        </w:rPr>
        <w:t xml:space="preserve">RSUD </w:t>
      </w:r>
      <w:proofErr w:type="gramStart"/>
      <w:r>
        <w:rPr>
          <w:rFonts w:ascii="Arial" w:eastAsia="Times New Roman" w:hAnsi="Arial" w:cs="Arial"/>
          <w:lang w:val="id-ID"/>
        </w:rPr>
        <w:t>dr</w:t>
      </w:r>
      <w:proofErr w:type="gramEnd"/>
      <w:r w:rsidRPr="00785C3F">
        <w:rPr>
          <w:rFonts w:ascii="Arial" w:eastAsia="Times New Roman" w:hAnsi="Arial" w:cs="Arial"/>
          <w:lang w:val="id-ID"/>
        </w:rPr>
        <w:t xml:space="preserve">. MURJANI SAMPIT </w:t>
      </w:r>
    </w:p>
    <w:p w:rsidR="00785C3F" w:rsidRPr="00785C3F" w:rsidRDefault="00785C3F" w:rsidP="00785C3F">
      <w:pPr>
        <w:pStyle w:val="PlainText"/>
        <w:widowControl w:val="0"/>
        <w:suppressAutoHyphens w:val="0"/>
        <w:snapToGrid w:val="0"/>
        <w:spacing w:line="360" w:lineRule="auto"/>
        <w:rPr>
          <w:rFonts w:ascii="Arial" w:hAnsi="Arial" w:cs="Arial"/>
          <w:sz w:val="22"/>
          <w:szCs w:val="22"/>
          <w:lang w:val="id-ID"/>
        </w:rPr>
      </w:pPr>
      <w:r>
        <w:rPr>
          <w:rFonts w:ascii="Arial" w:eastAsia="Times New Roman" w:hAnsi="Arial" w:cs="Arial"/>
        </w:rPr>
        <w:t>NOMOR</w:t>
      </w:r>
      <w:r>
        <w:rPr>
          <w:rFonts w:ascii="Arial" w:eastAsia="Times New Roman" w:hAnsi="Arial" w:cs="Arial"/>
        </w:rPr>
        <w:tab/>
      </w:r>
      <w:r w:rsidRPr="00785C3F">
        <w:rPr>
          <w:rFonts w:ascii="Arial" w:eastAsia="Times New Roman" w:hAnsi="Arial" w:cs="Arial"/>
          <w:b/>
        </w:rPr>
        <w:t xml:space="preserve">: </w:t>
      </w:r>
      <w:r w:rsidRPr="00785C3F">
        <w:rPr>
          <w:rFonts w:ascii="Arial" w:hAnsi="Arial" w:cs="Arial"/>
          <w:b/>
          <w:sz w:val="22"/>
          <w:szCs w:val="22"/>
          <w:lang w:val="id-ID"/>
        </w:rPr>
        <w:t xml:space="preserve">             </w:t>
      </w:r>
      <w:r w:rsidRPr="00785C3F">
        <w:rPr>
          <w:rFonts w:ascii="Arial" w:hAnsi="Arial" w:cs="Arial"/>
          <w:sz w:val="22"/>
          <w:szCs w:val="22"/>
          <w:lang w:val="id-ID"/>
        </w:rPr>
        <w:t xml:space="preserve">/ </w:t>
      </w:r>
      <w:r w:rsidRPr="00785C3F">
        <w:rPr>
          <w:rFonts w:ascii="Arial" w:hAnsi="Arial" w:cs="Arial"/>
          <w:color w:val="000000"/>
          <w:sz w:val="22"/>
          <w:szCs w:val="22"/>
          <w:lang w:val="id-ID"/>
        </w:rPr>
        <w:t>PER</w:t>
      </w:r>
      <w:r w:rsidRPr="00785C3F">
        <w:rPr>
          <w:rFonts w:ascii="Arial" w:hAnsi="Arial" w:cs="Arial"/>
          <w:sz w:val="22"/>
          <w:szCs w:val="22"/>
          <w:lang w:val="id-ID"/>
        </w:rPr>
        <w:t>/ DIR/ P05/ I/ 2018</w:t>
      </w:r>
    </w:p>
    <w:p w:rsidR="00875F7F" w:rsidRPr="00785C3F" w:rsidRDefault="00785C3F" w:rsidP="00785C3F">
      <w:pPr>
        <w:spacing w:after="0" w:line="360" w:lineRule="auto"/>
        <w:ind w:left="-43"/>
        <w:rPr>
          <w:rFonts w:ascii="Arial" w:hAnsi="Arial" w:cs="Arial"/>
        </w:rPr>
      </w:pPr>
      <w:r w:rsidRPr="00785C3F">
        <w:rPr>
          <w:rFonts w:ascii="Arial" w:hAnsi="Arial" w:cs="Arial"/>
        </w:rPr>
        <w:t>TENTANG</w:t>
      </w:r>
      <w:r w:rsidRPr="00785C3F">
        <w:rPr>
          <w:rFonts w:ascii="Arial" w:hAnsi="Arial" w:cs="Arial"/>
        </w:rPr>
        <w:tab/>
        <w:t xml:space="preserve">: </w:t>
      </w:r>
      <w:r>
        <w:rPr>
          <w:rFonts w:ascii="Arial" w:hAnsi="Arial" w:cs="Arial"/>
          <w:lang w:val="id-ID"/>
        </w:rPr>
        <w:t xml:space="preserve">KEBIJAKAN </w:t>
      </w:r>
      <w:r w:rsidRPr="00785C3F">
        <w:rPr>
          <w:rFonts w:ascii="Arial" w:hAnsi="Arial" w:cs="Arial"/>
        </w:rPr>
        <w:t>P</w:t>
      </w:r>
      <w:r w:rsidRPr="00785C3F">
        <w:rPr>
          <w:rFonts w:ascii="Arial" w:hAnsi="Arial" w:cs="Arial"/>
          <w:lang w:val="id-ID"/>
        </w:rPr>
        <w:t>ELAYANAN DAN</w:t>
      </w:r>
      <w:r w:rsidRPr="00785C3F">
        <w:rPr>
          <w:rFonts w:ascii="Arial" w:hAnsi="Arial" w:cs="Arial"/>
        </w:rPr>
        <w:t xml:space="preserve"> ASUHAN PASIEN</w:t>
      </w:r>
    </w:p>
    <w:p w:rsidR="00F2105E" w:rsidRPr="00785C3F" w:rsidRDefault="00F2105E" w:rsidP="00785C3F">
      <w:pPr>
        <w:spacing w:after="0" w:line="360" w:lineRule="auto"/>
        <w:rPr>
          <w:rFonts w:ascii="Arial" w:hAnsi="Arial" w:cs="Arial"/>
          <w:lang w:val="id-ID"/>
        </w:rPr>
      </w:pPr>
    </w:p>
    <w:p w:rsidR="0051498B" w:rsidRPr="00785C3F" w:rsidRDefault="00785C3F" w:rsidP="00785C3F">
      <w:pPr>
        <w:snapToGrid w:val="0"/>
        <w:spacing w:after="0" w:line="360" w:lineRule="auto"/>
        <w:jc w:val="both"/>
        <w:rPr>
          <w:rFonts w:ascii="Arial" w:hAnsi="Arial" w:cs="Arial"/>
          <w:lang w:val="id-ID"/>
        </w:rPr>
      </w:pPr>
      <w:r w:rsidRPr="00785C3F">
        <w:rPr>
          <w:rFonts w:ascii="Arial" w:hAnsi="Arial" w:cs="Arial"/>
          <w:lang w:val="id-ID"/>
        </w:rPr>
        <w:t>KEBIJAKAN: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 xml:space="preserve">Rumah sakit merencanakan, mengkoordinasi, dan menetapkan regulasi untuk pemberian asuhan yang seragam kepada pasien; </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memberikan akses asuhan dan pengobatan yang memadai dan diberikan oleh PPA yang kompeten tidak bergantung pada hari setiap minggu dan waktunya setiap hari (“3-24-7”);</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mengatur alokasi sumber daya untuk memenuhi kebutuhan pasien pada populasi yang sama dan populasi yang khusus;</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form assesmen yang mengaplikasikan metode Informasi, Analisis, dan Rencana (IAR) dan akan digunakan oleh PPA dalam pemberian asuhan kepada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bagi pimpinan unit pelayanan untuk bekerja sama memberikan proses asuhan seragam dan mengacu pada peraturan perundangundangan;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proses untuk melakukan integrasi serta koordinasi pelayanan dan asuhan kepada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bahwa proses pelayanan dan asuhan terintegrasi terdokumentasi pada lembar Catatan Perkembangan Pasien (CPPT);</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mengatur asuhan untuk setiap pasien direncanakn oleh DPJP dan PPA lainnya dalam waktu 24 jam setelah pasien masuk rawat inap;</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peraturan mengenai tata cara pemberian instruksi yang diberikan oleh PPA yang kompeten dan berwenang, untuk dicatat di rekam medis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tindakan klinis dan diagnosis yang diminta dilaksanakan dan diterima hasilnya serta disimpan diberkas rekam medis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Pasien dan keluarga diberi tahu mengenai hasil asuhan dan pengobatan termasuk hasil asuhan yang tidak diharapkan;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mampu menetapkan regulasi bahwa asuhan pasien risiko tinggi dan pemberian pelayanan risiko tinggi diberikan berdasarkan Pnaduan Praktik Klinis (PPK) dan peraturan perundangundang;</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proses identifikasi pasien risiko tinggi dan pelayanan risiko tinggi sesuai dengan populasi pasiennya serta menetapkan resiko tambahan yang mungkin berpengaruh pada pasien risiko tinggi dan pelayanan risiko tinggi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 xml:space="preserve">Rumah sakit menyelanggarakan pelatihan untuk staf klinis mengenai deteksi perubahan kondisi pasien yang memburuk menggunakan </w:t>
      </w:r>
      <w:r w:rsidRPr="00785C3F">
        <w:rPr>
          <w:rFonts w:ascii="Arial" w:hAnsi="Arial" w:cs="Arial"/>
          <w:i/>
          <w:iCs/>
          <w:lang w:val="id-ID"/>
        </w:rPr>
        <w:t>Early Warning System</w:t>
      </w:r>
      <w:r w:rsidRPr="00785C3F">
        <w:rPr>
          <w:rFonts w:ascii="Arial" w:hAnsi="Arial" w:cs="Arial"/>
          <w:lang w:val="id-ID"/>
        </w:rPr>
        <w:t xml:space="preserve"> (EWS) dan mampu melakukan tindakan;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pelayanan resusitasi dieseluruh area rumah sakit;</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pelayanan resusitasi yang tersedia dan diberikan selama 24 jam setiap hari diseluruh area rumah sakit serta peralatan medis untuk resusutasi dan obat untuk melakukan bantuan hidup dasar perstandar sesuai dnegan kebutuhan poupulasi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lastRenderedPageBreak/>
        <w:t>Rumah sakit menyediakan pelayanan darah dan produk darah sesuai dengan pertauran perundangundang;</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asuhan pasien yang menggunakan alat bantu hidup dasar atau pasien koma;</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 xml:space="preserve">Rumah sakit mengatur asuhan pasien penyakit menular dan </w:t>
      </w:r>
      <w:r w:rsidRPr="00785C3F">
        <w:rPr>
          <w:rFonts w:ascii="Arial" w:hAnsi="Arial" w:cs="Arial"/>
          <w:i/>
          <w:iCs/>
          <w:lang w:val="id-ID"/>
        </w:rPr>
        <w:t>immuno-suppresed;</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menyelanggarakan pelayanan khusus terhadap pasien usia lanjut, mereka yang cacat, anak, populasi yang berisiko disiksa dan risiko tinggi lainnya termasuk pasien dengan risiko bunuh diri;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menyelenggarakan pelayanan makanan dan terapi gizi seusai dengan status gizi pasien dan konsisten dengan asuhan klinisnya;</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terapi gizi terintegrasi;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pelayanan pasien untuk mengatasi nyeri;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 assesmen awal dan ulang pasien dalam tahap terminal.</w:t>
      </w:r>
    </w:p>
    <w:p w:rsidR="0051498B" w:rsidRDefault="0051498B" w:rsidP="00785C3F">
      <w:pPr>
        <w:snapToGrid w:val="0"/>
        <w:spacing w:after="0" w:line="360" w:lineRule="auto"/>
        <w:jc w:val="both"/>
        <w:rPr>
          <w:rFonts w:ascii="Arial" w:hAnsi="Arial" w:cs="Arial"/>
          <w:lang w:val="id-ID"/>
        </w:rPr>
      </w:pPr>
    </w:p>
    <w:p w:rsidR="00785C3F" w:rsidRPr="00785C3F" w:rsidRDefault="00785C3F" w:rsidP="00785C3F">
      <w:pPr>
        <w:snapToGrid w:val="0"/>
        <w:spacing w:after="0" w:line="360" w:lineRule="auto"/>
        <w:jc w:val="both"/>
        <w:rPr>
          <w:rFonts w:ascii="Arial" w:hAnsi="Arial" w:cs="Arial"/>
          <w:lang w:val="id-ID"/>
        </w:rPr>
      </w:pPr>
    </w:p>
    <w:p w:rsidR="0051498B" w:rsidRPr="00785C3F" w:rsidRDefault="0051498B" w:rsidP="00785C3F">
      <w:pPr>
        <w:pStyle w:val="PlainText"/>
        <w:widowControl w:val="0"/>
        <w:tabs>
          <w:tab w:val="left" w:pos="4820"/>
        </w:tabs>
        <w:suppressAutoHyphens w:val="0"/>
        <w:snapToGrid w:val="0"/>
        <w:spacing w:line="360" w:lineRule="auto"/>
        <w:rPr>
          <w:rFonts w:ascii="Arial" w:hAnsi="Arial" w:cs="Arial"/>
          <w:sz w:val="22"/>
          <w:szCs w:val="22"/>
          <w:lang w:val="id-ID"/>
        </w:rPr>
      </w:pPr>
      <w:r w:rsidRPr="00785C3F">
        <w:rPr>
          <w:rFonts w:ascii="Arial" w:hAnsi="Arial" w:cs="Arial"/>
          <w:sz w:val="22"/>
          <w:szCs w:val="22"/>
          <w:lang w:val="id-ID"/>
        </w:rPr>
        <w:tab/>
      </w:r>
      <w:r w:rsidR="00785C3F">
        <w:rPr>
          <w:rFonts w:ascii="Arial" w:hAnsi="Arial" w:cs="Arial"/>
          <w:sz w:val="22"/>
          <w:szCs w:val="22"/>
          <w:lang w:val="id-ID"/>
        </w:rPr>
        <w:t xml:space="preserve"> </w:t>
      </w:r>
      <w:r w:rsidR="00785C3F" w:rsidRPr="00785C3F">
        <w:rPr>
          <w:rFonts w:ascii="Arial" w:hAnsi="Arial" w:cs="Arial"/>
          <w:sz w:val="22"/>
          <w:szCs w:val="22"/>
          <w:lang w:val="id-ID"/>
        </w:rPr>
        <w:t>DIREKTUR RSUD DR. MURJANI SAMPIT</w:t>
      </w:r>
    </w:p>
    <w:p w:rsidR="0051498B" w:rsidRDefault="0051498B" w:rsidP="00785C3F">
      <w:pPr>
        <w:pStyle w:val="PlainText"/>
        <w:widowControl w:val="0"/>
        <w:tabs>
          <w:tab w:val="left" w:pos="4820"/>
        </w:tabs>
        <w:suppressAutoHyphens w:val="0"/>
        <w:snapToGrid w:val="0"/>
        <w:spacing w:line="360" w:lineRule="auto"/>
        <w:rPr>
          <w:rFonts w:ascii="Arial" w:hAnsi="Arial" w:cs="Arial"/>
          <w:sz w:val="22"/>
          <w:szCs w:val="22"/>
          <w:lang w:val="id-ID"/>
        </w:rPr>
      </w:pPr>
    </w:p>
    <w:p w:rsidR="00785C3F" w:rsidRPr="00785C3F" w:rsidRDefault="00785C3F" w:rsidP="00785C3F">
      <w:pPr>
        <w:pStyle w:val="PlainText"/>
        <w:widowControl w:val="0"/>
        <w:tabs>
          <w:tab w:val="left" w:pos="4820"/>
        </w:tabs>
        <w:suppressAutoHyphens w:val="0"/>
        <w:snapToGrid w:val="0"/>
        <w:spacing w:line="360" w:lineRule="auto"/>
        <w:rPr>
          <w:rFonts w:ascii="Arial" w:hAnsi="Arial" w:cs="Arial"/>
          <w:sz w:val="22"/>
          <w:szCs w:val="22"/>
          <w:lang w:val="id-ID"/>
        </w:rPr>
      </w:pPr>
    </w:p>
    <w:p w:rsidR="0051498B" w:rsidRPr="00785C3F" w:rsidRDefault="0051498B" w:rsidP="00785C3F">
      <w:pPr>
        <w:pStyle w:val="PlainText"/>
        <w:widowControl w:val="0"/>
        <w:tabs>
          <w:tab w:val="left" w:pos="4820"/>
        </w:tabs>
        <w:suppressAutoHyphens w:val="0"/>
        <w:snapToGrid w:val="0"/>
        <w:spacing w:line="360" w:lineRule="auto"/>
        <w:rPr>
          <w:rFonts w:ascii="Arial" w:hAnsi="Arial" w:cs="Arial"/>
          <w:sz w:val="22"/>
          <w:szCs w:val="22"/>
          <w:lang w:val="id-ID"/>
        </w:rPr>
      </w:pPr>
    </w:p>
    <w:p w:rsidR="00405F2D" w:rsidRPr="00785C3F" w:rsidRDefault="00405F2D" w:rsidP="00785C3F">
      <w:pPr>
        <w:pStyle w:val="NoSpacing"/>
        <w:spacing w:line="360" w:lineRule="auto"/>
        <w:ind w:left="4320" w:firstLine="720"/>
        <w:rPr>
          <w:rFonts w:ascii="Arial" w:hAnsi="Arial" w:cs="Arial"/>
          <w:b/>
        </w:rPr>
      </w:pPr>
      <w:r w:rsidRPr="00785C3F">
        <w:rPr>
          <w:rFonts w:ascii="Arial" w:hAnsi="Arial" w:cs="Arial"/>
          <w:b/>
        </w:rPr>
        <w:t>Dr. DENNY MUDA PERDANA, Sp.Rad</w:t>
      </w:r>
    </w:p>
    <w:p w:rsidR="00405F2D" w:rsidRPr="00785C3F" w:rsidRDefault="00405F2D" w:rsidP="00785C3F">
      <w:pPr>
        <w:spacing w:after="0" w:line="360" w:lineRule="auto"/>
        <w:rPr>
          <w:rFonts w:ascii="Arial" w:hAnsi="Arial" w:cs="Arial"/>
        </w:rPr>
      </w:pPr>
    </w:p>
    <w:p w:rsidR="0051498B" w:rsidRPr="00785C3F" w:rsidRDefault="0051498B" w:rsidP="00785C3F">
      <w:pPr>
        <w:snapToGrid w:val="0"/>
        <w:spacing w:after="0" w:line="360" w:lineRule="auto"/>
        <w:jc w:val="both"/>
        <w:rPr>
          <w:rFonts w:ascii="Arial" w:hAnsi="Arial" w:cs="Arial"/>
          <w:lang w:val="id-ID"/>
        </w:rPr>
      </w:pPr>
    </w:p>
    <w:p w:rsidR="0051498B" w:rsidRPr="00785C3F" w:rsidRDefault="0051498B" w:rsidP="00785C3F">
      <w:pPr>
        <w:spacing w:after="0" w:line="360" w:lineRule="auto"/>
        <w:rPr>
          <w:rFonts w:ascii="Arial" w:hAnsi="Arial" w:cs="Arial"/>
          <w:lang w:val="id-ID"/>
        </w:rPr>
      </w:pPr>
    </w:p>
    <w:p w:rsidR="0051498B" w:rsidRPr="00785C3F" w:rsidRDefault="0051498B" w:rsidP="00785C3F">
      <w:pPr>
        <w:spacing w:after="0" w:line="360" w:lineRule="auto"/>
        <w:rPr>
          <w:rFonts w:ascii="Arial" w:hAnsi="Arial" w:cs="Arial"/>
          <w:lang w:val="id-ID"/>
        </w:rPr>
      </w:pPr>
    </w:p>
    <w:p w:rsidR="007358CE" w:rsidRPr="00785C3F" w:rsidRDefault="007358CE" w:rsidP="00785C3F">
      <w:pPr>
        <w:spacing w:after="0" w:line="360" w:lineRule="auto"/>
        <w:rPr>
          <w:rFonts w:ascii="Arial" w:hAnsi="Arial" w:cs="Arial"/>
          <w:lang w:val="id-ID"/>
        </w:rPr>
      </w:pPr>
    </w:p>
    <w:sectPr w:rsidR="007358CE" w:rsidRPr="00785C3F" w:rsidSect="0051177C">
      <w:headerReference w:type="even" r:id="rId8"/>
      <w:footerReference w:type="default" r:id="rId9"/>
      <w:headerReference w:type="first" r:id="rId10"/>
      <w:pgSz w:w="12240" w:h="20160" w:code="5"/>
      <w:pgMar w:top="1699" w:right="1138" w:bottom="2694"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C5E" w:rsidRDefault="003F6C5E">
      <w:pPr>
        <w:spacing w:after="0" w:line="240" w:lineRule="auto"/>
      </w:pPr>
      <w:r>
        <w:separator/>
      </w:r>
    </w:p>
  </w:endnote>
  <w:endnote w:type="continuationSeparator" w:id="0">
    <w:p w:rsidR="003F6C5E" w:rsidRDefault="003F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298" w:rsidRPr="00E67298" w:rsidRDefault="003F6C5E">
    <w:pPr>
      <w:pStyle w:val="Footer"/>
      <w:jc w:val="right"/>
      <w:rPr>
        <w:rFonts w:ascii="Arial" w:hAnsi="Arial" w:cs="Arial"/>
      </w:rPr>
    </w:pPr>
  </w:p>
  <w:p w:rsidR="00E67298" w:rsidRDefault="003F6C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C5E" w:rsidRDefault="003F6C5E">
      <w:pPr>
        <w:spacing w:after="0" w:line="240" w:lineRule="auto"/>
      </w:pPr>
      <w:r>
        <w:separator/>
      </w:r>
    </w:p>
  </w:footnote>
  <w:footnote w:type="continuationSeparator" w:id="0">
    <w:p w:rsidR="003F6C5E" w:rsidRDefault="003F6C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298" w:rsidRDefault="003F6C5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60481" o:spid="_x0000_s2050" type="#_x0000_t75" style="position:absolute;margin-left:0;margin-top:0;width:522.9pt;height:509.75pt;z-index:-251658240;mso-position-horizontal:center;mso-position-horizontal-relative:margin;mso-position-vertical:center;mso-position-vertical-relative:margin" o:allowincell="f">
          <v:imagedata r:id="rId1" o:title="LOGO-RSU-W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298" w:rsidRDefault="003F6C5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60480" o:spid="_x0000_s2049" type="#_x0000_t75" style="position:absolute;margin-left:0;margin-top:0;width:522.9pt;height:509.75pt;z-index:-251657216;mso-position-horizontal:center;mso-position-horizontal-relative:margin;mso-position-vertical:center;mso-position-vertical-relative:margin" o:allowincell="f">
          <v:imagedata r:id="rId1" o:title="LOGO-RSU-W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499D"/>
    <w:multiLevelType w:val="multilevel"/>
    <w:tmpl w:val="7B7499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67E20F7"/>
    <w:multiLevelType w:val="hybridMultilevel"/>
    <w:tmpl w:val="B81EF0E6"/>
    <w:lvl w:ilvl="0" w:tplc="04090019">
      <w:start w:val="1"/>
      <w:numFmt w:val="lowerLetter"/>
      <w:lvlText w:val="%1."/>
      <w:lvlJc w:val="left"/>
      <w:pPr>
        <w:ind w:left="50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BE1520"/>
    <w:multiLevelType w:val="multilevel"/>
    <w:tmpl w:val="1D64D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8E34343"/>
    <w:multiLevelType w:val="hybridMultilevel"/>
    <w:tmpl w:val="8A881846"/>
    <w:lvl w:ilvl="0" w:tplc="777C2E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67B61"/>
    <w:multiLevelType w:val="hybridMultilevel"/>
    <w:tmpl w:val="713C7954"/>
    <w:lvl w:ilvl="0" w:tplc="BF246300">
      <w:start w:val="1"/>
      <w:numFmt w:val="decimal"/>
      <w:lvlText w:val="%1."/>
      <w:lvlJc w:val="left"/>
      <w:pPr>
        <w:ind w:left="317" w:hanging="360"/>
      </w:pPr>
      <w:rPr>
        <w:rFonts w:hint="default"/>
      </w:rPr>
    </w:lvl>
    <w:lvl w:ilvl="1" w:tplc="04090019" w:tentative="1">
      <w:start w:val="1"/>
      <w:numFmt w:val="lowerLetter"/>
      <w:lvlText w:val="%2."/>
      <w:lvlJc w:val="left"/>
      <w:pPr>
        <w:ind w:left="1037" w:hanging="360"/>
      </w:pPr>
    </w:lvl>
    <w:lvl w:ilvl="2" w:tplc="0409001B" w:tentative="1">
      <w:start w:val="1"/>
      <w:numFmt w:val="lowerRoman"/>
      <w:lvlText w:val="%3."/>
      <w:lvlJc w:val="right"/>
      <w:pPr>
        <w:ind w:left="1757" w:hanging="180"/>
      </w:pPr>
    </w:lvl>
    <w:lvl w:ilvl="3" w:tplc="0409000F" w:tentative="1">
      <w:start w:val="1"/>
      <w:numFmt w:val="decimal"/>
      <w:lvlText w:val="%4."/>
      <w:lvlJc w:val="left"/>
      <w:pPr>
        <w:ind w:left="2477" w:hanging="360"/>
      </w:pPr>
    </w:lvl>
    <w:lvl w:ilvl="4" w:tplc="04090019" w:tentative="1">
      <w:start w:val="1"/>
      <w:numFmt w:val="lowerLetter"/>
      <w:lvlText w:val="%5."/>
      <w:lvlJc w:val="left"/>
      <w:pPr>
        <w:ind w:left="3197" w:hanging="360"/>
      </w:pPr>
    </w:lvl>
    <w:lvl w:ilvl="5" w:tplc="0409001B" w:tentative="1">
      <w:start w:val="1"/>
      <w:numFmt w:val="lowerRoman"/>
      <w:lvlText w:val="%6."/>
      <w:lvlJc w:val="right"/>
      <w:pPr>
        <w:ind w:left="3917" w:hanging="180"/>
      </w:pPr>
    </w:lvl>
    <w:lvl w:ilvl="6" w:tplc="0409000F" w:tentative="1">
      <w:start w:val="1"/>
      <w:numFmt w:val="decimal"/>
      <w:lvlText w:val="%7."/>
      <w:lvlJc w:val="left"/>
      <w:pPr>
        <w:ind w:left="4637" w:hanging="360"/>
      </w:pPr>
    </w:lvl>
    <w:lvl w:ilvl="7" w:tplc="04090019" w:tentative="1">
      <w:start w:val="1"/>
      <w:numFmt w:val="lowerLetter"/>
      <w:lvlText w:val="%8."/>
      <w:lvlJc w:val="left"/>
      <w:pPr>
        <w:ind w:left="5357" w:hanging="360"/>
      </w:pPr>
    </w:lvl>
    <w:lvl w:ilvl="8" w:tplc="0409001B" w:tentative="1">
      <w:start w:val="1"/>
      <w:numFmt w:val="lowerRoman"/>
      <w:lvlText w:val="%9."/>
      <w:lvlJc w:val="right"/>
      <w:pPr>
        <w:ind w:left="6077" w:hanging="180"/>
      </w:pPr>
    </w:lvl>
  </w:abstractNum>
  <w:abstractNum w:abstractNumId="5">
    <w:nsid w:val="47431106"/>
    <w:multiLevelType w:val="hybridMultilevel"/>
    <w:tmpl w:val="B81EF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5E"/>
    <w:rsid w:val="000021AB"/>
    <w:rsid w:val="00004F3D"/>
    <w:rsid w:val="00007555"/>
    <w:rsid w:val="00015271"/>
    <w:rsid w:val="000159A8"/>
    <w:rsid w:val="00017F2A"/>
    <w:rsid w:val="00041201"/>
    <w:rsid w:val="000461CA"/>
    <w:rsid w:val="00050BEE"/>
    <w:rsid w:val="00064FF9"/>
    <w:rsid w:val="00071621"/>
    <w:rsid w:val="000967CA"/>
    <w:rsid w:val="000979A0"/>
    <w:rsid w:val="000A08CC"/>
    <w:rsid w:val="000A5AC4"/>
    <w:rsid w:val="000B5321"/>
    <w:rsid w:val="000D08A2"/>
    <w:rsid w:val="000E6842"/>
    <w:rsid w:val="00102FFD"/>
    <w:rsid w:val="00116A8F"/>
    <w:rsid w:val="00116C38"/>
    <w:rsid w:val="00146B39"/>
    <w:rsid w:val="00163F81"/>
    <w:rsid w:val="001730DF"/>
    <w:rsid w:val="00175AF7"/>
    <w:rsid w:val="001768A2"/>
    <w:rsid w:val="00195AA2"/>
    <w:rsid w:val="001A22DD"/>
    <w:rsid w:val="001A2DD3"/>
    <w:rsid w:val="001B047F"/>
    <w:rsid w:val="001E0885"/>
    <w:rsid w:val="001F163A"/>
    <w:rsid w:val="001F2183"/>
    <w:rsid w:val="001F76DA"/>
    <w:rsid w:val="002047E6"/>
    <w:rsid w:val="00215A5B"/>
    <w:rsid w:val="00217D0C"/>
    <w:rsid w:val="00231E7D"/>
    <w:rsid w:val="00233AFF"/>
    <w:rsid w:val="002432FC"/>
    <w:rsid w:val="00243E94"/>
    <w:rsid w:val="00271C8C"/>
    <w:rsid w:val="0027606E"/>
    <w:rsid w:val="002A16E4"/>
    <w:rsid w:val="002B0F41"/>
    <w:rsid w:val="002B60C0"/>
    <w:rsid w:val="002F17AA"/>
    <w:rsid w:val="00310A4C"/>
    <w:rsid w:val="003172D9"/>
    <w:rsid w:val="0032023F"/>
    <w:rsid w:val="00320253"/>
    <w:rsid w:val="00357FF1"/>
    <w:rsid w:val="00367C35"/>
    <w:rsid w:val="0038131D"/>
    <w:rsid w:val="003A2EB7"/>
    <w:rsid w:val="003A3F72"/>
    <w:rsid w:val="003A7485"/>
    <w:rsid w:val="003B6131"/>
    <w:rsid w:val="003C217B"/>
    <w:rsid w:val="003C5AF7"/>
    <w:rsid w:val="003E385C"/>
    <w:rsid w:val="003E5F99"/>
    <w:rsid w:val="003F1956"/>
    <w:rsid w:val="003F6C5E"/>
    <w:rsid w:val="003F76AC"/>
    <w:rsid w:val="00405F2D"/>
    <w:rsid w:val="00421C2D"/>
    <w:rsid w:val="00422602"/>
    <w:rsid w:val="0043177B"/>
    <w:rsid w:val="004334D1"/>
    <w:rsid w:val="00445D6F"/>
    <w:rsid w:val="00447CB3"/>
    <w:rsid w:val="0045457D"/>
    <w:rsid w:val="004547F3"/>
    <w:rsid w:val="004571C3"/>
    <w:rsid w:val="004802E0"/>
    <w:rsid w:val="00495010"/>
    <w:rsid w:val="004F2728"/>
    <w:rsid w:val="0051177C"/>
    <w:rsid w:val="0051498B"/>
    <w:rsid w:val="00537CC9"/>
    <w:rsid w:val="0056112A"/>
    <w:rsid w:val="00575AC3"/>
    <w:rsid w:val="00575CA3"/>
    <w:rsid w:val="00577FAA"/>
    <w:rsid w:val="0058716F"/>
    <w:rsid w:val="00587DDE"/>
    <w:rsid w:val="00592425"/>
    <w:rsid w:val="00596B30"/>
    <w:rsid w:val="005A4FB7"/>
    <w:rsid w:val="005B6CE2"/>
    <w:rsid w:val="005C49BD"/>
    <w:rsid w:val="005D00A8"/>
    <w:rsid w:val="005D09C3"/>
    <w:rsid w:val="005D3917"/>
    <w:rsid w:val="005E5EC2"/>
    <w:rsid w:val="005E61CC"/>
    <w:rsid w:val="005F5AA6"/>
    <w:rsid w:val="0061364F"/>
    <w:rsid w:val="006416AF"/>
    <w:rsid w:val="00665DF7"/>
    <w:rsid w:val="00686A36"/>
    <w:rsid w:val="0069663E"/>
    <w:rsid w:val="006A34A0"/>
    <w:rsid w:val="006C7788"/>
    <w:rsid w:val="00717D41"/>
    <w:rsid w:val="007358CE"/>
    <w:rsid w:val="00760762"/>
    <w:rsid w:val="00763C8C"/>
    <w:rsid w:val="00777E41"/>
    <w:rsid w:val="00785C3F"/>
    <w:rsid w:val="007A6938"/>
    <w:rsid w:val="007B3F5F"/>
    <w:rsid w:val="007E3A24"/>
    <w:rsid w:val="007E7B42"/>
    <w:rsid w:val="007F0AEE"/>
    <w:rsid w:val="00807FA1"/>
    <w:rsid w:val="0084394F"/>
    <w:rsid w:val="008500E0"/>
    <w:rsid w:val="0085046C"/>
    <w:rsid w:val="00850CB3"/>
    <w:rsid w:val="00851A92"/>
    <w:rsid w:val="00852B7D"/>
    <w:rsid w:val="008670B4"/>
    <w:rsid w:val="00874518"/>
    <w:rsid w:val="00875F7F"/>
    <w:rsid w:val="00876683"/>
    <w:rsid w:val="00882904"/>
    <w:rsid w:val="00885401"/>
    <w:rsid w:val="008B35A9"/>
    <w:rsid w:val="008E5870"/>
    <w:rsid w:val="008F0CEA"/>
    <w:rsid w:val="0090424A"/>
    <w:rsid w:val="009121CD"/>
    <w:rsid w:val="0092009E"/>
    <w:rsid w:val="00931521"/>
    <w:rsid w:val="00940CA0"/>
    <w:rsid w:val="00954D4C"/>
    <w:rsid w:val="00961D34"/>
    <w:rsid w:val="00962046"/>
    <w:rsid w:val="009627AB"/>
    <w:rsid w:val="00967E62"/>
    <w:rsid w:val="00973890"/>
    <w:rsid w:val="00987B52"/>
    <w:rsid w:val="009903CF"/>
    <w:rsid w:val="00993C3F"/>
    <w:rsid w:val="009B6ED1"/>
    <w:rsid w:val="009D5D91"/>
    <w:rsid w:val="009F27B4"/>
    <w:rsid w:val="00A102BD"/>
    <w:rsid w:val="00A15311"/>
    <w:rsid w:val="00A204BE"/>
    <w:rsid w:val="00A4480D"/>
    <w:rsid w:val="00A65CF7"/>
    <w:rsid w:val="00A80A0A"/>
    <w:rsid w:val="00A92E6C"/>
    <w:rsid w:val="00AA4BC3"/>
    <w:rsid w:val="00AF2809"/>
    <w:rsid w:val="00AF7077"/>
    <w:rsid w:val="00B22C49"/>
    <w:rsid w:val="00B266B6"/>
    <w:rsid w:val="00B44F21"/>
    <w:rsid w:val="00B571ED"/>
    <w:rsid w:val="00B61D37"/>
    <w:rsid w:val="00B81723"/>
    <w:rsid w:val="00B81C0B"/>
    <w:rsid w:val="00B8211C"/>
    <w:rsid w:val="00B82A61"/>
    <w:rsid w:val="00B95054"/>
    <w:rsid w:val="00B955C8"/>
    <w:rsid w:val="00BB34F5"/>
    <w:rsid w:val="00BB70FC"/>
    <w:rsid w:val="00BB7FC6"/>
    <w:rsid w:val="00BC0E4E"/>
    <w:rsid w:val="00BD0395"/>
    <w:rsid w:val="00BF1D02"/>
    <w:rsid w:val="00C107F4"/>
    <w:rsid w:val="00C10BDD"/>
    <w:rsid w:val="00C312E1"/>
    <w:rsid w:val="00C57266"/>
    <w:rsid w:val="00C67261"/>
    <w:rsid w:val="00C701A5"/>
    <w:rsid w:val="00C814A4"/>
    <w:rsid w:val="00C936DC"/>
    <w:rsid w:val="00CA3C75"/>
    <w:rsid w:val="00CB5730"/>
    <w:rsid w:val="00CB6E83"/>
    <w:rsid w:val="00CD1B95"/>
    <w:rsid w:val="00CE4CC5"/>
    <w:rsid w:val="00CE7463"/>
    <w:rsid w:val="00D16229"/>
    <w:rsid w:val="00D31493"/>
    <w:rsid w:val="00D37318"/>
    <w:rsid w:val="00D526C2"/>
    <w:rsid w:val="00D6019A"/>
    <w:rsid w:val="00D66AE9"/>
    <w:rsid w:val="00D67E36"/>
    <w:rsid w:val="00D738C8"/>
    <w:rsid w:val="00D901F6"/>
    <w:rsid w:val="00DB5712"/>
    <w:rsid w:val="00DC753E"/>
    <w:rsid w:val="00DD0370"/>
    <w:rsid w:val="00DD15BE"/>
    <w:rsid w:val="00DD62B2"/>
    <w:rsid w:val="00DF0477"/>
    <w:rsid w:val="00DF0AD7"/>
    <w:rsid w:val="00E04E37"/>
    <w:rsid w:val="00E216EA"/>
    <w:rsid w:val="00E359A6"/>
    <w:rsid w:val="00E50CAD"/>
    <w:rsid w:val="00E835F7"/>
    <w:rsid w:val="00E90C20"/>
    <w:rsid w:val="00E9308E"/>
    <w:rsid w:val="00EA40CA"/>
    <w:rsid w:val="00EB3942"/>
    <w:rsid w:val="00ED56C4"/>
    <w:rsid w:val="00EE5D7E"/>
    <w:rsid w:val="00EF0050"/>
    <w:rsid w:val="00F042DE"/>
    <w:rsid w:val="00F2105E"/>
    <w:rsid w:val="00F4646B"/>
    <w:rsid w:val="00F4680E"/>
    <w:rsid w:val="00F4770F"/>
    <w:rsid w:val="00F63407"/>
    <w:rsid w:val="00F76DAB"/>
    <w:rsid w:val="00F94CFC"/>
    <w:rsid w:val="00FC45ED"/>
    <w:rsid w:val="00FC5A45"/>
    <w:rsid w:val="00FE1633"/>
    <w:rsid w:val="00FE221D"/>
    <w:rsid w:val="00FF03E5"/>
    <w:rsid w:val="00FF222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54ACA98-38D4-486C-918F-35578E03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05E"/>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885"/>
    <w:pPr>
      <w:ind w:left="720"/>
      <w:contextualSpacing/>
    </w:pPr>
  </w:style>
  <w:style w:type="paragraph" w:styleId="PlainText">
    <w:name w:val="Plain Text"/>
    <w:basedOn w:val="Normal"/>
    <w:link w:val="PlainTextChar"/>
    <w:qFormat/>
    <w:rsid w:val="00F2105E"/>
    <w:pPr>
      <w:suppressAutoHyphens/>
      <w:spacing w:after="0" w:line="240" w:lineRule="auto"/>
    </w:pPr>
    <w:rPr>
      <w:rFonts w:ascii="Consolas" w:hAnsi="Consolas" w:cs="Consolas"/>
      <w:sz w:val="21"/>
      <w:szCs w:val="21"/>
      <w:lang w:eastAsia="zh-CN" w:bidi="en-US"/>
    </w:rPr>
  </w:style>
  <w:style w:type="character" w:customStyle="1" w:styleId="PlainTextChar">
    <w:name w:val="Plain Text Char"/>
    <w:basedOn w:val="DefaultParagraphFont"/>
    <w:link w:val="PlainText"/>
    <w:rsid w:val="00F2105E"/>
    <w:rPr>
      <w:rFonts w:ascii="Consolas" w:eastAsia="Calibri" w:hAnsi="Consolas" w:cs="Consolas"/>
      <w:sz w:val="21"/>
      <w:szCs w:val="21"/>
      <w:lang w:val="en-US" w:eastAsia="zh-CN" w:bidi="en-US"/>
    </w:rPr>
  </w:style>
  <w:style w:type="paragraph" w:styleId="Header">
    <w:name w:val="header"/>
    <w:basedOn w:val="Normal"/>
    <w:link w:val="HeaderChar"/>
    <w:uiPriority w:val="99"/>
    <w:unhideWhenUsed/>
    <w:rsid w:val="00F2105E"/>
    <w:pPr>
      <w:tabs>
        <w:tab w:val="center" w:pos="4680"/>
        <w:tab w:val="right" w:pos="9360"/>
      </w:tabs>
    </w:pPr>
  </w:style>
  <w:style w:type="character" w:customStyle="1" w:styleId="HeaderChar">
    <w:name w:val="Header Char"/>
    <w:basedOn w:val="DefaultParagraphFont"/>
    <w:link w:val="Header"/>
    <w:uiPriority w:val="99"/>
    <w:rsid w:val="00F2105E"/>
    <w:rPr>
      <w:rFonts w:ascii="Calibri" w:eastAsia="Calibri" w:hAnsi="Calibri" w:cs="Times New Roman"/>
      <w:lang w:val="en-US"/>
    </w:rPr>
  </w:style>
  <w:style w:type="character" w:styleId="Hyperlink">
    <w:name w:val="Hyperlink"/>
    <w:basedOn w:val="DefaultParagraphFont"/>
    <w:uiPriority w:val="99"/>
    <w:unhideWhenUsed/>
    <w:rsid w:val="00F2105E"/>
    <w:rPr>
      <w:color w:val="0000FF"/>
      <w:u w:val="single"/>
    </w:rPr>
  </w:style>
  <w:style w:type="paragraph" w:styleId="Footer">
    <w:name w:val="footer"/>
    <w:basedOn w:val="Normal"/>
    <w:link w:val="FooterChar"/>
    <w:uiPriority w:val="99"/>
    <w:unhideWhenUsed/>
    <w:rsid w:val="00F2105E"/>
    <w:pPr>
      <w:tabs>
        <w:tab w:val="center" w:pos="4680"/>
        <w:tab w:val="right" w:pos="9360"/>
      </w:tabs>
    </w:pPr>
  </w:style>
  <w:style w:type="character" w:customStyle="1" w:styleId="FooterChar">
    <w:name w:val="Footer Char"/>
    <w:basedOn w:val="DefaultParagraphFont"/>
    <w:link w:val="Footer"/>
    <w:uiPriority w:val="99"/>
    <w:rsid w:val="00F2105E"/>
    <w:rPr>
      <w:rFonts w:ascii="Calibri" w:eastAsia="Calibri" w:hAnsi="Calibri" w:cs="Times New Roman"/>
      <w:lang w:val="en-US"/>
    </w:rPr>
  </w:style>
  <w:style w:type="paragraph" w:styleId="NoSpacing">
    <w:name w:val="No Spacing"/>
    <w:uiPriority w:val="1"/>
    <w:qFormat/>
    <w:rsid w:val="004F2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dcterms:created xsi:type="dcterms:W3CDTF">2018-09-23T12:59:00Z</dcterms:created>
  <dcterms:modified xsi:type="dcterms:W3CDTF">2018-09-23T14:21:00Z</dcterms:modified>
</cp:coreProperties>
</file>