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836" w:type="dxa"/>
        <w:tblInd w:w="108" w:type="dxa"/>
        <w:tblLook w:val="04A0"/>
      </w:tblPr>
      <w:tblGrid>
        <w:gridCol w:w="13036"/>
      </w:tblGrid>
      <w:tr w:rsidR="0056532D" w:rsidRPr="0056532D" w:rsidTr="0056532D">
        <w:trPr>
          <w:trHeight w:val="510"/>
        </w:trPr>
        <w:tc>
          <w:tcPr>
            <w:tcW w:w="1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820"/>
            </w:tblGrid>
            <w:tr w:rsidR="0056532D" w:rsidRPr="00670BBF" w:rsidTr="0056532D">
              <w:trPr>
                <w:trHeight w:val="510"/>
                <w:tblCellSpacing w:w="0" w:type="dxa"/>
                <w:jc w:val="center"/>
              </w:trPr>
              <w:tc>
                <w:tcPr>
                  <w:tcW w:w="12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32D" w:rsidRPr="00C062FF" w:rsidRDefault="0056532D" w:rsidP="00F45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  <w:u w:val="single"/>
                    </w:rPr>
                  </w:pPr>
                  <w:r w:rsidRPr="00C062FF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  <w:u w:val="single"/>
                    </w:rPr>
                    <w:t>FORMULIR SKRINING GIZI - ANAK</w:t>
                  </w:r>
                </w:p>
              </w:tc>
            </w:tr>
          </w:tbl>
          <w:p w:rsidR="0056532D" w:rsidRPr="00670BBF" w:rsidRDefault="0056532D" w:rsidP="00F45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56532D" w:rsidRPr="0056532D" w:rsidTr="0056532D">
        <w:trPr>
          <w:trHeight w:val="570"/>
        </w:trPr>
        <w:tc>
          <w:tcPr>
            <w:tcW w:w="1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C062FF" w:rsidRDefault="0056532D" w:rsidP="00F45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8"/>
                <w:szCs w:val="28"/>
              </w:rPr>
            </w:pPr>
            <w:bookmarkStart w:id="0" w:name="_GoBack"/>
            <w:bookmarkEnd w:id="0"/>
            <w:r w:rsidRPr="00C062FF"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8"/>
                <w:szCs w:val="28"/>
              </w:rPr>
              <w:t>(STRONG _ KIDS)</w:t>
            </w:r>
          </w:p>
        </w:tc>
      </w:tr>
    </w:tbl>
    <w:p w:rsidR="00C77D38" w:rsidRDefault="00C77D38"/>
    <w:tbl>
      <w:tblPr>
        <w:tblW w:w="12538" w:type="dxa"/>
        <w:tblInd w:w="-459" w:type="dxa"/>
        <w:tblLayout w:type="fixed"/>
        <w:tblLook w:val="04A0"/>
      </w:tblPr>
      <w:tblGrid>
        <w:gridCol w:w="567"/>
        <w:gridCol w:w="1883"/>
        <w:gridCol w:w="494"/>
        <w:gridCol w:w="390"/>
        <w:gridCol w:w="2320"/>
        <w:gridCol w:w="1434"/>
        <w:gridCol w:w="850"/>
        <w:gridCol w:w="36"/>
        <w:gridCol w:w="815"/>
        <w:gridCol w:w="567"/>
        <w:gridCol w:w="379"/>
        <w:gridCol w:w="326"/>
        <w:gridCol w:w="243"/>
        <w:gridCol w:w="286"/>
        <w:gridCol w:w="275"/>
        <w:gridCol w:w="50"/>
        <w:gridCol w:w="95"/>
        <w:gridCol w:w="1253"/>
        <w:gridCol w:w="275"/>
      </w:tblGrid>
      <w:tr w:rsidR="0056532D" w:rsidRPr="00F4555F" w:rsidTr="00C062FF">
        <w:trPr>
          <w:gridAfter w:val="3"/>
          <w:wAfter w:w="1623" w:type="dxa"/>
          <w:trHeight w:val="465"/>
        </w:trPr>
        <w:tc>
          <w:tcPr>
            <w:tcW w:w="3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</w:p>
        </w:tc>
        <w:tc>
          <w:tcPr>
            <w:tcW w:w="3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Tanggal</w:t>
            </w:r>
            <w:proofErr w:type="spellEnd"/>
            <w:r w:rsidR="00F4555F" w:rsidRPr="00F4555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Pemeriksaan</w:t>
            </w:r>
            <w:proofErr w:type="spellEnd"/>
          </w:p>
        </w:tc>
        <w:tc>
          <w:tcPr>
            <w:tcW w:w="18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670B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65"/>
        </w:trPr>
        <w:tc>
          <w:tcPr>
            <w:tcW w:w="3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No.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Rekam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Medis</w:t>
            </w:r>
            <w:proofErr w:type="spellEnd"/>
          </w:p>
        </w:tc>
        <w:tc>
          <w:tcPr>
            <w:tcW w:w="3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Umur</w:t>
            </w:r>
            <w:proofErr w:type="spellEnd"/>
          </w:p>
        </w:tc>
        <w:tc>
          <w:tcPr>
            <w:tcW w:w="1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670BBF" w:rsidRDefault="0056532D" w:rsidP="00670B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                                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670BBF" w:rsidRDefault="0056532D" w:rsidP="00670B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</w:tc>
      </w:tr>
      <w:tr w:rsidR="0056532D" w:rsidRPr="00F4555F" w:rsidTr="00C062FF">
        <w:trPr>
          <w:gridAfter w:val="3"/>
          <w:wAfter w:w="1623" w:type="dxa"/>
          <w:trHeight w:val="465"/>
        </w:trPr>
        <w:tc>
          <w:tcPr>
            <w:tcW w:w="3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Ruang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Kelas</w:t>
            </w:r>
            <w:proofErr w:type="spellEnd"/>
          </w:p>
        </w:tc>
        <w:tc>
          <w:tcPr>
            <w:tcW w:w="3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Berat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Badan</w:t>
            </w:r>
            <w:proofErr w:type="spellEnd"/>
          </w:p>
        </w:tc>
        <w:tc>
          <w:tcPr>
            <w:tcW w:w="1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670B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65"/>
        </w:trPr>
        <w:tc>
          <w:tcPr>
            <w:tcW w:w="3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Jenis</w:t>
            </w:r>
            <w:proofErr w:type="spellEnd"/>
            <w:r w:rsidR="00F4555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Kelamin</w:t>
            </w:r>
            <w:proofErr w:type="spellEnd"/>
          </w:p>
        </w:tc>
        <w:tc>
          <w:tcPr>
            <w:tcW w:w="3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   L    /    P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TB/PB</w:t>
            </w:r>
          </w:p>
        </w:tc>
        <w:tc>
          <w:tcPr>
            <w:tcW w:w="1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670B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6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Status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Gizi</w:t>
            </w:r>
            <w:proofErr w:type="spellEnd"/>
          </w:p>
        </w:tc>
        <w:tc>
          <w:tcPr>
            <w:tcW w:w="1801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670B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6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822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Parameter</w:t>
            </w:r>
          </w:p>
        </w:tc>
        <w:tc>
          <w:tcPr>
            <w:tcW w:w="212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Skor</w:t>
            </w:r>
            <w:proofErr w:type="spellEnd"/>
          </w:p>
        </w:tc>
      </w:tr>
      <w:tr w:rsidR="0056532D" w:rsidRPr="00F4555F" w:rsidTr="00C062FF">
        <w:trPr>
          <w:gridAfter w:val="3"/>
          <w:wAfter w:w="1623" w:type="dxa"/>
          <w:trHeight w:val="385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71" w:type="dxa"/>
            <w:gridSpan w:val="6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Apakah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pasien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tampak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kurus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kondisi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status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gizi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buruk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berdasarkan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pemeriksaan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klinis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subjektif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Ya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3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71" w:type="dxa"/>
            <w:gridSpan w:val="6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Apakah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terdapat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penurunan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BB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adanya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penambahan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gram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BB  (</w:t>
            </w:r>
            <w:proofErr w:type="spellStart"/>
            <w:proofErr w:type="gram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bayi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&lt; 1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thn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selama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beberapa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minggu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bulan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terakhir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?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5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3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Ya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34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71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Apakah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terdapat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salah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kondisi</w:t>
            </w:r>
            <w:proofErr w:type="spellEnd"/>
            <w:r w:rsidR="00670BB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proofErr w:type="gram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berikut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?</w:t>
            </w:r>
            <w:proofErr w:type="gram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70BBF" w:rsidRPr="00F4555F" w:rsidTr="00C062FF">
        <w:trPr>
          <w:gridAfter w:val="3"/>
          <w:wAfter w:w="1623" w:type="dxa"/>
          <w:trHeight w:val="34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BBF" w:rsidRPr="00F4555F" w:rsidRDefault="00670BBF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0BBF" w:rsidRDefault="00670BB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Diare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≥ 5 kali/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muntah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&gt; 3 kali/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seminggu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terakhir</w:t>
            </w:r>
            <w:proofErr w:type="spellEnd"/>
          </w:p>
          <w:p w:rsidR="00670BBF" w:rsidRPr="00F4555F" w:rsidRDefault="00670BB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BBF" w:rsidRPr="00F4555F" w:rsidRDefault="00670BBF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BBF" w:rsidRPr="00F4555F" w:rsidRDefault="00670BBF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BBF" w:rsidRPr="00F4555F" w:rsidRDefault="00670BBF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70BBF" w:rsidRPr="00F4555F" w:rsidTr="00C062FF">
        <w:trPr>
          <w:gridAfter w:val="3"/>
          <w:wAfter w:w="1623" w:type="dxa"/>
          <w:trHeight w:val="34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BBF" w:rsidRPr="00F4555F" w:rsidRDefault="00670BBF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0BBF" w:rsidRPr="00F4555F" w:rsidRDefault="00670BB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BBF" w:rsidRPr="00F4555F" w:rsidRDefault="00670BBF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BBF" w:rsidRPr="00F4555F" w:rsidRDefault="00670BBF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BBF" w:rsidRPr="00F4555F" w:rsidRDefault="00670BBF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52047" w:rsidRPr="00F4555F" w:rsidTr="00C062FF">
        <w:trPr>
          <w:gridAfter w:val="3"/>
          <w:wAfter w:w="1623" w:type="dxa"/>
          <w:trHeight w:val="34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2047" w:rsidRPr="00F4555F" w:rsidRDefault="00E52047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2047" w:rsidRPr="00F4555F" w:rsidRDefault="00E52047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Asupan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makanan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berkurang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terakhir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47" w:rsidRPr="00F4555F" w:rsidRDefault="00E52047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47" w:rsidRPr="00F4555F" w:rsidRDefault="00E52047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2047" w:rsidRPr="00F4555F" w:rsidRDefault="00E52047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52047" w:rsidRPr="00F4555F" w:rsidTr="00C062FF">
        <w:trPr>
          <w:gridAfter w:val="3"/>
          <w:wAfter w:w="1623" w:type="dxa"/>
          <w:trHeight w:val="261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2047" w:rsidRPr="00F4555F" w:rsidRDefault="00E52047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2047" w:rsidRPr="00F4555F" w:rsidRDefault="00E52047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47" w:rsidRPr="00F4555F" w:rsidRDefault="00E52047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47" w:rsidRPr="00F4555F" w:rsidRDefault="00E52047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2047" w:rsidRPr="00F4555F" w:rsidRDefault="00E52047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52047" w:rsidRPr="00F4555F" w:rsidTr="00C062FF">
        <w:trPr>
          <w:gridAfter w:val="3"/>
          <w:wAfter w:w="1623" w:type="dxa"/>
          <w:trHeight w:val="23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52047" w:rsidRPr="00F4555F" w:rsidRDefault="00E52047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047" w:rsidRPr="00F4555F" w:rsidRDefault="00E52047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47" w:rsidRPr="00F4555F" w:rsidRDefault="00E52047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047" w:rsidRPr="00F4555F" w:rsidRDefault="00E52047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2047" w:rsidRPr="00F4555F" w:rsidRDefault="00E52047" w:rsidP="003C5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52047" w:rsidRPr="00F4555F" w:rsidTr="00C062FF">
        <w:trPr>
          <w:gridAfter w:val="3"/>
          <w:wAfter w:w="1623" w:type="dxa"/>
          <w:trHeight w:val="6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52047" w:rsidRPr="00F4555F" w:rsidTr="00C062FF">
        <w:trPr>
          <w:gridAfter w:val="3"/>
          <w:wAfter w:w="1623" w:type="dxa"/>
          <w:trHeight w:val="465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71" w:type="dxa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Apakah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terdapat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penyakit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keadaan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mengakibatkan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pasien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berisiko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mengalami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malnutrisi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?*)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5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253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532D" w:rsidRPr="00F4555F" w:rsidTr="00C062FF">
        <w:trPr>
          <w:gridAfter w:val="3"/>
          <w:wAfter w:w="1623" w:type="dxa"/>
          <w:trHeight w:val="169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*)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Penyakit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berisiko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terjadi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gangguan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gizi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diantaranya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: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dirawat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HCU/ICU,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diare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kronik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lebih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minggu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), PJB, HIV,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kanker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penyakit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hati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kronik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penyakit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ginjal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kronik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TB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paru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luka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bakar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luas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kelainan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anatomi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daerah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mulut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menyebabkan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kesulitan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makan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trauma,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kelainan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metabolic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bawaan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retardasi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mental,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keterlambatan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perkembangan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rencana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bedah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mayor (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laparatomi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torakotomi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terpasang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stoma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Ya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B7CAF" w:rsidRDefault="00FB7CAF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510"/>
        </w:trPr>
        <w:tc>
          <w:tcPr>
            <w:tcW w:w="8789" w:type="dxa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SkorSkrining</w:t>
            </w:r>
            <w:proofErr w:type="spellEnd"/>
          </w:p>
        </w:tc>
        <w:tc>
          <w:tcPr>
            <w:tcW w:w="212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20"/>
        </w:trPr>
        <w:tc>
          <w:tcPr>
            <w:tcW w:w="2944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Kesimpulan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(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dicentang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)</w:t>
            </w:r>
          </w:p>
        </w:tc>
        <w:tc>
          <w:tcPr>
            <w:tcW w:w="584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Risiko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rendah</w:t>
            </w:r>
            <w:proofErr w:type="spellEnd"/>
          </w:p>
        </w:tc>
        <w:tc>
          <w:tcPr>
            <w:tcW w:w="212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20"/>
        </w:trPr>
        <w:tc>
          <w:tcPr>
            <w:tcW w:w="2944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Risiko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sedang</w:t>
            </w:r>
            <w:proofErr w:type="spellEnd"/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20"/>
        </w:trPr>
        <w:tc>
          <w:tcPr>
            <w:tcW w:w="2944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45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Risiko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tinggi</w:t>
            </w:r>
            <w:proofErr w:type="spellEnd"/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65"/>
        </w:trPr>
        <w:tc>
          <w:tcPr>
            <w:tcW w:w="2944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Tindakan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(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dicentang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)</w:t>
            </w:r>
          </w:p>
        </w:tc>
        <w:tc>
          <w:tcPr>
            <w:tcW w:w="584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Asesmen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ulang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minggu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kemudian</w:t>
            </w:r>
            <w:proofErr w:type="spellEnd"/>
          </w:p>
        </w:tc>
        <w:tc>
          <w:tcPr>
            <w:tcW w:w="212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65"/>
        </w:trPr>
        <w:tc>
          <w:tcPr>
            <w:tcW w:w="2944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Asesmen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ulang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3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kemudian</w:t>
            </w:r>
            <w:proofErr w:type="spellEnd"/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465"/>
        </w:trPr>
        <w:tc>
          <w:tcPr>
            <w:tcW w:w="2944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45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Asesmen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lanjut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setiaphari</w:t>
            </w:r>
            <w:proofErr w:type="spellEnd"/>
          </w:p>
        </w:tc>
        <w:tc>
          <w:tcPr>
            <w:tcW w:w="212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510"/>
        </w:trPr>
        <w:tc>
          <w:tcPr>
            <w:tcW w:w="7974" w:type="dxa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Ahli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Gizi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Tandatangan</w:t>
            </w:r>
            <w:proofErr w:type="spellEnd"/>
          </w:p>
        </w:tc>
        <w:tc>
          <w:tcPr>
            <w:tcW w:w="1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C06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gridAfter w:val="3"/>
          <w:wAfter w:w="1623" w:type="dxa"/>
          <w:trHeight w:val="510"/>
        </w:trPr>
        <w:tc>
          <w:tcPr>
            <w:tcW w:w="7974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</w:p>
        </w:tc>
        <w:tc>
          <w:tcPr>
            <w:tcW w:w="1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C06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62FF" w:rsidRPr="00F4555F" w:rsidTr="00C062FF">
        <w:trPr>
          <w:gridAfter w:val="3"/>
          <w:wAfter w:w="1623" w:type="dxa"/>
          <w:trHeight w:val="1030"/>
        </w:trPr>
        <w:tc>
          <w:tcPr>
            <w:tcW w:w="7974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Pukul</w:t>
            </w:r>
            <w:proofErr w:type="spellEnd"/>
          </w:p>
        </w:tc>
        <w:tc>
          <w:tcPr>
            <w:tcW w:w="180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2FF" w:rsidRPr="00F4555F" w:rsidRDefault="00C062FF" w:rsidP="00C06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062FF" w:rsidRPr="00F4555F" w:rsidTr="00C062FF">
        <w:trPr>
          <w:gridAfter w:val="4"/>
          <w:wAfter w:w="1673" w:type="dxa"/>
          <w:trHeight w:val="345"/>
        </w:trPr>
        <w:tc>
          <w:tcPr>
            <w:tcW w:w="245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2FF" w:rsidRPr="00F4555F" w:rsidRDefault="00C062FF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6532D" w:rsidRPr="00F4555F" w:rsidTr="00C062FF">
        <w:trPr>
          <w:trHeight w:val="345"/>
        </w:trPr>
        <w:tc>
          <w:tcPr>
            <w:tcW w:w="2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  <w:proofErr w:type="spellEnd"/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532D" w:rsidRPr="00F4555F" w:rsidTr="00C062FF">
        <w:trPr>
          <w:gridAfter w:val="3"/>
          <w:wAfter w:w="1623" w:type="dxa"/>
          <w:trHeight w:val="345"/>
        </w:trPr>
        <w:tc>
          <w:tcPr>
            <w:tcW w:w="2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Skor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0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58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Risiko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rendah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perlu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dilakukan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asesmen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kembali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setelah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minggu</w:t>
            </w:r>
            <w:proofErr w:type="spellEnd"/>
          </w:p>
        </w:tc>
      </w:tr>
      <w:tr w:rsidR="0056532D" w:rsidRPr="00F4555F" w:rsidTr="00C062FF">
        <w:trPr>
          <w:gridAfter w:val="3"/>
          <w:wAfter w:w="1623" w:type="dxa"/>
          <w:trHeight w:val="345"/>
        </w:trPr>
        <w:tc>
          <w:tcPr>
            <w:tcW w:w="2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Skor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1 - 3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58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Risiko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sedang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perlu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dilakukan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asesmen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lanjut</w:t>
            </w:r>
            <w:proofErr w:type="spellEnd"/>
            <w:r w:rsidR="00FB7CA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oleh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AG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kembali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diasesmen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setelah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3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</w:p>
        </w:tc>
      </w:tr>
      <w:tr w:rsidR="0056532D" w:rsidRPr="00F4555F" w:rsidTr="00C062FF">
        <w:trPr>
          <w:gridAfter w:val="3"/>
          <w:wAfter w:w="1623" w:type="dxa"/>
          <w:trHeight w:val="345"/>
        </w:trPr>
        <w:tc>
          <w:tcPr>
            <w:tcW w:w="2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Skor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4 - 5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555F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58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Risiko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tinggi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perlu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dilakukan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asesmen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lanjut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oleh</w:t>
            </w:r>
            <w:proofErr w:type="spellEnd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 xml:space="preserve"> AG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di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asesmen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setiap</w:t>
            </w:r>
            <w:proofErr w:type="spellEnd"/>
            <w:r w:rsidR="00C062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Pr="00F4555F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</w:p>
        </w:tc>
      </w:tr>
      <w:tr w:rsidR="0056532D" w:rsidRPr="00F4555F" w:rsidTr="00C062FF">
        <w:trPr>
          <w:trHeight w:val="1999"/>
        </w:trPr>
        <w:tc>
          <w:tcPr>
            <w:tcW w:w="2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532D" w:rsidRPr="00F4555F" w:rsidTr="00C062FF">
        <w:trPr>
          <w:trHeight w:val="300"/>
        </w:trPr>
        <w:tc>
          <w:tcPr>
            <w:tcW w:w="2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97503A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2D" w:rsidRPr="00F4555F" w:rsidRDefault="0056532D" w:rsidP="0056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6532D" w:rsidRDefault="0056532D"/>
    <w:sectPr w:rsidR="0056532D" w:rsidSect="0056532D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32D"/>
    <w:rsid w:val="001166E0"/>
    <w:rsid w:val="003B1CA1"/>
    <w:rsid w:val="00482AA4"/>
    <w:rsid w:val="0056532D"/>
    <w:rsid w:val="00670BBF"/>
    <w:rsid w:val="0097503A"/>
    <w:rsid w:val="00C062FF"/>
    <w:rsid w:val="00C77D38"/>
    <w:rsid w:val="00E52047"/>
    <w:rsid w:val="00F00A28"/>
    <w:rsid w:val="00F4555F"/>
    <w:rsid w:val="00FB7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EVA</cp:lastModifiedBy>
  <cp:revision>5</cp:revision>
  <dcterms:created xsi:type="dcterms:W3CDTF">2017-05-10T04:16:00Z</dcterms:created>
  <dcterms:modified xsi:type="dcterms:W3CDTF">2018-03-03T16:05:00Z</dcterms:modified>
</cp:coreProperties>
</file>