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06" w:rsidRPr="00F709F6" w:rsidRDefault="00402579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  <w:lang w:val="en-ID"/>
        </w:rPr>
        <w:t>PANDUAN</w:t>
      </w:r>
      <w:r w:rsidR="00AF6006" w:rsidRPr="00F709F6">
        <w:rPr>
          <w:rFonts w:ascii="Arial" w:hAnsi="Arial" w:cs="Arial"/>
        </w:rPr>
        <w:t xml:space="preserve"> MANAJEMEN </w:t>
      </w:r>
      <w:r w:rsidR="004C627D" w:rsidRPr="00F709F6">
        <w:rPr>
          <w:rFonts w:ascii="Arial" w:hAnsi="Arial" w:cs="Arial"/>
        </w:rPr>
        <w:t>RISIKO</w:t>
      </w: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DI RS</w:t>
      </w:r>
      <w:r w:rsidRPr="00F709F6">
        <w:rPr>
          <w:rFonts w:ascii="Arial" w:hAnsi="Arial" w:cs="Arial"/>
          <w:lang w:val="en-ID"/>
        </w:rPr>
        <w:t>UD</w:t>
      </w:r>
      <w:r w:rsidR="00914220" w:rsidRPr="00F709F6">
        <w:rPr>
          <w:rFonts w:ascii="Arial" w:hAnsi="Arial" w:cs="Arial"/>
          <w:lang w:val="en-ID"/>
        </w:rPr>
        <w:t xml:space="preserve"> </w:t>
      </w:r>
      <w:proofErr w:type="gramStart"/>
      <w:r w:rsidRPr="00F709F6">
        <w:rPr>
          <w:rFonts w:ascii="Arial" w:hAnsi="Arial" w:cs="Arial"/>
          <w:lang w:val="en-ID"/>
        </w:rPr>
        <w:t>dr</w:t>
      </w:r>
      <w:proofErr w:type="gramEnd"/>
      <w:r w:rsidRPr="00F709F6">
        <w:rPr>
          <w:rFonts w:ascii="Arial" w:hAnsi="Arial" w:cs="Arial"/>
          <w:lang w:val="en-ID"/>
        </w:rPr>
        <w:t>. MURJANI</w:t>
      </w:r>
      <w:r w:rsidRPr="00F709F6">
        <w:rPr>
          <w:rFonts w:ascii="Arial" w:hAnsi="Arial" w:cs="Arial"/>
        </w:rPr>
        <w:t xml:space="preserve"> SAMPIT</w:t>
      </w:r>
    </w:p>
    <w:p w:rsidR="00AF6006" w:rsidRPr="00F709F6" w:rsidRDefault="00AF6006" w:rsidP="00F13798">
      <w:pPr>
        <w:spacing w:after="0" w:line="360" w:lineRule="auto"/>
        <w:ind w:left="426"/>
        <w:jc w:val="center"/>
        <w:rPr>
          <w:rFonts w:ascii="Arial" w:hAnsi="Arial" w:cs="Arial"/>
        </w:rPr>
      </w:pPr>
    </w:p>
    <w:p w:rsidR="00AF6006" w:rsidRPr="00F709F6" w:rsidRDefault="00402579" w:rsidP="00F709F6">
      <w:pPr>
        <w:spacing w:after="0" w:line="360" w:lineRule="auto"/>
        <w:jc w:val="center"/>
        <w:rPr>
          <w:rFonts w:ascii="Arial" w:hAnsi="Arial" w:cs="Arial"/>
        </w:rPr>
      </w:pPr>
      <w:proofErr w:type="gramStart"/>
      <w:r w:rsidRPr="00F709F6">
        <w:rPr>
          <w:rFonts w:ascii="Arial" w:hAnsi="Arial" w:cs="Arial"/>
        </w:rPr>
        <w:t>NOMOR  :</w:t>
      </w:r>
      <w:proofErr w:type="gramEnd"/>
      <w:r w:rsidRPr="00F709F6">
        <w:rPr>
          <w:rFonts w:ascii="Arial" w:hAnsi="Arial" w:cs="Arial"/>
        </w:rPr>
        <w:t xml:space="preserve">          /PND</w:t>
      </w:r>
      <w:r w:rsidR="00AF6006" w:rsidRPr="00F709F6">
        <w:rPr>
          <w:rFonts w:ascii="Arial" w:hAnsi="Arial" w:cs="Arial"/>
        </w:rPr>
        <w:t>/</w:t>
      </w:r>
      <w:r w:rsidR="00D9242E" w:rsidRPr="00F709F6">
        <w:rPr>
          <w:rFonts w:ascii="Arial" w:hAnsi="Arial" w:cs="Arial"/>
        </w:rPr>
        <w:t>KPMKP</w:t>
      </w:r>
      <w:r w:rsidR="00F709F6">
        <w:rPr>
          <w:rFonts w:ascii="Arial" w:hAnsi="Arial" w:cs="Arial"/>
        </w:rPr>
        <w:t>/P09</w:t>
      </w:r>
      <w:r w:rsidR="00AF6006" w:rsidRPr="00F709F6">
        <w:rPr>
          <w:rFonts w:ascii="Arial" w:hAnsi="Arial" w:cs="Arial"/>
        </w:rPr>
        <w:t xml:space="preserve">/RSUD-DM/I/2018          </w:t>
      </w: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F709F6">
        <w:rPr>
          <w:rFonts w:ascii="Arial" w:hAnsi="Arial" w:cs="Arial"/>
        </w:rPr>
        <w:br w:type="page"/>
      </w:r>
      <w:r w:rsidR="009E08D5" w:rsidRPr="00F709F6">
        <w:rPr>
          <w:rFonts w:ascii="Arial" w:hAnsi="Arial" w:cs="Arial"/>
          <w:noProof/>
        </w:rPr>
        <w:lastRenderedPageBreak/>
        <w:t>KEPUTUSAN</w:t>
      </w:r>
      <w:r w:rsidR="00914220" w:rsidRPr="00F709F6">
        <w:rPr>
          <w:rFonts w:ascii="Arial" w:hAnsi="Arial" w:cs="Arial"/>
          <w:noProof/>
        </w:rPr>
        <w:t xml:space="preserve"> </w:t>
      </w:r>
      <w:r w:rsidRPr="00F709F6">
        <w:rPr>
          <w:rFonts w:ascii="Arial" w:hAnsi="Arial" w:cs="Arial"/>
        </w:rPr>
        <w:t>DIREKTUR</w:t>
      </w:r>
      <w:r w:rsidR="00914220" w:rsidRPr="00F709F6">
        <w:rPr>
          <w:rFonts w:ascii="Arial" w:hAnsi="Arial" w:cs="Arial"/>
        </w:rPr>
        <w:t xml:space="preserve"> </w:t>
      </w:r>
      <w:r w:rsidRPr="00F709F6">
        <w:rPr>
          <w:rFonts w:ascii="Arial" w:hAnsi="Arial" w:cs="Arial"/>
        </w:rPr>
        <w:t>RS</w:t>
      </w:r>
      <w:r w:rsidRPr="00F709F6">
        <w:rPr>
          <w:rFonts w:ascii="Arial" w:hAnsi="Arial" w:cs="Arial"/>
          <w:lang w:val="en-ID"/>
        </w:rPr>
        <w:t>UD</w:t>
      </w:r>
      <w:r w:rsidR="00914220" w:rsidRPr="00F709F6">
        <w:rPr>
          <w:rFonts w:ascii="Arial" w:hAnsi="Arial" w:cs="Arial"/>
          <w:lang w:val="en-ID"/>
        </w:rPr>
        <w:t xml:space="preserve"> </w:t>
      </w:r>
      <w:proofErr w:type="gramStart"/>
      <w:r w:rsidRPr="00F709F6">
        <w:rPr>
          <w:rFonts w:ascii="Arial" w:hAnsi="Arial" w:cs="Arial"/>
          <w:lang w:val="en-ID"/>
        </w:rPr>
        <w:t>dr</w:t>
      </w:r>
      <w:proofErr w:type="gramEnd"/>
      <w:r w:rsidRPr="00F709F6">
        <w:rPr>
          <w:rFonts w:ascii="Arial" w:hAnsi="Arial" w:cs="Arial"/>
          <w:lang w:val="en-ID"/>
        </w:rPr>
        <w:t>. MURJANI</w:t>
      </w:r>
      <w:r w:rsidR="00914220" w:rsidRPr="00F709F6">
        <w:rPr>
          <w:rFonts w:ascii="Arial" w:hAnsi="Arial" w:cs="Arial"/>
          <w:lang w:val="en-ID"/>
        </w:rPr>
        <w:t xml:space="preserve"> </w:t>
      </w:r>
      <w:r w:rsidRPr="00F709F6">
        <w:rPr>
          <w:rFonts w:ascii="Arial" w:hAnsi="Arial" w:cs="Arial"/>
          <w:lang w:val="en-ID"/>
        </w:rPr>
        <w:t>SAMPIT</w:t>
      </w:r>
    </w:p>
    <w:p w:rsidR="00AF6006" w:rsidRPr="00F709F6" w:rsidRDefault="00402579" w:rsidP="00F13798">
      <w:pPr>
        <w:spacing w:after="0" w:line="360" w:lineRule="auto"/>
        <w:jc w:val="center"/>
        <w:rPr>
          <w:rFonts w:ascii="Arial" w:hAnsi="Arial" w:cs="Arial"/>
        </w:rPr>
      </w:pPr>
      <w:proofErr w:type="gramStart"/>
      <w:r w:rsidRPr="00F709F6">
        <w:rPr>
          <w:rFonts w:ascii="Arial" w:hAnsi="Arial" w:cs="Arial"/>
        </w:rPr>
        <w:t>NOMOR :</w:t>
      </w:r>
      <w:proofErr w:type="gramEnd"/>
      <w:r w:rsidRPr="00F709F6">
        <w:rPr>
          <w:rFonts w:ascii="Arial" w:hAnsi="Arial" w:cs="Arial"/>
        </w:rPr>
        <w:t xml:space="preserve">         /PND</w:t>
      </w:r>
      <w:r w:rsidR="00AF6006" w:rsidRPr="00F709F6">
        <w:rPr>
          <w:rFonts w:ascii="Arial" w:hAnsi="Arial" w:cs="Arial"/>
        </w:rPr>
        <w:t>/</w:t>
      </w:r>
      <w:r w:rsidR="00D9242E" w:rsidRPr="00F709F6">
        <w:rPr>
          <w:rFonts w:ascii="Arial" w:hAnsi="Arial" w:cs="Arial"/>
        </w:rPr>
        <w:t>KPMKP</w:t>
      </w:r>
      <w:r w:rsidR="00AF6006" w:rsidRPr="00F709F6">
        <w:rPr>
          <w:rFonts w:ascii="Arial" w:hAnsi="Arial" w:cs="Arial"/>
        </w:rPr>
        <w:t>/</w:t>
      </w:r>
      <w:r w:rsidR="00421E00">
        <w:rPr>
          <w:rFonts w:ascii="Arial" w:hAnsi="Arial" w:cs="Arial"/>
        </w:rPr>
        <w:t>P09/</w:t>
      </w:r>
      <w:r w:rsidR="00AF6006" w:rsidRPr="00F709F6">
        <w:rPr>
          <w:rFonts w:ascii="Arial" w:hAnsi="Arial" w:cs="Arial"/>
        </w:rPr>
        <w:t>RSUD-DM/I/2018</w:t>
      </w: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  <w:proofErr w:type="gramStart"/>
      <w:r w:rsidRPr="00F709F6">
        <w:rPr>
          <w:rFonts w:ascii="Arial" w:hAnsi="Arial" w:cs="Arial"/>
        </w:rPr>
        <w:t>tentang</w:t>
      </w:r>
      <w:proofErr w:type="gramEnd"/>
    </w:p>
    <w:p w:rsidR="00AF6006" w:rsidRPr="00F709F6" w:rsidRDefault="00402579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  <w:lang w:val="en-ID"/>
        </w:rPr>
        <w:t>PANDUAN</w:t>
      </w:r>
      <w:r w:rsidR="00AF6006" w:rsidRPr="00F709F6">
        <w:rPr>
          <w:rFonts w:ascii="Arial" w:hAnsi="Arial" w:cs="Arial"/>
        </w:rPr>
        <w:t xml:space="preserve"> MANAJEMEN </w:t>
      </w:r>
      <w:r w:rsidR="004C627D" w:rsidRPr="00F709F6">
        <w:rPr>
          <w:rFonts w:ascii="Arial" w:hAnsi="Arial" w:cs="Arial"/>
        </w:rPr>
        <w:t>RISIKO</w:t>
      </w: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DI RS</w:t>
      </w:r>
      <w:r w:rsidRPr="00F709F6">
        <w:rPr>
          <w:rFonts w:ascii="Arial" w:hAnsi="Arial" w:cs="Arial"/>
          <w:lang w:val="en-ID"/>
        </w:rPr>
        <w:t>UD</w:t>
      </w:r>
      <w:r w:rsidR="00914220" w:rsidRPr="00F709F6">
        <w:rPr>
          <w:rFonts w:ascii="Arial" w:hAnsi="Arial" w:cs="Arial"/>
          <w:lang w:val="en-ID"/>
        </w:rPr>
        <w:t xml:space="preserve"> </w:t>
      </w:r>
      <w:proofErr w:type="gramStart"/>
      <w:r w:rsidRPr="00F709F6">
        <w:rPr>
          <w:rFonts w:ascii="Arial" w:hAnsi="Arial" w:cs="Arial"/>
          <w:lang w:val="en-ID"/>
        </w:rPr>
        <w:t>dr</w:t>
      </w:r>
      <w:proofErr w:type="gramEnd"/>
      <w:r w:rsidRPr="00F709F6">
        <w:rPr>
          <w:rFonts w:ascii="Arial" w:hAnsi="Arial" w:cs="Arial"/>
          <w:lang w:val="en-ID"/>
        </w:rPr>
        <w:t>. MURJANI</w:t>
      </w:r>
      <w:r w:rsidRPr="00F709F6">
        <w:rPr>
          <w:rFonts w:ascii="Arial" w:hAnsi="Arial" w:cs="Arial"/>
        </w:rPr>
        <w:t xml:space="preserve"> SAMPIT</w:t>
      </w:r>
    </w:p>
    <w:p w:rsidR="00AF6006" w:rsidRPr="00F709F6" w:rsidRDefault="00AF6006" w:rsidP="00F13798">
      <w:pPr>
        <w:spacing w:after="0" w:line="360" w:lineRule="auto"/>
        <w:rPr>
          <w:rFonts w:ascii="Arial" w:hAnsi="Arial" w:cs="Arial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23"/>
        <w:gridCol w:w="2570"/>
        <w:gridCol w:w="1722"/>
        <w:gridCol w:w="1738"/>
        <w:gridCol w:w="1381"/>
      </w:tblGrid>
      <w:tr w:rsidR="00AF6006" w:rsidRPr="00F709F6" w:rsidTr="00542BCE">
        <w:tc>
          <w:tcPr>
            <w:tcW w:w="1523" w:type="dxa"/>
            <w:shd w:val="clear" w:color="auto" w:fill="auto"/>
          </w:tcPr>
          <w:p w:rsidR="00AF6006" w:rsidRPr="00F709F6" w:rsidRDefault="00AF6006" w:rsidP="00392737">
            <w:pPr>
              <w:spacing w:before="120" w:after="0" w:line="360" w:lineRule="auto"/>
              <w:jc w:val="center"/>
              <w:rPr>
                <w:rFonts w:ascii="Arial" w:hAnsi="Arial" w:cs="Arial"/>
                <w:bCs/>
                <w:lang w:val="sv-SE"/>
              </w:rPr>
            </w:pPr>
            <w:r w:rsidRPr="00F709F6">
              <w:rPr>
                <w:rFonts w:ascii="Arial" w:hAnsi="Arial" w:cs="Arial"/>
                <w:bCs/>
                <w:lang w:val="sv-SE"/>
              </w:rPr>
              <w:t>Tindakan</w:t>
            </w:r>
          </w:p>
        </w:tc>
        <w:tc>
          <w:tcPr>
            <w:tcW w:w="2570" w:type="dxa"/>
            <w:shd w:val="clear" w:color="auto" w:fill="auto"/>
          </w:tcPr>
          <w:p w:rsidR="00AF6006" w:rsidRPr="00F709F6" w:rsidRDefault="00AF6006" w:rsidP="00392737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709F6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shd w:val="clear" w:color="auto" w:fill="auto"/>
          </w:tcPr>
          <w:p w:rsidR="00AF6006" w:rsidRPr="00F709F6" w:rsidRDefault="00AF6006" w:rsidP="00392737">
            <w:pPr>
              <w:spacing w:before="120" w:after="0"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F709F6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1738" w:type="dxa"/>
            <w:shd w:val="clear" w:color="auto" w:fill="auto"/>
          </w:tcPr>
          <w:p w:rsidR="00AF6006" w:rsidRPr="00F709F6" w:rsidRDefault="00AF6006" w:rsidP="00392737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F709F6">
              <w:rPr>
                <w:rFonts w:ascii="Arial" w:hAnsi="Arial" w:cs="Arial"/>
                <w:lang w:val="sv-SE"/>
              </w:rPr>
              <w:t>Tanda</w:t>
            </w:r>
            <w:r w:rsidR="00914220" w:rsidRPr="00F709F6">
              <w:rPr>
                <w:rFonts w:ascii="Arial" w:hAnsi="Arial" w:cs="Arial"/>
                <w:lang w:val="sv-SE"/>
              </w:rPr>
              <w:t xml:space="preserve"> </w:t>
            </w:r>
            <w:r w:rsidR="00392737">
              <w:rPr>
                <w:rFonts w:ascii="Arial" w:hAnsi="Arial" w:cs="Arial"/>
                <w:lang w:val="sv-SE"/>
              </w:rPr>
              <w:t>T</w:t>
            </w:r>
            <w:r w:rsidRPr="00F709F6">
              <w:rPr>
                <w:rFonts w:ascii="Arial" w:hAnsi="Arial" w:cs="Arial"/>
                <w:lang w:val="sv-SE"/>
              </w:rPr>
              <w:t>angan</w:t>
            </w:r>
          </w:p>
        </w:tc>
        <w:tc>
          <w:tcPr>
            <w:tcW w:w="1381" w:type="dxa"/>
            <w:shd w:val="clear" w:color="auto" w:fill="auto"/>
          </w:tcPr>
          <w:p w:rsidR="00AF6006" w:rsidRPr="00F709F6" w:rsidRDefault="00AF6006" w:rsidP="00392737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F709F6">
              <w:rPr>
                <w:rFonts w:ascii="Arial" w:hAnsi="Arial" w:cs="Arial"/>
                <w:lang w:val="sv-SE"/>
              </w:rPr>
              <w:t>Tanggal</w:t>
            </w:r>
          </w:p>
        </w:tc>
      </w:tr>
      <w:tr w:rsidR="00AF6006" w:rsidRPr="00F709F6" w:rsidTr="00542BCE">
        <w:trPr>
          <w:trHeight w:val="1176"/>
        </w:trPr>
        <w:tc>
          <w:tcPr>
            <w:tcW w:w="1523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  <w:lang w:val="sv-SE"/>
              </w:rPr>
            </w:pPr>
            <w:r w:rsidRPr="00F709F6">
              <w:rPr>
                <w:rFonts w:ascii="Arial" w:hAnsi="Arial" w:cs="Arial"/>
                <w:bCs/>
                <w:lang w:val="sv-SE"/>
              </w:rPr>
              <w:t>Disiapkan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AF6006" w:rsidRPr="00F709F6" w:rsidRDefault="008C5213" w:rsidP="00F13798">
            <w:pPr>
              <w:spacing w:after="0"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lang w:val="sv-SE"/>
              </w:rPr>
              <w:t>Ketua Komite PMKP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AF6006" w:rsidRPr="00F709F6" w:rsidTr="00542BCE">
        <w:trPr>
          <w:trHeight w:val="1264"/>
        </w:trPr>
        <w:tc>
          <w:tcPr>
            <w:tcW w:w="1523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  <w:lang w:val="sv-SE"/>
              </w:rPr>
            </w:pPr>
            <w:r w:rsidRPr="00F709F6">
              <w:rPr>
                <w:rFonts w:ascii="Arial" w:hAnsi="Arial" w:cs="Arial"/>
                <w:bCs/>
                <w:lang w:val="sv-SE"/>
              </w:rPr>
              <w:t>Diperiksa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lang w:val="sv-SE"/>
              </w:rPr>
              <w:t>Wakil Direktur Pelayanan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lang w:val="sv-SE"/>
              </w:rPr>
            </w:pPr>
          </w:p>
        </w:tc>
      </w:tr>
      <w:tr w:rsidR="00AF6006" w:rsidRPr="00F709F6" w:rsidTr="00542BCE">
        <w:trPr>
          <w:trHeight w:val="1268"/>
        </w:trPr>
        <w:tc>
          <w:tcPr>
            <w:tcW w:w="1523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F709F6">
              <w:rPr>
                <w:rFonts w:ascii="Arial" w:hAnsi="Arial" w:cs="Arial"/>
                <w:bCs/>
              </w:rPr>
              <w:t>Disetujui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F709F6">
              <w:rPr>
                <w:rFonts w:ascii="Arial" w:hAnsi="Arial" w:cs="Arial"/>
                <w:bCs/>
              </w:rPr>
              <w:t xml:space="preserve">Direktur 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AF6006" w:rsidRPr="00F709F6" w:rsidRDefault="00AF6006" w:rsidP="00F13798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</w:tc>
      </w:tr>
    </w:tbl>
    <w:p w:rsidR="00DB5C97" w:rsidRDefault="00AF6006" w:rsidP="00DB5C97">
      <w:pPr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br w:type="page"/>
      </w:r>
      <w:r w:rsidR="00DB5C97">
        <w:rPr>
          <w:noProof/>
        </w:rPr>
        <w:lastRenderedPageBreak/>
        <w:drawing>
          <wp:inline distT="0" distB="0" distL="0" distR="0" wp14:anchorId="7C85EF38" wp14:editId="393727A9">
            <wp:extent cx="5676265" cy="1033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97" w:rsidRDefault="00DB5C97" w:rsidP="00DB5C97">
      <w:pPr>
        <w:spacing w:after="0" w:line="360" w:lineRule="auto"/>
        <w:jc w:val="center"/>
        <w:rPr>
          <w:rFonts w:ascii="Arial" w:hAnsi="Arial" w:cs="Arial"/>
        </w:rPr>
      </w:pPr>
    </w:p>
    <w:p w:rsidR="00AF6006" w:rsidRPr="00F709F6" w:rsidRDefault="009E08D5" w:rsidP="00DB5C97">
      <w:pPr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KE</w:t>
      </w:r>
      <w:r w:rsidRPr="00F709F6">
        <w:rPr>
          <w:rFonts w:ascii="Arial" w:hAnsi="Arial" w:cs="Arial"/>
          <w:lang w:val="en-ID"/>
        </w:rPr>
        <w:t>PUTUSAN</w:t>
      </w:r>
      <w:r w:rsidR="00AF6006" w:rsidRPr="00F709F6">
        <w:rPr>
          <w:rFonts w:ascii="Arial" w:hAnsi="Arial" w:cs="Arial"/>
        </w:rPr>
        <w:t xml:space="preserve"> DIREKTUR RSUD </w:t>
      </w:r>
      <w:proofErr w:type="gramStart"/>
      <w:r w:rsidR="00AF6006" w:rsidRPr="00F709F6">
        <w:rPr>
          <w:rFonts w:ascii="Arial" w:hAnsi="Arial" w:cs="Arial"/>
        </w:rPr>
        <w:t>dr</w:t>
      </w:r>
      <w:proofErr w:type="gramEnd"/>
      <w:r w:rsidR="00AF6006" w:rsidRPr="00F709F6">
        <w:rPr>
          <w:rFonts w:ascii="Arial" w:hAnsi="Arial" w:cs="Arial"/>
        </w:rPr>
        <w:t>. MURJANI SAMPIT</w:t>
      </w:r>
    </w:p>
    <w:p w:rsidR="00AF6006" w:rsidRPr="00F709F6" w:rsidRDefault="00AF6006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NOMOR :    </w:t>
      </w:r>
      <w:r w:rsidR="00715C9F">
        <w:rPr>
          <w:rFonts w:ascii="Arial" w:hAnsi="Arial" w:cs="Arial"/>
          <w:lang w:val="en-ID"/>
        </w:rPr>
        <w:t xml:space="preserve">  </w:t>
      </w:r>
      <w:r w:rsidRPr="00F709F6">
        <w:rPr>
          <w:rFonts w:ascii="Arial" w:hAnsi="Arial" w:cs="Arial"/>
        </w:rPr>
        <w:t xml:space="preserve"> </w:t>
      </w:r>
      <w:r w:rsidR="00402579" w:rsidRPr="00F709F6">
        <w:rPr>
          <w:rFonts w:ascii="Arial" w:hAnsi="Arial" w:cs="Arial"/>
        </w:rPr>
        <w:t>/</w:t>
      </w:r>
      <w:r w:rsidR="00402579" w:rsidRPr="00F709F6">
        <w:rPr>
          <w:rFonts w:ascii="Arial" w:hAnsi="Arial" w:cs="Arial"/>
          <w:lang w:val="en-ID"/>
        </w:rPr>
        <w:t>PND</w:t>
      </w:r>
      <w:r w:rsidRPr="00F709F6">
        <w:rPr>
          <w:rFonts w:ascii="Arial" w:hAnsi="Arial" w:cs="Arial"/>
        </w:rPr>
        <w:t>/</w:t>
      </w:r>
      <w:r w:rsidR="00D9242E" w:rsidRPr="00F709F6">
        <w:rPr>
          <w:rFonts w:ascii="Arial" w:hAnsi="Arial" w:cs="Arial"/>
        </w:rPr>
        <w:t>KPMKP</w:t>
      </w:r>
      <w:r w:rsidRPr="00F709F6">
        <w:rPr>
          <w:rFonts w:ascii="Arial" w:hAnsi="Arial" w:cs="Arial"/>
        </w:rPr>
        <w:t>/</w:t>
      </w:r>
      <w:r w:rsidR="002B0F97">
        <w:rPr>
          <w:rFonts w:ascii="Arial" w:hAnsi="Arial" w:cs="Arial"/>
          <w:lang w:val="en-ID"/>
        </w:rPr>
        <w:t>P09/</w:t>
      </w:r>
      <w:r w:rsidRPr="00F709F6">
        <w:rPr>
          <w:rFonts w:ascii="Arial" w:hAnsi="Arial" w:cs="Arial"/>
        </w:rPr>
        <w:t>RSUD-DM/I/2018</w:t>
      </w:r>
    </w:p>
    <w:p w:rsidR="00AF6006" w:rsidRPr="00F709F6" w:rsidRDefault="00AF6006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tentang</w:t>
      </w:r>
    </w:p>
    <w:p w:rsidR="00AF6006" w:rsidRPr="00F709F6" w:rsidRDefault="00402579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  <w:lang w:val="en-ID"/>
        </w:rPr>
        <w:t>PANDUAN</w:t>
      </w:r>
      <w:r w:rsidR="00AF6006" w:rsidRPr="00F709F6">
        <w:rPr>
          <w:rFonts w:ascii="Arial" w:hAnsi="Arial" w:cs="Arial"/>
        </w:rPr>
        <w:t xml:space="preserve"> MANAJEMEN </w:t>
      </w:r>
      <w:r w:rsidR="004C627D" w:rsidRPr="00F709F6">
        <w:rPr>
          <w:rFonts w:ascii="Arial" w:hAnsi="Arial" w:cs="Arial"/>
        </w:rPr>
        <w:t>RISIKO</w:t>
      </w:r>
    </w:p>
    <w:p w:rsidR="00AF6006" w:rsidRPr="00F709F6" w:rsidRDefault="00AF6006" w:rsidP="00F13798">
      <w:pPr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DI RS</w:t>
      </w:r>
      <w:r w:rsidRPr="00F709F6">
        <w:rPr>
          <w:rFonts w:ascii="Arial" w:hAnsi="Arial" w:cs="Arial"/>
          <w:lang w:val="en-ID"/>
        </w:rPr>
        <w:t>UD</w:t>
      </w:r>
      <w:r w:rsidR="008C5213" w:rsidRPr="00F709F6">
        <w:rPr>
          <w:rFonts w:ascii="Arial" w:hAnsi="Arial" w:cs="Arial"/>
          <w:lang w:val="en-ID"/>
        </w:rPr>
        <w:t xml:space="preserve"> </w:t>
      </w:r>
      <w:proofErr w:type="gramStart"/>
      <w:r w:rsidRPr="00F709F6">
        <w:rPr>
          <w:rFonts w:ascii="Arial" w:hAnsi="Arial" w:cs="Arial"/>
          <w:lang w:val="en-ID"/>
        </w:rPr>
        <w:t>dr</w:t>
      </w:r>
      <w:proofErr w:type="gramEnd"/>
      <w:r w:rsidRPr="00F709F6">
        <w:rPr>
          <w:rFonts w:ascii="Arial" w:hAnsi="Arial" w:cs="Arial"/>
          <w:lang w:val="en-ID"/>
        </w:rPr>
        <w:t>. MURJANI</w:t>
      </w:r>
      <w:r w:rsidRPr="00F709F6">
        <w:rPr>
          <w:rFonts w:ascii="Arial" w:hAnsi="Arial" w:cs="Arial"/>
        </w:rPr>
        <w:t xml:space="preserve"> SAMPIT</w:t>
      </w:r>
    </w:p>
    <w:p w:rsidR="00AF6006" w:rsidRPr="00F709F6" w:rsidRDefault="00AF6006" w:rsidP="00F13798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AF6006" w:rsidRPr="00F709F6" w:rsidRDefault="00AF6006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DIREKTUR RSUD dr. MURJANI SAMPIT</w:t>
      </w:r>
    </w:p>
    <w:p w:rsidR="00AF6006" w:rsidRPr="00DB5C97" w:rsidRDefault="00AF6006" w:rsidP="00F13798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85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283"/>
        <w:gridCol w:w="426"/>
        <w:gridCol w:w="6095"/>
      </w:tblGrid>
      <w:tr w:rsidR="00110B2F" w:rsidRPr="00F709F6" w:rsidTr="004D6515">
        <w:tc>
          <w:tcPr>
            <w:tcW w:w="1701" w:type="dxa"/>
          </w:tcPr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MENIMBANG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</w:tcPr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</w:tcPr>
          <w:p w:rsidR="00AF6006" w:rsidRPr="00F709F6" w:rsidRDefault="00DB5C97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AF6006" w:rsidRPr="00F709F6">
              <w:rPr>
                <w:rFonts w:ascii="Arial" w:hAnsi="Arial" w:cs="Arial"/>
              </w:rPr>
              <w:t>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DB5C97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AF6006" w:rsidRPr="00F709F6">
              <w:rPr>
                <w:rFonts w:ascii="Arial" w:hAnsi="Arial" w:cs="Arial"/>
              </w:rPr>
              <w:t>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DB5C97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c</w:t>
            </w:r>
            <w:proofErr w:type="gramEnd"/>
            <w:r w:rsidR="00AF6006" w:rsidRPr="00F709F6">
              <w:rPr>
                <w:rFonts w:ascii="Arial" w:hAnsi="Arial" w:cs="Arial"/>
              </w:rPr>
              <w:t>.</w:t>
            </w:r>
          </w:p>
          <w:p w:rsidR="00AF600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B5C97" w:rsidRDefault="00DB5C97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B5C97" w:rsidRPr="00DB5C97" w:rsidRDefault="00DB5C97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C5213" w:rsidRDefault="008C521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5.</w:t>
            </w:r>
          </w:p>
        </w:tc>
        <w:tc>
          <w:tcPr>
            <w:tcW w:w="6095" w:type="dxa"/>
          </w:tcPr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 xml:space="preserve">bahwa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merupakan salah satu komponen penting dari </w:t>
            </w:r>
            <w:r w:rsidRPr="00F709F6">
              <w:rPr>
                <w:rFonts w:ascii="Arial" w:hAnsi="Arial" w:cs="Arial"/>
                <w:i/>
              </w:rPr>
              <w:t>clinical governance</w:t>
            </w:r>
            <w:r w:rsidRPr="00F709F6">
              <w:rPr>
                <w:rFonts w:ascii="Arial" w:hAnsi="Arial" w:cs="Arial"/>
              </w:rPr>
              <w:t xml:space="preserve">, yang terdiri dari proses mengenal, mengevaluasi, mengendalikan, meminimalkan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dalam suatu organisasi secara menyeluruh;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bahwa dalam upaya meningkatkan dan mempertahankan mutu pelayanan dan keselamatan pasien, setiap rumah sakit wajib menetapkan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terutama pada proses utama yang kritikal,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tinggi, cenderung bermasalah pada setiap bagian di rumah sakit;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bahwa untuk kepentingan seba</w:t>
            </w:r>
            <w:r w:rsidR="00B72F62" w:rsidRPr="00F709F6">
              <w:rPr>
                <w:rFonts w:ascii="Arial" w:hAnsi="Arial" w:cs="Arial"/>
              </w:rPr>
              <w:t xml:space="preserve">gaimana tercantum pada huruf </w:t>
            </w:r>
            <w:r w:rsidR="00B72F62" w:rsidRPr="00F709F6">
              <w:rPr>
                <w:rFonts w:ascii="Arial" w:hAnsi="Arial" w:cs="Arial"/>
                <w:lang w:val="en-ID"/>
              </w:rPr>
              <w:t>2</w:t>
            </w:r>
            <w:r w:rsidRPr="00F709F6">
              <w:rPr>
                <w:rFonts w:ascii="Arial" w:hAnsi="Arial" w:cs="Arial"/>
              </w:rPr>
              <w:t xml:space="preserve"> di atas,</w:t>
            </w:r>
            <w:r w:rsidR="00402579" w:rsidRPr="00F709F6">
              <w:rPr>
                <w:rFonts w:ascii="Arial" w:hAnsi="Arial" w:cs="Arial"/>
              </w:rPr>
              <w:t xml:space="preserve"> maka perlu ditetapkan </w:t>
            </w:r>
            <w:r w:rsidR="00402579" w:rsidRPr="00F709F6">
              <w:rPr>
                <w:rFonts w:ascii="Arial" w:hAnsi="Arial" w:cs="Arial"/>
                <w:lang w:val="en-ID"/>
              </w:rPr>
              <w:t>Panduan</w:t>
            </w:r>
            <w:r w:rsidRPr="00F709F6">
              <w:rPr>
                <w:rFonts w:ascii="Arial" w:hAnsi="Arial" w:cs="Arial"/>
              </w:rPr>
              <w:t xml:space="preserve">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di RSUD dr. Murjani Sampit.</w:t>
            </w:r>
          </w:p>
          <w:p w:rsidR="00E756AE" w:rsidRPr="00F709F6" w:rsidRDefault="00E756AE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E756AE" w:rsidRPr="00F709F6" w:rsidRDefault="00E756AE" w:rsidP="00E756A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Undang-Undang Republik Indonesia Nomor 36 Tahun 2009 tentang Kesehatan;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Undang-Undang Republik Indonesia Nomo</w:t>
            </w:r>
            <w:r w:rsidR="00E756AE" w:rsidRPr="00F709F6">
              <w:rPr>
                <w:rFonts w:ascii="Arial" w:hAnsi="Arial" w:cs="Arial"/>
              </w:rPr>
              <w:t>r 44 T</w:t>
            </w:r>
            <w:r w:rsidRPr="00F709F6">
              <w:rPr>
                <w:rFonts w:ascii="Arial" w:hAnsi="Arial" w:cs="Arial"/>
              </w:rPr>
              <w:t>ahun 2009 tentang Rumah Sakit;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Peraturan Menteri Kesehatan Republik Indon</w:t>
            </w:r>
            <w:r w:rsidR="00B72F62" w:rsidRPr="00F709F6">
              <w:rPr>
                <w:rFonts w:ascii="Arial" w:hAnsi="Arial" w:cs="Arial"/>
              </w:rPr>
              <w:t xml:space="preserve">esia Nomor </w:t>
            </w:r>
            <w:r w:rsidR="00B72F62" w:rsidRPr="00F709F6">
              <w:rPr>
                <w:rFonts w:ascii="Arial" w:hAnsi="Arial" w:cs="Arial"/>
                <w:lang w:val="en-ID"/>
              </w:rPr>
              <w:t>1</w:t>
            </w:r>
            <w:r w:rsidR="00E756AE" w:rsidRPr="00F709F6">
              <w:rPr>
                <w:rFonts w:ascii="Arial" w:hAnsi="Arial" w:cs="Arial"/>
              </w:rPr>
              <w:t>1 T</w:t>
            </w:r>
            <w:r w:rsidRPr="00F709F6">
              <w:rPr>
                <w:rFonts w:ascii="Arial" w:hAnsi="Arial" w:cs="Arial"/>
              </w:rPr>
              <w:t xml:space="preserve">ahun </w:t>
            </w:r>
            <w:r w:rsidR="00B72F62" w:rsidRPr="00F709F6">
              <w:rPr>
                <w:rFonts w:ascii="Arial" w:hAnsi="Arial" w:cs="Arial"/>
              </w:rPr>
              <w:t>201</w:t>
            </w:r>
            <w:r w:rsidR="00B72F62" w:rsidRPr="00F709F6">
              <w:rPr>
                <w:rFonts w:ascii="Arial" w:hAnsi="Arial" w:cs="Arial"/>
                <w:lang w:val="en-ID"/>
              </w:rPr>
              <w:t>7</w:t>
            </w:r>
            <w:r w:rsidRPr="00F709F6">
              <w:rPr>
                <w:rFonts w:ascii="Arial" w:hAnsi="Arial" w:cs="Arial"/>
              </w:rPr>
              <w:t xml:space="preserve"> tentan</w:t>
            </w:r>
            <w:r w:rsidR="00B72F62" w:rsidRPr="00F709F6">
              <w:rPr>
                <w:rFonts w:ascii="Arial" w:hAnsi="Arial" w:cs="Arial"/>
              </w:rPr>
              <w:t>g Keselamatan</w:t>
            </w:r>
            <w:r w:rsidR="00B72F62" w:rsidRPr="00F709F6">
              <w:rPr>
                <w:rFonts w:ascii="Arial" w:hAnsi="Arial" w:cs="Arial"/>
                <w:lang w:val="en-ID"/>
              </w:rPr>
              <w:t xml:space="preserve"> Pasien</w:t>
            </w:r>
            <w:r w:rsidRPr="00F709F6">
              <w:rPr>
                <w:rFonts w:ascii="Arial" w:hAnsi="Arial" w:cs="Arial"/>
              </w:rPr>
              <w:t>;</w:t>
            </w:r>
          </w:p>
          <w:p w:rsidR="00AF600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>Keputusan Kepala Dinas Kesehatan Provinsi Kalimantan</w:t>
            </w:r>
            <w:r w:rsidR="00E756AE" w:rsidRPr="00F709F6">
              <w:rPr>
                <w:rFonts w:ascii="Arial" w:hAnsi="Arial" w:cs="Arial"/>
              </w:rPr>
              <w:t xml:space="preserve"> Tengah Nomor </w:t>
            </w:r>
            <w:r w:rsidRPr="00F709F6">
              <w:rPr>
                <w:rFonts w:ascii="Arial" w:hAnsi="Arial" w:cs="Arial"/>
              </w:rPr>
              <w:t>134</w:t>
            </w:r>
            <w:r w:rsidR="00E756AE" w:rsidRPr="00F709F6">
              <w:rPr>
                <w:rFonts w:ascii="Arial" w:hAnsi="Arial" w:cs="Arial"/>
              </w:rPr>
              <w:t xml:space="preserve"> Tahun </w:t>
            </w:r>
            <w:r w:rsidRPr="00F709F6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110B2F" w:rsidRDefault="00110B2F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110B2F" w:rsidRPr="00110B2F" w:rsidRDefault="00110B2F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Peraturan Bupati Kotawaringin Timur Nomor 10 Tahun 2011 Tentang Tata Kelola Rumah Sakit Umum Daerah dr. Murjani Sampit.</w:t>
            </w:r>
          </w:p>
        </w:tc>
      </w:tr>
    </w:tbl>
    <w:p w:rsidR="00AF6006" w:rsidRDefault="00AF6006" w:rsidP="00F13798">
      <w:pPr>
        <w:pStyle w:val="NoSpacing"/>
        <w:spacing w:line="360" w:lineRule="auto"/>
        <w:rPr>
          <w:rFonts w:ascii="Arial" w:hAnsi="Arial" w:cs="Arial"/>
          <w:lang w:val="en-US"/>
        </w:rPr>
      </w:pPr>
    </w:p>
    <w:p w:rsidR="00AF6006" w:rsidRPr="00F709F6" w:rsidRDefault="00AF6006" w:rsidP="00F13798">
      <w:pPr>
        <w:pStyle w:val="NoSpacing"/>
        <w:spacing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MEMUTUSKAN </w:t>
      </w:r>
    </w:p>
    <w:tbl>
      <w:tblPr>
        <w:tblW w:w="864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83"/>
        <w:gridCol w:w="6521"/>
      </w:tblGrid>
      <w:tr w:rsidR="00AF6006" w:rsidRPr="00F709F6" w:rsidTr="004D6515">
        <w:tc>
          <w:tcPr>
            <w:tcW w:w="1843" w:type="dxa"/>
          </w:tcPr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  <w:r w:rsidRPr="00F709F6">
              <w:rPr>
                <w:rFonts w:ascii="Arial" w:hAnsi="Arial" w:cs="Arial"/>
              </w:rPr>
              <w:t>MENETAPKAN</w:t>
            </w: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KESATU</w:t>
            </w: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KEDUA</w:t>
            </w:r>
          </w:p>
          <w:p w:rsidR="00F13798" w:rsidRPr="00F709F6" w:rsidRDefault="00F13798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</w:p>
          <w:p w:rsidR="00F13798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  <w:r w:rsidRPr="00F709F6">
              <w:rPr>
                <w:rFonts w:ascii="Arial" w:hAnsi="Arial" w:cs="Arial"/>
              </w:rPr>
              <w:t>KETIGA</w:t>
            </w:r>
          </w:p>
          <w:p w:rsidR="00F13798" w:rsidRPr="00F709F6" w:rsidRDefault="00F13798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</w:p>
          <w:p w:rsidR="00F13798" w:rsidRPr="00F709F6" w:rsidRDefault="00F13798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KEEMPAT</w:t>
            </w:r>
          </w:p>
          <w:p w:rsidR="00AF6006" w:rsidRPr="00F709F6" w:rsidRDefault="00AF6006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DB5C97">
            <w:pPr>
              <w:pStyle w:val="NoSpacing"/>
              <w:spacing w:line="360" w:lineRule="auto"/>
              <w:ind w:right="-108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6F2733" w:rsidRPr="00F709F6" w:rsidRDefault="006F2733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  <w:r w:rsidRPr="00F709F6">
              <w:rPr>
                <w:rFonts w:ascii="Arial" w:hAnsi="Arial" w:cs="Arial"/>
              </w:rPr>
              <w:t>KELIMA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  <w:r w:rsidRPr="00F709F6">
              <w:rPr>
                <w:rFonts w:ascii="Arial" w:hAnsi="Arial" w:cs="Arial"/>
              </w:rPr>
              <w:t>KEENAM</w:t>
            </w: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KETUJUH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C5213" w:rsidRPr="00F709F6" w:rsidRDefault="008C5213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KEDELAPAN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>KESEMBILAN</w:t>
            </w:r>
          </w:p>
          <w:p w:rsidR="001A4829" w:rsidRDefault="001A4829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1A4829" w:rsidRPr="00F709F6" w:rsidRDefault="001A4829" w:rsidP="00F13798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lastRenderedPageBreak/>
              <w:t>KESEPULUH</w:t>
            </w:r>
          </w:p>
        </w:tc>
        <w:tc>
          <w:tcPr>
            <w:tcW w:w="283" w:type="dxa"/>
          </w:tcPr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6F2733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6F2733" w:rsidRPr="00F709F6" w:rsidRDefault="006F2733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F13798" w:rsidRPr="00F709F6" w:rsidRDefault="00F13798" w:rsidP="00F13798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9C797F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9C797F" w:rsidRPr="00F709F6" w:rsidRDefault="009C797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1A4829" w:rsidRDefault="001A4829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1A4829" w:rsidRPr="00F709F6" w:rsidRDefault="001A4829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lastRenderedPageBreak/>
              <w:t>:</w:t>
            </w:r>
          </w:p>
        </w:tc>
        <w:tc>
          <w:tcPr>
            <w:tcW w:w="6521" w:type="dxa"/>
          </w:tcPr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AF6006" w:rsidRPr="00F709F6" w:rsidRDefault="00B72F62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lang w:val="en-ID"/>
              </w:rPr>
              <w:t xml:space="preserve">Memberlakukan </w:t>
            </w:r>
            <w:r w:rsidR="00402579" w:rsidRPr="00F709F6">
              <w:rPr>
                <w:rFonts w:ascii="Arial" w:hAnsi="Arial" w:cs="Arial"/>
                <w:lang w:val="en-ID"/>
              </w:rPr>
              <w:t>Panduan</w:t>
            </w:r>
            <w:r w:rsidR="00AF6006" w:rsidRPr="00F709F6">
              <w:rPr>
                <w:rFonts w:ascii="Arial" w:hAnsi="Arial" w:cs="Arial"/>
              </w:rPr>
              <w:t xml:space="preserve">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="00AF6006" w:rsidRPr="00F709F6">
              <w:rPr>
                <w:rFonts w:ascii="Arial" w:hAnsi="Arial" w:cs="Arial"/>
              </w:rPr>
              <w:t xml:space="preserve"> di RSUD dr. Murjani Sampit dalam upaya mendukung program peningkatan mutu dan keselamatan pasien.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Pimpinan rumah sakit berpartisipasi dalam melaksanakan program mutu dan keselamatan pasien.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Pimpinan rumah sakit menetapkan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dalam unit kerja di rumah sakit berdasarkan area klinis, area penunjang dan area non klinis dan non penunjang.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 xml:space="preserve">Metode pembuatan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dibuat de</w:t>
            </w:r>
            <w:r w:rsidR="006F2733" w:rsidRPr="00F709F6">
              <w:rPr>
                <w:rFonts w:ascii="Arial" w:hAnsi="Arial" w:cs="Arial"/>
              </w:rPr>
              <w:t xml:space="preserve">ngan </w:t>
            </w:r>
            <w:r w:rsidR="006F2733" w:rsidRPr="00F709F6">
              <w:rPr>
                <w:rFonts w:ascii="Arial" w:hAnsi="Arial" w:cs="Arial"/>
                <w:lang w:val="en-ID"/>
              </w:rPr>
              <w:t xml:space="preserve">program majemen </w:t>
            </w:r>
            <w:r w:rsidR="004C627D" w:rsidRPr="00F709F6">
              <w:rPr>
                <w:rFonts w:ascii="Arial" w:hAnsi="Arial" w:cs="Arial"/>
                <w:lang w:val="en-ID"/>
              </w:rPr>
              <w:t>risiko</w:t>
            </w:r>
            <w:r w:rsidR="006F2733" w:rsidRPr="00F709F6">
              <w:rPr>
                <w:rFonts w:ascii="Arial" w:hAnsi="Arial" w:cs="Arial"/>
                <w:lang w:val="en-ID"/>
              </w:rPr>
              <w:t xml:space="preserve"> yang meliputi :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 xml:space="preserve">Identifikasi </w:t>
            </w:r>
            <w:r w:rsidR="004C627D" w:rsidRPr="00F709F6">
              <w:rPr>
                <w:rFonts w:ascii="Arial" w:hAnsi="Arial" w:cs="Arial"/>
                <w:lang w:val="en-ID"/>
              </w:rPr>
              <w:t>risiko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 xml:space="preserve">Prioritas </w:t>
            </w:r>
            <w:r w:rsidR="004C627D" w:rsidRPr="00F709F6">
              <w:rPr>
                <w:rFonts w:ascii="Arial" w:hAnsi="Arial" w:cs="Arial"/>
                <w:lang w:val="en-ID"/>
              </w:rPr>
              <w:t>risiko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 xml:space="preserve">Pelaporan </w:t>
            </w:r>
            <w:r w:rsidR="004C627D" w:rsidRPr="00F709F6">
              <w:rPr>
                <w:rFonts w:ascii="Arial" w:hAnsi="Arial" w:cs="Arial"/>
                <w:lang w:val="en-ID"/>
              </w:rPr>
              <w:t>risiko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 xml:space="preserve">Manajemen </w:t>
            </w:r>
            <w:r w:rsidR="004C627D" w:rsidRPr="00F709F6">
              <w:rPr>
                <w:rFonts w:ascii="Arial" w:hAnsi="Arial" w:cs="Arial"/>
                <w:lang w:val="en-ID"/>
              </w:rPr>
              <w:t>risiko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>Investigasi kejadian yang tidak diharapkan (KTD)</w:t>
            </w:r>
          </w:p>
          <w:p w:rsidR="006F2733" w:rsidRPr="00F709F6" w:rsidRDefault="006F2733" w:rsidP="001206D3">
            <w:pPr>
              <w:pStyle w:val="NoSpacing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  <w:lang w:val="en-ID"/>
              </w:rPr>
              <w:t>Manajemen terkait tuntutan (klaim)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Pimpinan rumah sakit memastikan bahwa tanggung jawab dan koordinasi dalam hal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dalam dokumen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dilaksanakan dengan baik.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Pelaporan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dilakukan setiap bulannya kepada Komite PMKP.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Pimpinan rumah sakit berkolaborasi dengan petugas yang berpengalaman, pengetahuan dan ketrampilan cukup dalam mengumpulkan dan menganalisa data secara sistematik.</w:t>
            </w:r>
          </w:p>
          <w:p w:rsidR="00E756AE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Daftar identifikasi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dan manajemen </w:t>
            </w:r>
            <w:r w:rsidR="004C627D" w:rsidRPr="00F709F6">
              <w:rPr>
                <w:rFonts w:ascii="Arial" w:hAnsi="Arial" w:cs="Arial"/>
              </w:rPr>
              <w:t>risiko</w:t>
            </w:r>
            <w:r w:rsidRPr="00F709F6">
              <w:rPr>
                <w:rFonts w:ascii="Arial" w:hAnsi="Arial" w:cs="Arial"/>
              </w:rPr>
              <w:t xml:space="preserve"> yang telah dilakukan dievaluasi, disepakati dan disetujui oleh pimpinan rumah sakit dikembalikan kepada kepala unit kerja mas</w:t>
            </w:r>
            <w:r w:rsidR="00EE2EE6" w:rsidRPr="00F709F6">
              <w:rPr>
                <w:rFonts w:ascii="Arial" w:hAnsi="Arial" w:cs="Arial"/>
              </w:rPr>
              <w:t>ing-masing untuk diinformasikan</w:t>
            </w:r>
            <w:r w:rsidR="00EE2EE6" w:rsidRPr="00F709F6">
              <w:rPr>
                <w:rFonts w:ascii="Arial" w:hAnsi="Arial" w:cs="Arial"/>
                <w:lang w:val="en-ID"/>
              </w:rPr>
              <w:t xml:space="preserve"> dan</w:t>
            </w:r>
            <w:r w:rsidRPr="00F709F6">
              <w:rPr>
                <w:rFonts w:ascii="Arial" w:hAnsi="Arial" w:cs="Arial"/>
              </w:rPr>
              <w:t xml:space="preserve"> diimpleme</w:t>
            </w:r>
            <w:r w:rsidR="00EE2EE6" w:rsidRPr="00F709F6">
              <w:rPr>
                <w:rFonts w:ascii="Arial" w:hAnsi="Arial" w:cs="Arial"/>
              </w:rPr>
              <w:t>ntasikan</w:t>
            </w:r>
            <w:r w:rsidR="00EE2EE6" w:rsidRPr="00F709F6">
              <w:rPr>
                <w:rFonts w:ascii="Arial" w:hAnsi="Arial" w:cs="Arial"/>
                <w:lang w:val="en-ID"/>
              </w:rPr>
              <w:t>.</w:t>
            </w:r>
          </w:p>
          <w:p w:rsidR="00AF600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F709F6">
              <w:rPr>
                <w:rFonts w:ascii="Arial" w:hAnsi="Arial" w:cs="Arial"/>
              </w:rPr>
              <w:t>Keputusan ini berlaku sejak tanggal ditetapkan dan akan dilakukan evaluasi setiap tah</w:t>
            </w:r>
            <w:bookmarkStart w:id="0" w:name="_GoBack"/>
            <w:bookmarkEnd w:id="0"/>
            <w:r w:rsidRPr="00F709F6">
              <w:rPr>
                <w:rFonts w:ascii="Arial" w:hAnsi="Arial" w:cs="Arial"/>
              </w:rPr>
              <w:t>unnya serta dilakukan revisi setiap 3 (tiga) tahun.</w:t>
            </w:r>
          </w:p>
          <w:p w:rsidR="00110B2F" w:rsidRDefault="00110B2F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110B2F" w:rsidRDefault="00110B2F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Apabila hasil evaluasi mensyaratkan adanya perbaikan maka akan diadakan perbaikan sebagaimana mestinya.</w:t>
            </w:r>
          </w:p>
        </w:tc>
      </w:tr>
    </w:tbl>
    <w:p w:rsidR="00DB5C97" w:rsidRPr="00F709F6" w:rsidRDefault="00DB5C97" w:rsidP="00F13798">
      <w:pPr>
        <w:pStyle w:val="NoSpacing"/>
        <w:spacing w:line="360" w:lineRule="auto"/>
        <w:jc w:val="center"/>
        <w:rPr>
          <w:rFonts w:ascii="Arial" w:hAnsi="Arial" w:cs="Arial"/>
          <w:lang w:val="en-US"/>
        </w:rPr>
      </w:pP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1522"/>
        <w:gridCol w:w="278"/>
        <w:gridCol w:w="2736"/>
      </w:tblGrid>
      <w:tr w:rsidR="00AF6006" w:rsidRPr="00F709F6" w:rsidTr="004D6515">
        <w:tc>
          <w:tcPr>
            <w:tcW w:w="1522" w:type="dxa"/>
          </w:tcPr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Ditetapkan di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Tanggal</w:t>
            </w:r>
          </w:p>
        </w:tc>
        <w:tc>
          <w:tcPr>
            <w:tcW w:w="278" w:type="dxa"/>
          </w:tcPr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:</w:t>
            </w:r>
          </w:p>
        </w:tc>
        <w:tc>
          <w:tcPr>
            <w:tcW w:w="2736" w:type="dxa"/>
          </w:tcPr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Sampit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     Januari 2018</w:t>
            </w:r>
          </w:p>
        </w:tc>
      </w:tr>
      <w:tr w:rsidR="00AF6006" w:rsidRPr="00F709F6" w:rsidTr="004D6515">
        <w:tc>
          <w:tcPr>
            <w:tcW w:w="4536" w:type="dxa"/>
            <w:gridSpan w:val="3"/>
          </w:tcPr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Direktur 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F6006" w:rsidRPr="00F709F6" w:rsidRDefault="00110B2F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dr</w:t>
            </w:r>
            <w:r w:rsidR="00AF6006" w:rsidRPr="00F709F6">
              <w:rPr>
                <w:rFonts w:ascii="Arial" w:hAnsi="Arial" w:cs="Arial"/>
              </w:rPr>
              <w:t>. DENNY MUDA PERDANA, Sp.Rad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Pembina Utama Muda</w:t>
            </w:r>
          </w:p>
          <w:p w:rsidR="00AF6006" w:rsidRPr="00F709F6" w:rsidRDefault="00AF6006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NIP. 19621121 199610 1 001</w:t>
            </w:r>
          </w:p>
        </w:tc>
      </w:tr>
    </w:tbl>
    <w:p w:rsidR="00AF6006" w:rsidRPr="00F709F6" w:rsidRDefault="00AF6006" w:rsidP="00F13798">
      <w:pPr>
        <w:pStyle w:val="NoSpacing"/>
        <w:spacing w:line="360" w:lineRule="auto"/>
        <w:rPr>
          <w:rFonts w:ascii="Arial" w:hAnsi="Arial" w:cs="Arial"/>
        </w:rPr>
      </w:pPr>
    </w:p>
    <w:p w:rsidR="00AF6006" w:rsidRDefault="00AF6006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4D6515" w:rsidRDefault="004D651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4D6515" w:rsidRPr="004D6515" w:rsidRDefault="004D651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AF6006" w:rsidRPr="004D6515" w:rsidRDefault="00AF6006" w:rsidP="00F13798">
      <w:pPr>
        <w:pStyle w:val="NoSpacing"/>
        <w:spacing w:line="360" w:lineRule="auto"/>
        <w:rPr>
          <w:rFonts w:ascii="Arial" w:hAnsi="Arial" w:cs="Arial"/>
          <w:u w:val="single"/>
        </w:rPr>
      </w:pPr>
      <w:r w:rsidRPr="004D6515">
        <w:rPr>
          <w:rFonts w:ascii="Arial" w:hAnsi="Arial" w:cs="Arial"/>
          <w:u w:val="single"/>
        </w:rPr>
        <w:t>TEMBUSAN Yth :</w:t>
      </w:r>
    </w:p>
    <w:p w:rsidR="00AF6006" w:rsidRPr="00F709F6" w:rsidRDefault="00AF6006" w:rsidP="001206D3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709F6">
        <w:rPr>
          <w:rFonts w:ascii="Arial" w:hAnsi="Arial" w:cs="Arial"/>
        </w:rPr>
        <w:t>Semua unit kerja RSUD dr. Murjani Sampit</w:t>
      </w:r>
    </w:p>
    <w:p w:rsidR="00AF6006" w:rsidRPr="00F709F6" w:rsidRDefault="00AF6006" w:rsidP="001206D3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709F6">
        <w:rPr>
          <w:rFonts w:ascii="Arial" w:hAnsi="Arial" w:cs="Arial"/>
        </w:rPr>
        <w:t>Arsip</w:t>
      </w:r>
    </w:p>
    <w:p w:rsidR="00AF6006" w:rsidRPr="00F709F6" w:rsidRDefault="00AF6006" w:rsidP="00F13798">
      <w:pPr>
        <w:pStyle w:val="NoSpacing"/>
        <w:spacing w:line="360" w:lineRule="auto"/>
        <w:rPr>
          <w:rFonts w:ascii="Arial" w:hAnsi="Arial" w:cs="Arial"/>
        </w:rPr>
      </w:pPr>
    </w:p>
    <w:p w:rsidR="00AF6006" w:rsidRPr="00F709F6" w:rsidRDefault="00AF6006" w:rsidP="00F13798">
      <w:pPr>
        <w:pStyle w:val="NoSpacing"/>
        <w:spacing w:line="360" w:lineRule="auto"/>
        <w:rPr>
          <w:rFonts w:ascii="Arial" w:hAnsi="Arial" w:cs="Arial"/>
        </w:rPr>
      </w:pPr>
    </w:p>
    <w:p w:rsidR="00AF6006" w:rsidRPr="00F709F6" w:rsidRDefault="00AF6006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53AF5" w:rsidRPr="00F709F6" w:rsidRDefault="00353AF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53AF5" w:rsidRPr="00F709F6" w:rsidRDefault="00353AF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53AF5" w:rsidRPr="00F709F6" w:rsidRDefault="00353AF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53AF5" w:rsidRPr="00F709F6" w:rsidRDefault="00353AF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6F2733" w:rsidRPr="00F709F6" w:rsidRDefault="006F2733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6F2733" w:rsidRPr="00F709F6" w:rsidRDefault="006F2733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53AF5" w:rsidRPr="00F709F6" w:rsidRDefault="00353AF5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E756AE" w:rsidRDefault="00E756AE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4D6515" w:rsidRDefault="004D651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4D6515" w:rsidRPr="004D6515" w:rsidRDefault="004D6515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E756AE" w:rsidRPr="00F709F6" w:rsidRDefault="00E756AE" w:rsidP="00F13798">
      <w:pPr>
        <w:pStyle w:val="NoSpacing"/>
        <w:spacing w:line="360" w:lineRule="auto"/>
        <w:rPr>
          <w:rFonts w:ascii="Arial" w:hAnsi="Arial" w:cs="Arial"/>
        </w:rPr>
      </w:pPr>
    </w:p>
    <w:p w:rsidR="007B6978" w:rsidRPr="00F709F6" w:rsidRDefault="001A4829" w:rsidP="00F13798">
      <w:pPr>
        <w:pStyle w:val="NoSpacing"/>
        <w:spacing w:line="360" w:lineRule="auto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LAMPIRAN KE</w:t>
      </w:r>
      <w:r w:rsidRPr="00F709F6">
        <w:rPr>
          <w:rFonts w:ascii="Arial" w:hAnsi="Arial" w:cs="Arial"/>
          <w:lang w:val="en-ID"/>
        </w:rPr>
        <w:t>PUTUSAN</w:t>
      </w:r>
      <w:r w:rsidR="007B6978" w:rsidRPr="00F709F6">
        <w:rPr>
          <w:rFonts w:ascii="Arial" w:hAnsi="Arial" w:cs="Arial"/>
        </w:rPr>
        <w:t xml:space="preserve"> DIREKTUR RSUD dr. MURJANI SAMPIT</w:t>
      </w:r>
    </w:p>
    <w:p w:rsidR="007B6978" w:rsidRPr="00F709F6" w:rsidRDefault="007B6978" w:rsidP="00586468">
      <w:pPr>
        <w:pStyle w:val="NoSpacing"/>
        <w:tabs>
          <w:tab w:val="left" w:pos="1418"/>
        </w:tabs>
        <w:spacing w:line="360" w:lineRule="auto"/>
        <w:rPr>
          <w:rFonts w:ascii="Arial" w:hAnsi="Arial" w:cs="Arial"/>
        </w:rPr>
      </w:pPr>
      <w:r w:rsidRPr="00F709F6">
        <w:rPr>
          <w:rFonts w:ascii="Arial" w:hAnsi="Arial" w:cs="Arial"/>
        </w:rPr>
        <w:t>NOMOR</w:t>
      </w:r>
      <w:r w:rsidRPr="00F709F6">
        <w:rPr>
          <w:rFonts w:ascii="Arial" w:hAnsi="Arial" w:cs="Arial"/>
        </w:rPr>
        <w:tab/>
        <w:t>:</w:t>
      </w:r>
      <w:r w:rsidR="00586468">
        <w:rPr>
          <w:rFonts w:ascii="Arial" w:hAnsi="Arial" w:cs="Arial"/>
          <w:lang w:val="en-ID"/>
        </w:rPr>
        <w:t xml:space="preserve">  </w:t>
      </w:r>
      <w:r w:rsidR="00586468" w:rsidRPr="00586468">
        <w:rPr>
          <w:rFonts w:ascii="Arial" w:hAnsi="Arial" w:cs="Arial"/>
          <w:color w:val="FFFFFF" w:themeColor="background1"/>
          <w:lang w:val="en-ID"/>
        </w:rPr>
        <w:t>0000</w:t>
      </w:r>
      <w:r w:rsidRPr="00586468">
        <w:rPr>
          <w:rFonts w:ascii="Arial" w:hAnsi="Arial" w:cs="Arial"/>
          <w:color w:val="FFFFFF" w:themeColor="background1"/>
        </w:rPr>
        <w:t>/</w:t>
      </w:r>
      <w:r w:rsidRPr="00F709F6">
        <w:rPr>
          <w:rFonts w:ascii="Arial" w:hAnsi="Arial" w:cs="Arial"/>
          <w:lang w:val="en-ID"/>
        </w:rPr>
        <w:t>PND</w:t>
      </w:r>
      <w:r w:rsidRPr="00F709F6">
        <w:rPr>
          <w:rFonts w:ascii="Arial" w:hAnsi="Arial" w:cs="Arial"/>
        </w:rPr>
        <w:t>/</w:t>
      </w:r>
      <w:r w:rsidR="00D9242E" w:rsidRPr="00F709F6">
        <w:rPr>
          <w:rFonts w:ascii="Arial" w:hAnsi="Arial" w:cs="Arial"/>
        </w:rPr>
        <w:t>KPMKP</w:t>
      </w:r>
      <w:r w:rsidR="00586468">
        <w:rPr>
          <w:rFonts w:ascii="Arial" w:hAnsi="Arial" w:cs="Arial"/>
          <w:lang w:val="en-ID"/>
        </w:rPr>
        <w:t>/P09</w:t>
      </w:r>
      <w:r w:rsidRPr="00F709F6">
        <w:rPr>
          <w:rFonts w:ascii="Arial" w:hAnsi="Arial" w:cs="Arial"/>
        </w:rPr>
        <w:t xml:space="preserve">/RSUD-DM/I/2018  </w:t>
      </w:r>
    </w:p>
    <w:p w:rsidR="007B6978" w:rsidRPr="00F709F6" w:rsidRDefault="007B6978" w:rsidP="00586468">
      <w:pPr>
        <w:pStyle w:val="NoSpacing"/>
        <w:tabs>
          <w:tab w:val="left" w:pos="1418"/>
        </w:tabs>
        <w:spacing w:line="360" w:lineRule="auto"/>
        <w:rPr>
          <w:rFonts w:ascii="Arial" w:hAnsi="Arial" w:cs="Arial"/>
          <w:lang w:val="en-ID"/>
        </w:rPr>
      </w:pPr>
      <w:r w:rsidRPr="00F709F6">
        <w:rPr>
          <w:rFonts w:ascii="Arial" w:hAnsi="Arial" w:cs="Arial"/>
        </w:rPr>
        <w:t>TANGGAL</w:t>
      </w:r>
      <w:r w:rsidRPr="00F709F6">
        <w:rPr>
          <w:rFonts w:ascii="Arial" w:hAnsi="Arial" w:cs="Arial"/>
        </w:rPr>
        <w:tab/>
        <w:t>:</w:t>
      </w:r>
      <w:r w:rsidR="00586468">
        <w:rPr>
          <w:rFonts w:ascii="Arial" w:hAnsi="Arial" w:cs="Arial"/>
          <w:lang w:val="en-ID"/>
        </w:rPr>
        <w:t xml:space="preserve">  </w:t>
      </w:r>
      <w:r w:rsidR="00586468" w:rsidRPr="00586468">
        <w:rPr>
          <w:rFonts w:ascii="Arial" w:hAnsi="Arial" w:cs="Arial"/>
          <w:color w:val="FFFFFF" w:themeColor="background1"/>
          <w:lang w:val="en-ID"/>
        </w:rPr>
        <w:t>33</w:t>
      </w:r>
      <w:r w:rsidR="00586468">
        <w:rPr>
          <w:rFonts w:ascii="Arial" w:hAnsi="Arial" w:cs="Arial"/>
          <w:lang w:val="en-ID"/>
        </w:rPr>
        <w:t xml:space="preserve"> </w:t>
      </w:r>
      <w:r w:rsidRPr="00F709F6">
        <w:rPr>
          <w:rFonts w:ascii="Arial" w:hAnsi="Arial" w:cs="Arial"/>
        </w:rPr>
        <w:t>JANUARI 2018</w:t>
      </w:r>
    </w:p>
    <w:p w:rsidR="00133836" w:rsidRPr="00F709F6" w:rsidRDefault="00133836" w:rsidP="00F13798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08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PENDAHULUAN </w:t>
      </w:r>
    </w:p>
    <w:p w:rsidR="00133836" w:rsidRPr="00F709F6" w:rsidRDefault="00133836" w:rsidP="00F13798">
      <w:pPr>
        <w:pStyle w:val="ListParagraph"/>
        <w:tabs>
          <w:tab w:val="left" w:pos="0"/>
        </w:tabs>
        <w:spacing w:after="0" w:line="360" w:lineRule="auto"/>
        <w:ind w:left="1080"/>
        <w:jc w:val="center"/>
        <w:rPr>
          <w:rFonts w:ascii="Arial" w:hAnsi="Arial" w:cs="Arial"/>
        </w:rPr>
      </w:pPr>
    </w:p>
    <w:p w:rsidR="009C797F" w:rsidRPr="00F709F6" w:rsidRDefault="00133836" w:rsidP="00422F3F">
      <w:pPr>
        <w:pStyle w:val="ListParagraph"/>
        <w:numPr>
          <w:ilvl w:val="0"/>
          <w:numId w:val="24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>LATAR BELAKANG</w:t>
      </w:r>
    </w:p>
    <w:p w:rsidR="00133836" w:rsidRPr="00F709F6" w:rsidRDefault="00133836" w:rsidP="00586468">
      <w:pPr>
        <w:pStyle w:val="ListParagraph"/>
        <w:spacing w:after="0" w:line="360" w:lineRule="auto"/>
        <w:ind w:left="426" w:firstLine="567"/>
        <w:jc w:val="both"/>
        <w:rPr>
          <w:rFonts w:ascii="Arial" w:hAnsi="Arial" w:cs="Arial"/>
          <w:b/>
        </w:rPr>
      </w:pPr>
      <w:proofErr w:type="gramStart"/>
      <w:r w:rsidRPr="00F709F6">
        <w:rPr>
          <w:rFonts w:ascii="Arial" w:hAnsi="Arial" w:cs="Arial"/>
        </w:rPr>
        <w:t xml:space="preserve">Rumah sakit berkewajiban untuk mengidentifikasi dan mengendalikan seluruh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strategis dan operasional yang penting.</w:t>
      </w:r>
      <w:proofErr w:type="gramEnd"/>
      <w:r w:rsidRPr="00F709F6">
        <w:rPr>
          <w:rFonts w:ascii="Arial" w:hAnsi="Arial" w:cs="Arial"/>
        </w:rPr>
        <w:t xml:space="preserve"> </w:t>
      </w:r>
      <w:proofErr w:type="gramStart"/>
      <w:r w:rsidRPr="00F709F6">
        <w:rPr>
          <w:rFonts w:ascii="Arial" w:hAnsi="Arial" w:cs="Arial"/>
        </w:rPr>
        <w:t>Hal ini mencakup seluruh area rumah sakit termasuk seluruh area pekerjaan, tempat kerja dan area klinis.</w:t>
      </w:r>
      <w:proofErr w:type="gramEnd"/>
      <w:r w:rsidRPr="00F709F6">
        <w:rPr>
          <w:rFonts w:ascii="Arial" w:hAnsi="Arial" w:cs="Arial"/>
        </w:rPr>
        <w:t xml:space="preserve"> </w:t>
      </w:r>
      <w:proofErr w:type="gramStart"/>
      <w:r w:rsidR="00FC6D1F" w:rsidRPr="00F709F6">
        <w:rPr>
          <w:rFonts w:ascii="Arial" w:hAnsi="Arial" w:cs="Arial"/>
        </w:rPr>
        <w:t>Rumah sakit memastikan adanya si</w:t>
      </w:r>
      <w:r w:rsidRPr="00F709F6">
        <w:rPr>
          <w:rFonts w:ascii="Arial" w:hAnsi="Arial" w:cs="Arial"/>
        </w:rPr>
        <w:t>stem yang kuat dan me</w:t>
      </w:r>
      <w:r w:rsidR="00FC6D1F" w:rsidRPr="00F709F6">
        <w:rPr>
          <w:rFonts w:ascii="Arial" w:hAnsi="Arial" w:cs="Arial"/>
        </w:rPr>
        <w:t>njamin terdapatnya sistem untuk</w:t>
      </w:r>
      <w:r w:rsidRPr="00F709F6">
        <w:rPr>
          <w:rFonts w:ascii="Arial" w:hAnsi="Arial" w:cs="Arial"/>
        </w:rPr>
        <w:t xml:space="preserve"> mengendalikan dan mengurangi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>.</w:t>
      </w:r>
      <w:proofErr w:type="gramEnd"/>
    </w:p>
    <w:p w:rsidR="00133836" w:rsidRPr="00F709F6" w:rsidRDefault="00133836" w:rsidP="00586468">
      <w:pPr>
        <w:spacing w:after="0" w:line="360" w:lineRule="auto"/>
        <w:ind w:left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Hal ini meliputi dua </w:t>
      </w:r>
      <w:proofErr w:type="gramStart"/>
      <w:r w:rsidRPr="00F709F6">
        <w:rPr>
          <w:rFonts w:ascii="Arial" w:hAnsi="Arial" w:cs="Arial"/>
        </w:rPr>
        <w:t>hal :</w:t>
      </w:r>
      <w:proofErr w:type="gramEnd"/>
    </w:p>
    <w:p w:rsidR="00133836" w:rsidRPr="00F709F6" w:rsidRDefault="00133836" w:rsidP="00586468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proaktif dan pengelolaan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>-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utama adalah kegiatan identifikasi yang dilakukan dengan </w:t>
      </w:r>
      <w:proofErr w:type="gramStart"/>
      <w:r w:rsidRPr="00F709F6">
        <w:rPr>
          <w:rFonts w:ascii="Arial" w:hAnsi="Arial" w:cs="Arial"/>
        </w:rPr>
        <w:t>cara</w:t>
      </w:r>
      <w:proofErr w:type="gramEnd"/>
      <w:r w:rsidRPr="00F709F6">
        <w:rPr>
          <w:rFonts w:ascii="Arial" w:hAnsi="Arial" w:cs="Arial"/>
        </w:rPr>
        <w:t xml:space="preserve"> proaktif mencari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yang berpotensi menghalangi rumah sakit mencapai tujuan.  Disebut mencari karena </w:t>
      </w:r>
      <w:proofErr w:type="gramStart"/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>nya  belum</w:t>
      </w:r>
      <w:proofErr w:type="gramEnd"/>
      <w:r w:rsidRPr="00F709F6">
        <w:rPr>
          <w:rFonts w:ascii="Arial" w:hAnsi="Arial" w:cs="Arial"/>
        </w:rPr>
        <w:t xml:space="preserve"> muncul.</w:t>
      </w:r>
    </w:p>
    <w:p w:rsidR="00AD2C29" w:rsidRPr="00F709F6" w:rsidRDefault="00EE2EE6" w:rsidP="00586468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r</w:t>
      </w:r>
      <w:r w:rsidR="00133836" w:rsidRPr="00F709F6">
        <w:rPr>
          <w:rFonts w:ascii="Arial" w:hAnsi="Arial" w:cs="Arial"/>
        </w:rPr>
        <w:t xml:space="preserve">eaktif adalah kegiatan identifikasi yang dilakukan setelah </w:t>
      </w:r>
      <w:r w:rsidR="004C627D" w:rsidRPr="00F709F6">
        <w:rPr>
          <w:rFonts w:ascii="Arial" w:hAnsi="Arial" w:cs="Arial"/>
        </w:rPr>
        <w:t>risiko</w:t>
      </w:r>
      <w:r w:rsidR="00133836" w:rsidRPr="00F709F6">
        <w:rPr>
          <w:rFonts w:ascii="Arial" w:hAnsi="Arial" w:cs="Arial"/>
        </w:rPr>
        <w:t xml:space="preserve"> muncul </w:t>
      </w:r>
      <w:r w:rsidR="00AD2C29" w:rsidRPr="00F709F6">
        <w:rPr>
          <w:rFonts w:ascii="Arial" w:hAnsi="Arial" w:cs="Arial"/>
        </w:rPr>
        <w:t xml:space="preserve">dan bermanifestasi dalam bentuk insiden atau gangguan. </w:t>
      </w:r>
    </w:p>
    <w:p w:rsidR="00133836" w:rsidRPr="00F709F6" w:rsidRDefault="00133836" w:rsidP="00F13798">
      <w:pPr>
        <w:pStyle w:val="ListParagraph"/>
        <w:tabs>
          <w:tab w:val="left" w:pos="0"/>
        </w:tabs>
        <w:spacing w:after="0" w:line="360" w:lineRule="auto"/>
        <w:ind w:left="993"/>
        <w:jc w:val="both"/>
        <w:rPr>
          <w:rFonts w:ascii="Arial" w:hAnsi="Arial" w:cs="Arial"/>
        </w:rPr>
      </w:pPr>
    </w:p>
    <w:p w:rsidR="00317B0F" w:rsidRPr="00586468" w:rsidRDefault="00317B0F" w:rsidP="00422F3F">
      <w:pPr>
        <w:pStyle w:val="ListParagraph"/>
        <w:numPr>
          <w:ilvl w:val="0"/>
          <w:numId w:val="24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586468">
        <w:rPr>
          <w:rFonts w:ascii="Arial" w:hAnsi="Arial" w:cs="Arial"/>
        </w:rPr>
        <w:t>TUJUAN</w:t>
      </w:r>
    </w:p>
    <w:p w:rsidR="00317B0F" w:rsidRPr="00F709F6" w:rsidRDefault="00386B80" w:rsidP="0058646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Mengidentifikasi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yang ada di rumah sakit.</w:t>
      </w:r>
    </w:p>
    <w:p w:rsidR="00DC0A7C" w:rsidRPr="00F709F6" w:rsidRDefault="00386B80" w:rsidP="0058646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Mengukur dan mengembangkan strategi untuk mengelola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yang ada.</w:t>
      </w:r>
    </w:p>
    <w:p w:rsidR="00DC0A7C" w:rsidRPr="00F709F6" w:rsidRDefault="00386B80" w:rsidP="0058646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Meminimalisir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yang ada agar mencegah terjadinya kecelakaan kerja maupun kerugian.</w:t>
      </w: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86B80" w:rsidRPr="00F709F6" w:rsidRDefault="00386B80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9C797F" w:rsidRPr="00F709F6" w:rsidRDefault="009C797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9C797F" w:rsidRPr="00F709F6" w:rsidRDefault="009C797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9C797F" w:rsidRDefault="009C797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586468" w:rsidRPr="00F709F6" w:rsidRDefault="00586468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9C797F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BAB I</w:t>
      </w:r>
    </w:p>
    <w:p w:rsidR="00AF319A" w:rsidRPr="00F709F6" w:rsidRDefault="00AF319A" w:rsidP="009C797F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DEFINISI</w:t>
      </w:r>
    </w:p>
    <w:p w:rsidR="00317B0F" w:rsidRPr="00F709F6" w:rsidRDefault="00317B0F" w:rsidP="009C797F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</w:rPr>
      </w:pPr>
    </w:p>
    <w:p w:rsidR="004D4BA2" w:rsidRPr="00F709F6" w:rsidRDefault="004C627D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>Risiko</w:t>
      </w:r>
      <w:r w:rsidR="004D4BA2" w:rsidRPr="00F709F6">
        <w:rPr>
          <w:rFonts w:ascii="Arial" w:hAnsi="Arial" w:cs="Arial"/>
        </w:rPr>
        <w:t xml:space="preserve"> a</w:t>
      </w:r>
      <w:r w:rsidR="00613C14" w:rsidRPr="00F709F6">
        <w:rPr>
          <w:rFonts w:ascii="Arial" w:hAnsi="Arial" w:cs="Arial"/>
        </w:rPr>
        <w:t>dalah peluang terjadinya ketidakpastian</w:t>
      </w:r>
      <w:r w:rsidR="004D4BA2" w:rsidRPr="00F709F6">
        <w:rPr>
          <w:rFonts w:ascii="Arial" w:hAnsi="Arial" w:cs="Arial"/>
        </w:rPr>
        <w:t xml:space="preserve"> yang </w:t>
      </w:r>
      <w:proofErr w:type="gramStart"/>
      <w:r w:rsidR="004D4BA2" w:rsidRPr="00F709F6">
        <w:rPr>
          <w:rFonts w:ascii="Arial" w:hAnsi="Arial" w:cs="Arial"/>
        </w:rPr>
        <w:t>akan</w:t>
      </w:r>
      <w:proofErr w:type="gramEnd"/>
      <w:r w:rsidR="004D4BA2" w:rsidRPr="00F709F6">
        <w:rPr>
          <w:rFonts w:ascii="Arial" w:hAnsi="Arial" w:cs="Arial"/>
        </w:rPr>
        <w:t xml:space="preserve"> mempunyai dampak p</w:t>
      </w:r>
      <w:r w:rsidR="00613C14" w:rsidRPr="00F709F6">
        <w:rPr>
          <w:rFonts w:ascii="Arial" w:hAnsi="Arial" w:cs="Arial"/>
        </w:rPr>
        <w:t xml:space="preserve">ada pencapaian tujuan. </w:t>
      </w:r>
    </w:p>
    <w:p w:rsidR="00AF319A" w:rsidRPr="00F709F6" w:rsidRDefault="004D4BA2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 xml:space="preserve">Manajemen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adalah budaya, proses dan struktur yang diarahkan untuk mewujudkan peluang sambil mengelola efek yang tidak dihar</w:t>
      </w:r>
      <w:r w:rsidR="00E41E41" w:rsidRPr="00F709F6">
        <w:rPr>
          <w:rFonts w:ascii="Arial" w:hAnsi="Arial" w:cs="Arial"/>
          <w:lang w:val="id-ID"/>
        </w:rPr>
        <w:t>a</w:t>
      </w:r>
      <w:r w:rsidR="00613C14" w:rsidRPr="00F709F6">
        <w:rPr>
          <w:rFonts w:ascii="Arial" w:hAnsi="Arial" w:cs="Arial"/>
        </w:rPr>
        <w:t>pkan.</w:t>
      </w:r>
    </w:p>
    <w:p w:rsidR="00613C14" w:rsidRPr="00F709F6" w:rsidRDefault="00613C14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 xml:space="preserve">Tim manajemen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</w:t>
      </w:r>
      <w:r w:rsidR="00F74003" w:rsidRPr="00F709F6">
        <w:rPr>
          <w:rFonts w:ascii="Arial" w:hAnsi="Arial" w:cs="Arial"/>
        </w:rPr>
        <w:t xml:space="preserve">adalah tim penilai </w:t>
      </w:r>
      <w:r w:rsidR="004C627D" w:rsidRPr="00F709F6">
        <w:rPr>
          <w:rFonts w:ascii="Arial" w:hAnsi="Arial" w:cs="Arial"/>
        </w:rPr>
        <w:t>risiko</w:t>
      </w:r>
      <w:r w:rsidR="00F74003" w:rsidRPr="00F709F6">
        <w:rPr>
          <w:rFonts w:ascii="Arial" w:hAnsi="Arial" w:cs="Arial"/>
        </w:rPr>
        <w:t xml:space="preserve"> yang terdiri dari anggota masing-masing instalasi atau ruangan atau bagian yang bertugas untuk melakukan penilaian manajemen </w:t>
      </w:r>
      <w:r w:rsidR="004C627D" w:rsidRPr="00F709F6">
        <w:rPr>
          <w:rFonts w:ascii="Arial" w:hAnsi="Arial" w:cs="Arial"/>
        </w:rPr>
        <w:t>risiko</w:t>
      </w:r>
      <w:r w:rsidR="00F74003" w:rsidRPr="00F709F6">
        <w:rPr>
          <w:rFonts w:ascii="Arial" w:hAnsi="Arial" w:cs="Arial"/>
        </w:rPr>
        <w:t xml:space="preserve"> keselamatan dan kesehatan kerja dalam bentuk identifikasi bahaya, penilaian dan pengendalian </w:t>
      </w:r>
      <w:r w:rsidR="004C627D" w:rsidRPr="00F709F6">
        <w:rPr>
          <w:rFonts w:ascii="Arial" w:hAnsi="Arial" w:cs="Arial"/>
        </w:rPr>
        <w:t>risiko</w:t>
      </w:r>
      <w:r w:rsidR="00F74003" w:rsidRPr="00F709F6">
        <w:rPr>
          <w:rFonts w:ascii="Arial" w:hAnsi="Arial" w:cs="Arial"/>
        </w:rPr>
        <w:t>,</w:t>
      </w:r>
    </w:p>
    <w:p w:rsidR="009C797F" w:rsidRPr="00F709F6" w:rsidRDefault="009C797F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 xml:space="preserve">Analisis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adalah proses untuk memahami sifat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dan menentukan peringkat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>.</w:t>
      </w:r>
    </w:p>
    <w:p w:rsidR="00C015D4" w:rsidRPr="00F709F6" w:rsidRDefault="00C015D4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>Dampak merupakan gambaran tentang kerugian (</w:t>
      </w:r>
      <w:r w:rsidRPr="00F709F6">
        <w:rPr>
          <w:rFonts w:ascii="Arial" w:hAnsi="Arial" w:cs="Arial"/>
          <w:i/>
        </w:rPr>
        <w:t>losses</w:t>
      </w:r>
      <w:r w:rsidRPr="00F709F6">
        <w:rPr>
          <w:rFonts w:ascii="Arial" w:hAnsi="Arial" w:cs="Arial"/>
        </w:rPr>
        <w:t>) atau akibat yang ditimbukan pada pasien akibat adanya suatu kejadian (</w:t>
      </w:r>
      <w:r w:rsidRPr="00F709F6">
        <w:rPr>
          <w:rFonts w:ascii="Arial" w:hAnsi="Arial" w:cs="Arial"/>
          <w:i/>
        </w:rPr>
        <w:t>events</w:t>
      </w:r>
      <w:r w:rsidRPr="00F709F6">
        <w:rPr>
          <w:rFonts w:ascii="Arial" w:hAnsi="Arial" w:cs="Arial"/>
        </w:rPr>
        <w:t xml:space="preserve">), mulai dari tidak ada </w:t>
      </w:r>
      <w:r w:rsidR="0004389C" w:rsidRPr="00F709F6">
        <w:rPr>
          <w:rFonts w:ascii="Arial" w:hAnsi="Arial" w:cs="Arial"/>
        </w:rPr>
        <w:t>cidera</w:t>
      </w:r>
      <w:r w:rsidRPr="00F709F6">
        <w:rPr>
          <w:rFonts w:ascii="Arial" w:hAnsi="Arial" w:cs="Arial"/>
        </w:rPr>
        <w:t xml:space="preserve"> sampai meninggal. Dampak juga me</w:t>
      </w:r>
      <w:r w:rsidR="00FC6D1F" w:rsidRPr="00F709F6">
        <w:rPr>
          <w:rFonts w:ascii="Arial" w:hAnsi="Arial" w:cs="Arial"/>
        </w:rPr>
        <w:t>nggambarkan konsekuensi negatif</w:t>
      </w:r>
      <w:r w:rsidRPr="00F709F6">
        <w:rPr>
          <w:rFonts w:ascii="Arial" w:hAnsi="Arial" w:cs="Arial"/>
        </w:rPr>
        <w:t xml:space="preserve"> dari sebuah kejadian.</w:t>
      </w:r>
    </w:p>
    <w:p w:rsidR="00C015D4" w:rsidRPr="00F709F6" w:rsidRDefault="00C015D4" w:rsidP="00FE084D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F709F6">
        <w:rPr>
          <w:rFonts w:ascii="Arial" w:hAnsi="Arial" w:cs="Arial"/>
        </w:rPr>
        <w:t>Probabilitas yaitu menggambarkan tingkat kemungkinan kejadian atau tingkat keseringan kejadian</w:t>
      </w:r>
      <w:r w:rsidR="00BD7A5C" w:rsidRPr="00F709F6">
        <w:rPr>
          <w:rFonts w:ascii="Arial" w:hAnsi="Arial" w:cs="Arial"/>
        </w:rPr>
        <w:t>.</w:t>
      </w:r>
    </w:p>
    <w:p w:rsidR="007931BD" w:rsidRPr="00F709F6" w:rsidRDefault="007931BD" w:rsidP="009C797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7931BD" w:rsidRPr="00F709F6" w:rsidRDefault="007931BD" w:rsidP="009C797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7931BD" w:rsidRPr="00F709F6" w:rsidRDefault="007931BD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7931BD" w:rsidRPr="00F709F6" w:rsidRDefault="007931BD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7931BD" w:rsidRPr="00F709F6" w:rsidRDefault="007931BD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7931BD" w:rsidRPr="00F709F6" w:rsidRDefault="007931BD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4D4BA2" w:rsidRPr="00F709F6" w:rsidRDefault="004D4BA2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</w:p>
    <w:p w:rsidR="009C797F" w:rsidRPr="00F709F6" w:rsidRDefault="009C797F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lang w:val="id-ID"/>
        </w:rPr>
      </w:pPr>
    </w:p>
    <w:p w:rsidR="00E756AE" w:rsidRPr="00F709F6" w:rsidRDefault="00E756AE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lang w:val="id-ID"/>
        </w:rPr>
      </w:pPr>
    </w:p>
    <w:p w:rsidR="00E756AE" w:rsidRDefault="00E756AE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lang w:val="en-ID"/>
        </w:rPr>
      </w:pPr>
    </w:p>
    <w:p w:rsidR="00FE084D" w:rsidRPr="00FE084D" w:rsidRDefault="00FE084D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lang w:val="en-ID"/>
        </w:rPr>
      </w:pPr>
    </w:p>
    <w:p w:rsidR="00E756AE" w:rsidRPr="00F709F6" w:rsidRDefault="00E756AE" w:rsidP="00F13798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lang w:val="id-ID"/>
        </w:rPr>
      </w:pPr>
    </w:p>
    <w:p w:rsidR="00317B0F" w:rsidRPr="00F709F6" w:rsidRDefault="00317B0F" w:rsidP="00F13798">
      <w:pPr>
        <w:pStyle w:val="ListParagraph"/>
        <w:spacing w:after="0" w:line="360" w:lineRule="auto"/>
        <w:ind w:left="108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BAB II</w:t>
      </w:r>
    </w:p>
    <w:p w:rsidR="00AF319A" w:rsidRPr="00F709F6" w:rsidRDefault="00AF319A" w:rsidP="00F13798">
      <w:pPr>
        <w:pStyle w:val="ListParagraph"/>
        <w:spacing w:after="0" w:line="360" w:lineRule="auto"/>
        <w:ind w:left="108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RUANG LINGKUP</w:t>
      </w:r>
    </w:p>
    <w:p w:rsidR="00F260B9" w:rsidRPr="00F709F6" w:rsidRDefault="00F260B9" w:rsidP="00F13798">
      <w:pPr>
        <w:pStyle w:val="ListParagraph"/>
        <w:spacing w:after="0" w:line="360" w:lineRule="auto"/>
        <w:ind w:left="1080"/>
        <w:jc w:val="center"/>
        <w:rPr>
          <w:rFonts w:ascii="Arial" w:hAnsi="Arial" w:cs="Arial"/>
          <w:b/>
        </w:rPr>
      </w:pPr>
    </w:p>
    <w:p w:rsidR="00ED2C05" w:rsidRPr="006A3ABA" w:rsidRDefault="002F7DD6" w:rsidP="00422F3F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6A3ABA">
        <w:rPr>
          <w:rFonts w:ascii="Arial" w:hAnsi="Arial" w:cs="Arial"/>
        </w:rPr>
        <w:t xml:space="preserve">Ruang lingkup manajemen </w:t>
      </w:r>
      <w:r w:rsidR="004C627D" w:rsidRPr="006A3ABA">
        <w:rPr>
          <w:rFonts w:ascii="Arial" w:hAnsi="Arial" w:cs="Arial"/>
        </w:rPr>
        <w:t>risiko</w:t>
      </w:r>
      <w:r w:rsidRPr="006A3ABA">
        <w:rPr>
          <w:rFonts w:ascii="Arial" w:hAnsi="Arial" w:cs="Arial"/>
        </w:rPr>
        <w:t xml:space="preserve"> </w:t>
      </w:r>
      <w:r w:rsidR="008C08A0" w:rsidRPr="006A3ABA">
        <w:rPr>
          <w:rFonts w:ascii="Arial" w:hAnsi="Arial" w:cs="Arial"/>
        </w:rPr>
        <w:t xml:space="preserve">di </w:t>
      </w:r>
      <w:r w:rsidRPr="006A3ABA">
        <w:rPr>
          <w:rFonts w:ascii="Arial" w:hAnsi="Arial" w:cs="Arial"/>
        </w:rPr>
        <w:t>rumah sakit, meliputi :</w:t>
      </w:r>
    </w:p>
    <w:p w:rsidR="00ED2C05" w:rsidRPr="00F709F6" w:rsidRDefault="00B06B50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Persiapan Tim Manajemen </w:t>
      </w:r>
      <w:r w:rsidR="004C627D" w:rsidRPr="00F709F6">
        <w:rPr>
          <w:rFonts w:ascii="Arial" w:hAnsi="Arial" w:cs="Arial"/>
        </w:rPr>
        <w:t>Risiko</w:t>
      </w:r>
    </w:p>
    <w:p w:rsidR="00F260B9" w:rsidRPr="00F709F6" w:rsidRDefault="00B06B50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Identifikasi </w:t>
      </w:r>
      <w:r w:rsidR="004C627D" w:rsidRPr="00F709F6">
        <w:rPr>
          <w:rFonts w:ascii="Arial" w:hAnsi="Arial" w:cs="Arial"/>
        </w:rPr>
        <w:t>Risiko</w:t>
      </w:r>
    </w:p>
    <w:p w:rsidR="00F260B9" w:rsidRPr="00F709F6" w:rsidRDefault="00B06B50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Analisis </w:t>
      </w:r>
      <w:r w:rsidR="004C627D" w:rsidRPr="00F709F6">
        <w:rPr>
          <w:rFonts w:ascii="Arial" w:hAnsi="Arial" w:cs="Arial"/>
        </w:rPr>
        <w:t>Risiko</w:t>
      </w:r>
    </w:p>
    <w:p w:rsidR="00F260B9" w:rsidRPr="00F709F6" w:rsidRDefault="00B06B50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Evaluasi </w:t>
      </w:r>
      <w:r w:rsidR="004C627D" w:rsidRPr="00F709F6">
        <w:rPr>
          <w:rFonts w:ascii="Arial" w:hAnsi="Arial" w:cs="Arial"/>
        </w:rPr>
        <w:t>Risiko</w:t>
      </w:r>
    </w:p>
    <w:p w:rsidR="00F260B9" w:rsidRPr="00F709F6" w:rsidRDefault="00B06B50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Penanganan </w:t>
      </w:r>
      <w:r w:rsidR="004C627D" w:rsidRPr="00F709F6">
        <w:rPr>
          <w:rFonts w:ascii="Arial" w:hAnsi="Arial" w:cs="Arial"/>
        </w:rPr>
        <w:t>Risiko</w:t>
      </w:r>
    </w:p>
    <w:p w:rsidR="00B06B50" w:rsidRPr="00F709F6" w:rsidRDefault="00BD7A5C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>Pengawasan (M</w:t>
      </w:r>
      <w:r w:rsidR="00B06B50" w:rsidRPr="00F709F6">
        <w:rPr>
          <w:rFonts w:ascii="Arial" w:hAnsi="Arial" w:cs="Arial"/>
        </w:rPr>
        <w:t>onitor) dan Tinjauan (Review)</w:t>
      </w:r>
    </w:p>
    <w:p w:rsidR="00B06B50" w:rsidRPr="00F709F6" w:rsidRDefault="00BD7A5C" w:rsidP="00422F3F">
      <w:pPr>
        <w:pStyle w:val="ListParagraph"/>
        <w:numPr>
          <w:ilvl w:val="0"/>
          <w:numId w:val="6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Pemantauan Tindakan Pengendalian </w:t>
      </w:r>
      <w:r w:rsidR="004C627D" w:rsidRPr="00F709F6">
        <w:rPr>
          <w:rFonts w:ascii="Arial" w:hAnsi="Arial" w:cs="Arial"/>
        </w:rPr>
        <w:t>Risiko</w:t>
      </w:r>
    </w:p>
    <w:p w:rsidR="00FC6D1F" w:rsidRPr="00F709F6" w:rsidRDefault="00FC6D1F" w:rsidP="00FC6D1F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FC6D1F" w:rsidRPr="006A3ABA" w:rsidRDefault="00FC6D1F" w:rsidP="00422F3F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6A3ABA">
        <w:rPr>
          <w:rFonts w:ascii="Arial" w:hAnsi="Arial" w:cs="Arial"/>
        </w:rPr>
        <w:t xml:space="preserve">Persiapan Tim Manajemen </w:t>
      </w:r>
      <w:r w:rsidR="004C627D" w:rsidRPr="006A3ABA">
        <w:rPr>
          <w:rFonts w:ascii="Arial" w:hAnsi="Arial" w:cs="Arial"/>
        </w:rPr>
        <w:t>Risiko</w:t>
      </w:r>
      <w:r w:rsidR="0004389C" w:rsidRPr="006A3ABA">
        <w:rPr>
          <w:rFonts w:ascii="Arial" w:hAnsi="Arial" w:cs="Arial"/>
        </w:rPr>
        <w:t>, meliputi :</w:t>
      </w:r>
    </w:p>
    <w:p w:rsidR="00FC6D1F" w:rsidRPr="00F709F6" w:rsidRDefault="00FC6D1F" w:rsidP="00422F3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>Pemilihan anggota tim yang mewakili setiap ruangan</w:t>
      </w:r>
    </w:p>
    <w:p w:rsidR="00FC6D1F" w:rsidRPr="00F709F6" w:rsidRDefault="00FC6D1F" w:rsidP="00422F3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Persiapan materi dan bahan kegiatan manajemen </w:t>
      </w:r>
      <w:r w:rsidR="004C627D" w:rsidRPr="00F709F6">
        <w:rPr>
          <w:rFonts w:ascii="Arial" w:hAnsi="Arial" w:cs="Arial"/>
        </w:rPr>
        <w:t>risiko</w:t>
      </w:r>
    </w:p>
    <w:p w:rsidR="00FC6D1F" w:rsidRPr="00F709F6" w:rsidRDefault="00FC6D1F" w:rsidP="00422F3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Anggota tim sudah mendapatkan pelatihan manajemen </w:t>
      </w:r>
      <w:r w:rsidR="004C627D" w:rsidRPr="00F709F6">
        <w:rPr>
          <w:rFonts w:ascii="Arial" w:hAnsi="Arial" w:cs="Arial"/>
        </w:rPr>
        <w:t>risiko</w:t>
      </w: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4D4BA2" w:rsidRPr="00F709F6" w:rsidRDefault="004D4BA2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F260B9" w:rsidRPr="00F709F6" w:rsidRDefault="00F260B9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4D4BA2" w:rsidRPr="00F709F6" w:rsidRDefault="004D4BA2" w:rsidP="00F13798">
      <w:pPr>
        <w:pStyle w:val="ListParagraph"/>
        <w:tabs>
          <w:tab w:val="left" w:pos="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:rsidR="00317B0F" w:rsidRPr="00F709F6" w:rsidRDefault="00317B0F" w:rsidP="009C797F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BAB III</w:t>
      </w:r>
    </w:p>
    <w:p w:rsidR="00AF319A" w:rsidRPr="00F709F6" w:rsidRDefault="00AF319A" w:rsidP="009C797F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TATA LAKSANA</w:t>
      </w:r>
    </w:p>
    <w:p w:rsidR="00F260B9" w:rsidRPr="00F709F6" w:rsidRDefault="00F260B9" w:rsidP="00F13798">
      <w:pPr>
        <w:pStyle w:val="ListParagraph"/>
        <w:tabs>
          <w:tab w:val="left" w:pos="0"/>
        </w:tabs>
        <w:spacing w:after="0" w:line="360" w:lineRule="auto"/>
        <w:ind w:left="1080"/>
        <w:jc w:val="center"/>
        <w:rPr>
          <w:rFonts w:ascii="Arial" w:hAnsi="Arial" w:cs="Arial"/>
        </w:rPr>
      </w:pPr>
    </w:p>
    <w:p w:rsidR="00AE7143" w:rsidRPr="0032218C" w:rsidRDefault="00AE7143" w:rsidP="00422F3F">
      <w:pPr>
        <w:pStyle w:val="ListParagraph"/>
        <w:numPr>
          <w:ilvl w:val="0"/>
          <w:numId w:val="26"/>
        </w:numPr>
        <w:spacing w:after="0" w:line="360" w:lineRule="auto"/>
        <w:ind w:left="426" w:hanging="426"/>
        <w:rPr>
          <w:rFonts w:ascii="Arial" w:hAnsi="Arial" w:cs="Arial"/>
        </w:rPr>
      </w:pPr>
      <w:r w:rsidRPr="0032218C">
        <w:rPr>
          <w:rFonts w:ascii="Arial" w:hAnsi="Arial" w:cs="Arial"/>
        </w:rPr>
        <w:t xml:space="preserve">Identifikasi </w:t>
      </w:r>
      <w:r w:rsidR="004C627D" w:rsidRPr="0032218C">
        <w:rPr>
          <w:rFonts w:ascii="Arial" w:hAnsi="Arial" w:cs="Arial"/>
        </w:rPr>
        <w:t>Risiko</w:t>
      </w:r>
    </w:p>
    <w:p w:rsidR="00E756AE" w:rsidRPr="00F709F6" w:rsidRDefault="00AE7143" w:rsidP="0032218C">
      <w:pPr>
        <w:pStyle w:val="ListParagraph"/>
        <w:spacing w:after="0" w:line="360" w:lineRule="auto"/>
        <w:ind w:left="426" w:firstLine="567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ad</w:t>
      </w:r>
      <w:r w:rsidR="00F260B9" w:rsidRPr="00F709F6">
        <w:rPr>
          <w:rFonts w:ascii="Arial" w:hAnsi="Arial" w:cs="Arial"/>
        </w:rPr>
        <w:t>a</w:t>
      </w:r>
      <w:r w:rsidRPr="00F709F6">
        <w:rPr>
          <w:rFonts w:ascii="Arial" w:hAnsi="Arial" w:cs="Arial"/>
        </w:rPr>
        <w:t xml:space="preserve">lah mengidentifikasikan situasi yang </w:t>
      </w:r>
      <w:proofErr w:type="gramStart"/>
      <w:r w:rsidRPr="00F709F6">
        <w:rPr>
          <w:rFonts w:ascii="Arial" w:hAnsi="Arial" w:cs="Arial"/>
        </w:rPr>
        <w:t>akan</w:t>
      </w:r>
      <w:proofErr w:type="gramEnd"/>
      <w:r w:rsidRPr="00F709F6">
        <w:rPr>
          <w:rFonts w:ascii="Arial" w:hAnsi="Arial" w:cs="Arial"/>
        </w:rPr>
        <w:t xml:space="preserve"> dapat menyebab</w:t>
      </w:r>
      <w:r w:rsidR="00F260B9" w:rsidRPr="00F709F6">
        <w:rPr>
          <w:rFonts w:ascii="Arial" w:hAnsi="Arial" w:cs="Arial"/>
        </w:rPr>
        <w:t xml:space="preserve">kan </w:t>
      </w:r>
      <w:r w:rsidR="0004389C" w:rsidRPr="00F709F6">
        <w:rPr>
          <w:rFonts w:ascii="Arial" w:hAnsi="Arial" w:cs="Arial"/>
        </w:rPr>
        <w:t>cidera</w:t>
      </w:r>
      <w:r w:rsidR="00F260B9" w:rsidRPr="00F709F6">
        <w:rPr>
          <w:rFonts w:ascii="Arial" w:hAnsi="Arial" w:cs="Arial"/>
        </w:rPr>
        <w:t xml:space="preserve">, tuntutan atau kerugian secara finansial. Identifikasi </w:t>
      </w:r>
      <w:r w:rsidR="004C627D" w:rsidRPr="00F709F6">
        <w:rPr>
          <w:rFonts w:ascii="Arial" w:hAnsi="Arial" w:cs="Arial"/>
        </w:rPr>
        <w:t>risiko</w:t>
      </w:r>
      <w:r w:rsidR="00F260B9" w:rsidRPr="00F709F6">
        <w:rPr>
          <w:rFonts w:ascii="Arial" w:hAnsi="Arial" w:cs="Arial"/>
        </w:rPr>
        <w:t xml:space="preserve"> merupakan proses menemukan, meng</w:t>
      </w:r>
      <w:r w:rsidR="00026C82" w:rsidRPr="00F709F6">
        <w:rPr>
          <w:rFonts w:ascii="Arial" w:hAnsi="Arial" w:cs="Arial"/>
        </w:rPr>
        <w:t xml:space="preserve">enal dan mendeskripsikan </w:t>
      </w:r>
      <w:r w:rsidR="004C627D" w:rsidRPr="00F709F6">
        <w:rPr>
          <w:rFonts w:ascii="Arial" w:hAnsi="Arial" w:cs="Arial"/>
        </w:rPr>
        <w:t>risiko</w:t>
      </w:r>
      <w:r w:rsidR="00026C82" w:rsidRPr="00F709F6">
        <w:rPr>
          <w:rFonts w:ascii="Arial" w:hAnsi="Arial" w:cs="Arial"/>
          <w:lang w:val="id-ID"/>
        </w:rPr>
        <w:t xml:space="preserve"> yang bertujuan untuk melihat kejadian (</w:t>
      </w:r>
      <w:r w:rsidR="00026C82" w:rsidRPr="00F709F6">
        <w:rPr>
          <w:rFonts w:ascii="Arial" w:hAnsi="Arial" w:cs="Arial"/>
          <w:i/>
          <w:lang w:val="id-ID"/>
        </w:rPr>
        <w:t>events</w:t>
      </w:r>
      <w:r w:rsidR="00026C82" w:rsidRPr="00F709F6">
        <w:rPr>
          <w:rFonts w:ascii="Arial" w:hAnsi="Arial" w:cs="Arial"/>
          <w:lang w:val="id-ID"/>
        </w:rPr>
        <w:t xml:space="preserve">) yang ada dan mungkin terjadi di sebuah organisasi (rumah sakit), yang dapat menimbulkan kerugian dimasa yang </w:t>
      </w:r>
      <w:proofErr w:type="gramStart"/>
      <w:r w:rsidR="00026C82" w:rsidRPr="00F709F6">
        <w:rPr>
          <w:rFonts w:ascii="Arial" w:hAnsi="Arial" w:cs="Arial"/>
          <w:lang w:val="id-ID"/>
        </w:rPr>
        <w:t>akan</w:t>
      </w:r>
      <w:proofErr w:type="gramEnd"/>
      <w:r w:rsidR="00026C82" w:rsidRPr="00F709F6">
        <w:rPr>
          <w:rFonts w:ascii="Arial" w:hAnsi="Arial" w:cs="Arial"/>
          <w:lang w:val="id-ID"/>
        </w:rPr>
        <w:t xml:space="preserve"> datang.</w:t>
      </w:r>
      <w:r w:rsidR="00E61E24" w:rsidRPr="00F709F6">
        <w:rPr>
          <w:rFonts w:ascii="Arial" w:hAnsi="Arial" w:cs="Arial"/>
        </w:rPr>
        <w:t xml:space="preserve"> Identifikasi risiko dilakukan dengan melihat proses atau aktivitas utama di masing-masing area unit kerja atau unit pelayanan. Bahaya yang mungkin terjadi </w:t>
      </w:r>
      <w:proofErr w:type="gramStart"/>
      <w:r w:rsidR="00E61E24" w:rsidRPr="00F709F6">
        <w:rPr>
          <w:rFonts w:ascii="Arial" w:hAnsi="Arial" w:cs="Arial"/>
        </w:rPr>
        <w:t>meliputi :</w:t>
      </w:r>
      <w:proofErr w:type="gramEnd"/>
      <w:r w:rsidR="00E61E24" w:rsidRPr="00F709F6">
        <w:rPr>
          <w:rFonts w:ascii="Arial" w:hAnsi="Arial" w:cs="Arial"/>
        </w:rPr>
        <w:t xml:space="preserve"> fisika, kimia, biologi, ergonomic, psikososial. Dengan </w:t>
      </w:r>
      <w:proofErr w:type="gramStart"/>
      <w:r w:rsidR="00E61E24" w:rsidRPr="00F709F6">
        <w:rPr>
          <w:rFonts w:ascii="Arial" w:hAnsi="Arial" w:cs="Arial"/>
        </w:rPr>
        <w:t>risiko :</w:t>
      </w:r>
      <w:proofErr w:type="gramEnd"/>
      <w:r w:rsidR="00E61E24" w:rsidRPr="00F709F6">
        <w:rPr>
          <w:rFonts w:ascii="Arial" w:hAnsi="Arial" w:cs="Arial"/>
        </w:rPr>
        <w:t xml:space="preserve"> cedera ringan sampai dengan berat, penurunan kesehatan, disability / cacat tetap, fatality / kematian.</w:t>
      </w:r>
    </w:p>
    <w:p w:rsidR="004D6872" w:rsidRPr="00F709F6" w:rsidRDefault="004D6872" w:rsidP="0032218C">
      <w:pPr>
        <w:pStyle w:val="ListParagraph"/>
        <w:spacing w:after="0" w:line="360" w:lineRule="auto"/>
        <w:ind w:left="426" w:firstLine="567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t xml:space="preserve">Identifikasi </w:t>
      </w:r>
      <w:proofErr w:type="gramStart"/>
      <w:r w:rsidRPr="00F709F6">
        <w:rPr>
          <w:rFonts w:ascii="Arial" w:hAnsi="Arial" w:cs="Arial"/>
        </w:rPr>
        <w:t>akan</w:t>
      </w:r>
      <w:proofErr w:type="gramEnd"/>
      <w:r w:rsidRPr="00F709F6">
        <w:rPr>
          <w:rFonts w:ascii="Arial" w:hAnsi="Arial" w:cs="Arial"/>
        </w:rPr>
        <w:t xml:space="preserve"> membantu manajemen meng</w:t>
      </w:r>
      <w:r w:rsidR="00A8146A" w:rsidRPr="00F709F6">
        <w:rPr>
          <w:rFonts w:ascii="Arial" w:hAnsi="Arial" w:cs="Arial"/>
        </w:rPr>
        <w:t>a</w:t>
      </w:r>
      <w:r w:rsidR="00625AB6" w:rsidRPr="00F709F6">
        <w:rPr>
          <w:rFonts w:ascii="Arial" w:hAnsi="Arial" w:cs="Arial"/>
        </w:rPr>
        <w:t>m</w:t>
      </w:r>
      <w:r w:rsidR="00A8146A" w:rsidRPr="00F709F6">
        <w:rPr>
          <w:rFonts w:ascii="Arial" w:hAnsi="Arial" w:cs="Arial"/>
        </w:rPr>
        <w:t>bil langkap-langkah antisipasi</w:t>
      </w:r>
      <w:r w:rsidRPr="00F709F6">
        <w:rPr>
          <w:rFonts w:ascii="Arial" w:hAnsi="Arial" w:cs="Arial"/>
        </w:rPr>
        <w:t xml:space="preserve"> terhadap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tersebut dan mengingatkan kepada manajemen</w:t>
      </w:r>
      <w:r w:rsidR="00E41E41" w:rsidRPr="00F709F6">
        <w:rPr>
          <w:rFonts w:ascii="Arial" w:hAnsi="Arial" w:cs="Arial"/>
        </w:rPr>
        <w:t xml:space="preserve"> bahwa ada </w:t>
      </w:r>
      <w:r w:rsidR="004C627D" w:rsidRPr="00F709F6">
        <w:rPr>
          <w:rFonts w:ascii="Arial" w:hAnsi="Arial" w:cs="Arial"/>
        </w:rPr>
        <w:t>risiko</w:t>
      </w:r>
      <w:r w:rsidR="00E41E41" w:rsidRPr="00F709F6">
        <w:rPr>
          <w:rFonts w:ascii="Arial" w:hAnsi="Arial" w:cs="Arial"/>
        </w:rPr>
        <w:t xml:space="preserve"> atau keadaan </w:t>
      </w:r>
      <w:r w:rsidRPr="00F709F6">
        <w:rPr>
          <w:rFonts w:ascii="Arial" w:hAnsi="Arial" w:cs="Arial"/>
        </w:rPr>
        <w:t>yang mengancam terjadinya klaim</w:t>
      </w:r>
      <w:r w:rsidR="00A8146A" w:rsidRPr="00F709F6">
        <w:rPr>
          <w:rFonts w:ascii="Arial" w:hAnsi="Arial" w:cs="Arial"/>
        </w:rPr>
        <w:t>.</w:t>
      </w:r>
    </w:p>
    <w:p w:rsidR="00F260B9" w:rsidRPr="00F709F6" w:rsidRDefault="00F260B9" w:rsidP="0032218C">
      <w:pPr>
        <w:pStyle w:val="ListParagraph"/>
        <w:tabs>
          <w:tab w:val="left" w:pos="0"/>
        </w:tabs>
        <w:spacing w:after="0" w:line="360" w:lineRule="auto"/>
        <w:ind w:left="426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dibagi menjadi dua yaitu sebagai </w:t>
      </w:r>
      <w:proofErr w:type="gramStart"/>
      <w:r w:rsidRPr="00F709F6">
        <w:rPr>
          <w:rFonts w:ascii="Arial" w:hAnsi="Arial" w:cs="Arial"/>
        </w:rPr>
        <w:t>berikut</w:t>
      </w:r>
      <w:r w:rsidR="004D6872" w:rsidRPr="00F709F6">
        <w:rPr>
          <w:rFonts w:ascii="Arial" w:hAnsi="Arial" w:cs="Arial"/>
        </w:rPr>
        <w:t xml:space="preserve"> ;</w:t>
      </w:r>
      <w:proofErr w:type="gramEnd"/>
    </w:p>
    <w:p w:rsidR="0032218C" w:rsidRDefault="004D6872" w:rsidP="00422F3F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850" w:hanging="424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>Proaktif</w:t>
      </w:r>
    </w:p>
    <w:p w:rsidR="004D6872" w:rsidRPr="0032218C" w:rsidRDefault="004D6872" w:rsidP="0032218C">
      <w:pPr>
        <w:pStyle w:val="ListParagraph"/>
        <w:tabs>
          <w:tab w:val="left" w:pos="0"/>
        </w:tabs>
        <w:spacing w:after="0" w:line="360" w:lineRule="auto"/>
        <w:ind w:left="850"/>
        <w:jc w:val="both"/>
        <w:rPr>
          <w:rFonts w:ascii="Arial" w:hAnsi="Arial" w:cs="Arial"/>
        </w:rPr>
      </w:pPr>
      <w:r w:rsidRPr="0032218C">
        <w:rPr>
          <w:rFonts w:ascii="Arial" w:hAnsi="Arial" w:cs="Arial"/>
        </w:rPr>
        <w:t xml:space="preserve">Kegiatan identifikasi yang dilakukan dengan </w:t>
      </w:r>
      <w:proofErr w:type="gramStart"/>
      <w:r w:rsidRPr="0032218C">
        <w:rPr>
          <w:rFonts w:ascii="Arial" w:hAnsi="Arial" w:cs="Arial"/>
        </w:rPr>
        <w:t>cara</w:t>
      </w:r>
      <w:proofErr w:type="gramEnd"/>
      <w:r w:rsidRPr="0032218C">
        <w:rPr>
          <w:rFonts w:ascii="Arial" w:hAnsi="Arial" w:cs="Arial"/>
        </w:rPr>
        <w:t xml:space="preserve"> mencari </w:t>
      </w:r>
      <w:r w:rsidR="004C627D" w:rsidRPr="0032218C">
        <w:rPr>
          <w:rFonts w:ascii="Arial" w:hAnsi="Arial" w:cs="Arial"/>
        </w:rPr>
        <w:t>risiko</w:t>
      </w:r>
      <w:r w:rsidRPr="0032218C">
        <w:rPr>
          <w:rFonts w:ascii="Arial" w:hAnsi="Arial" w:cs="Arial"/>
        </w:rPr>
        <w:t xml:space="preserve"> yang be</w:t>
      </w:r>
      <w:r w:rsidR="00A8146A" w:rsidRPr="0032218C">
        <w:rPr>
          <w:rFonts w:ascii="Arial" w:hAnsi="Arial" w:cs="Arial"/>
        </w:rPr>
        <w:t>rpotensi menghalangi rumah sakit</w:t>
      </w:r>
      <w:r w:rsidR="00625AB6" w:rsidRPr="0032218C">
        <w:rPr>
          <w:rFonts w:ascii="Arial" w:hAnsi="Arial" w:cs="Arial"/>
        </w:rPr>
        <w:t xml:space="preserve"> mencapai tujuan</w:t>
      </w:r>
      <w:r w:rsidRPr="0032218C">
        <w:rPr>
          <w:rFonts w:ascii="Arial" w:hAnsi="Arial" w:cs="Arial"/>
        </w:rPr>
        <w:t xml:space="preserve">nya, karena </w:t>
      </w:r>
      <w:r w:rsidR="004C627D" w:rsidRPr="0032218C">
        <w:rPr>
          <w:rFonts w:ascii="Arial" w:hAnsi="Arial" w:cs="Arial"/>
        </w:rPr>
        <w:t>risiko</w:t>
      </w:r>
      <w:r w:rsidRPr="0032218C">
        <w:rPr>
          <w:rFonts w:ascii="Arial" w:hAnsi="Arial" w:cs="Arial"/>
        </w:rPr>
        <w:t xml:space="preserve">nya belum muncul </w:t>
      </w:r>
      <w:r w:rsidRPr="00F709F6">
        <w:sym w:font="Wingdings" w:char="F0E0"/>
      </w:r>
      <w:r w:rsidRPr="0032218C">
        <w:rPr>
          <w:rFonts w:ascii="Arial" w:hAnsi="Arial" w:cs="Arial"/>
        </w:rPr>
        <w:t xml:space="preserve"> aud</w:t>
      </w:r>
      <w:r w:rsidR="00E41E41" w:rsidRPr="0032218C">
        <w:rPr>
          <w:rFonts w:ascii="Arial" w:hAnsi="Arial" w:cs="Arial"/>
        </w:rPr>
        <w:t>it,</w:t>
      </w:r>
      <w:r w:rsidRPr="0032218C">
        <w:rPr>
          <w:rFonts w:ascii="Arial" w:hAnsi="Arial" w:cs="Arial"/>
        </w:rPr>
        <w:t xml:space="preserve"> inspeksi, br</w:t>
      </w:r>
      <w:r w:rsidR="00E41E41" w:rsidRPr="0032218C">
        <w:rPr>
          <w:rFonts w:ascii="Arial" w:hAnsi="Arial" w:cs="Arial"/>
          <w:lang w:val="id-ID"/>
        </w:rPr>
        <w:t>a</w:t>
      </w:r>
      <w:r w:rsidRPr="0032218C">
        <w:rPr>
          <w:rFonts w:ascii="Arial" w:hAnsi="Arial" w:cs="Arial"/>
        </w:rPr>
        <w:t>instorming, pendapat ahli, benchmark, FMEA, analisis SWOT</w:t>
      </w:r>
      <w:r w:rsidR="00E41E41" w:rsidRPr="0032218C">
        <w:rPr>
          <w:rFonts w:ascii="Arial" w:hAnsi="Arial" w:cs="Arial"/>
          <w:lang w:val="id-ID"/>
        </w:rPr>
        <w:t>,</w:t>
      </w:r>
      <w:r w:rsidRPr="0032218C">
        <w:rPr>
          <w:rFonts w:ascii="Arial" w:hAnsi="Arial" w:cs="Arial"/>
        </w:rPr>
        <w:t xml:space="preserve"> survey dll</w:t>
      </w:r>
      <w:r w:rsidR="00BD7A5C" w:rsidRPr="0032218C">
        <w:rPr>
          <w:rFonts w:ascii="Arial" w:hAnsi="Arial" w:cs="Arial"/>
        </w:rPr>
        <w:t>.</w:t>
      </w:r>
    </w:p>
    <w:p w:rsidR="0032218C" w:rsidRDefault="004D6872" w:rsidP="00422F3F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ind w:left="850" w:hanging="424"/>
        <w:jc w:val="both"/>
        <w:rPr>
          <w:rFonts w:ascii="Arial" w:hAnsi="Arial" w:cs="Arial"/>
        </w:rPr>
      </w:pPr>
      <w:r w:rsidRPr="00F709F6">
        <w:rPr>
          <w:rFonts w:ascii="Arial" w:hAnsi="Arial" w:cs="Arial"/>
        </w:rPr>
        <w:t>Reaktif</w:t>
      </w:r>
    </w:p>
    <w:p w:rsidR="0032218C" w:rsidRDefault="004D6872" w:rsidP="0032218C">
      <w:pPr>
        <w:pStyle w:val="ListParagraph"/>
        <w:tabs>
          <w:tab w:val="left" w:pos="0"/>
        </w:tabs>
        <w:spacing w:after="0" w:line="360" w:lineRule="auto"/>
        <w:ind w:left="850"/>
        <w:jc w:val="both"/>
        <w:rPr>
          <w:rFonts w:ascii="Arial" w:hAnsi="Arial" w:cs="Arial"/>
        </w:rPr>
      </w:pPr>
      <w:proofErr w:type="gramStart"/>
      <w:r w:rsidRPr="0032218C">
        <w:rPr>
          <w:rFonts w:ascii="Arial" w:hAnsi="Arial" w:cs="Arial"/>
        </w:rPr>
        <w:t xml:space="preserve">Kegiatan identifikasi yang dilakukan setelah </w:t>
      </w:r>
      <w:r w:rsidR="004C627D" w:rsidRPr="0032218C">
        <w:rPr>
          <w:rFonts w:ascii="Arial" w:hAnsi="Arial" w:cs="Arial"/>
        </w:rPr>
        <w:t>risiko</w:t>
      </w:r>
      <w:r w:rsidRPr="0032218C">
        <w:rPr>
          <w:rFonts w:ascii="Arial" w:hAnsi="Arial" w:cs="Arial"/>
        </w:rPr>
        <w:t xml:space="preserve"> mucul dalam bentuk insiden atau gangguan </w:t>
      </w:r>
      <w:r w:rsidRPr="00F709F6">
        <w:sym w:font="Wingdings" w:char="F0E0"/>
      </w:r>
      <w:r w:rsidRPr="0032218C">
        <w:rPr>
          <w:rFonts w:ascii="Arial" w:hAnsi="Arial" w:cs="Arial"/>
        </w:rPr>
        <w:t xml:space="preserve"> pelaporan insiden</w:t>
      </w:r>
      <w:r w:rsidR="00BD7A5C" w:rsidRPr="0032218C">
        <w:rPr>
          <w:rFonts w:ascii="Arial" w:hAnsi="Arial" w:cs="Arial"/>
        </w:rPr>
        <w:t>.</w:t>
      </w:r>
      <w:proofErr w:type="gramEnd"/>
    </w:p>
    <w:p w:rsidR="00DC0A7C" w:rsidRPr="0032218C" w:rsidRDefault="00DC0A7C" w:rsidP="0032218C">
      <w:pPr>
        <w:pStyle w:val="ListParagraph"/>
        <w:tabs>
          <w:tab w:val="left" w:pos="0"/>
        </w:tabs>
        <w:spacing w:after="0" w:line="360" w:lineRule="auto"/>
        <w:ind w:left="850"/>
        <w:jc w:val="both"/>
        <w:rPr>
          <w:rFonts w:ascii="Arial" w:hAnsi="Arial" w:cs="Arial"/>
        </w:rPr>
      </w:pPr>
      <w:proofErr w:type="gramStart"/>
      <w:r w:rsidRPr="00F709F6">
        <w:rPr>
          <w:rFonts w:ascii="Arial" w:hAnsi="Arial" w:cs="Arial"/>
        </w:rPr>
        <w:t xml:space="preserve">Hal yang perlu diperhatikan dalam identifikasi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yaitu adanya </w:t>
      </w:r>
      <w:r w:rsidR="00026C82" w:rsidRPr="00F709F6">
        <w:rPr>
          <w:rFonts w:ascii="Arial" w:hAnsi="Arial" w:cs="Arial"/>
        </w:rPr>
        <w:t>ketersediaan data yang akurat</w:t>
      </w:r>
      <w:r w:rsidR="00026C82" w:rsidRPr="00F709F6">
        <w:rPr>
          <w:rFonts w:ascii="Arial" w:hAnsi="Arial" w:cs="Arial"/>
          <w:lang w:val="id-ID"/>
        </w:rPr>
        <w:t>, k</w:t>
      </w:r>
      <w:r w:rsidRPr="00F709F6">
        <w:rPr>
          <w:rFonts w:ascii="Arial" w:hAnsi="Arial" w:cs="Arial"/>
        </w:rPr>
        <w:t>eterbuka</w:t>
      </w:r>
      <w:r w:rsidR="00026C82" w:rsidRPr="00F709F6">
        <w:rPr>
          <w:rFonts w:ascii="Arial" w:hAnsi="Arial" w:cs="Arial"/>
        </w:rPr>
        <w:t>an, kejujuran dan proporsional.</w:t>
      </w:r>
      <w:proofErr w:type="gramEnd"/>
    </w:p>
    <w:p w:rsidR="00A36DD5" w:rsidRPr="00F709F6" w:rsidRDefault="00A36DD5" w:rsidP="00DC0A7C">
      <w:pPr>
        <w:spacing w:after="0" w:line="360" w:lineRule="auto"/>
        <w:ind w:left="284"/>
        <w:rPr>
          <w:rFonts w:ascii="Arial" w:hAnsi="Arial" w:cs="Arial"/>
        </w:rPr>
      </w:pPr>
    </w:p>
    <w:p w:rsidR="008E0D2E" w:rsidRPr="00F709F6" w:rsidRDefault="00F9151E" w:rsidP="00422F3F">
      <w:pPr>
        <w:pStyle w:val="ListParagraph"/>
        <w:numPr>
          <w:ilvl w:val="0"/>
          <w:numId w:val="26"/>
        </w:numPr>
        <w:spacing w:after="0" w:line="360" w:lineRule="auto"/>
        <w:ind w:left="426" w:hanging="426"/>
        <w:rPr>
          <w:rFonts w:ascii="Arial" w:hAnsi="Arial" w:cs="Arial"/>
        </w:rPr>
      </w:pPr>
      <w:r w:rsidRPr="00F709F6">
        <w:rPr>
          <w:rFonts w:ascii="Arial" w:hAnsi="Arial" w:cs="Arial"/>
        </w:rPr>
        <w:t>Menentukan Kategori Resiko Awal</w:t>
      </w:r>
      <w:r w:rsidR="00CB7E8E" w:rsidRPr="00F709F6">
        <w:rPr>
          <w:rFonts w:ascii="Arial" w:hAnsi="Arial" w:cs="Arial"/>
        </w:rPr>
        <w:t xml:space="preserve"> </w:t>
      </w:r>
    </w:p>
    <w:p w:rsidR="00076A7C" w:rsidRPr="00F709F6" w:rsidRDefault="004C627D" w:rsidP="00422F3F">
      <w:pPr>
        <w:pStyle w:val="ListParagraph"/>
        <w:numPr>
          <w:ilvl w:val="0"/>
          <w:numId w:val="20"/>
        </w:numPr>
        <w:spacing w:after="0" w:line="360" w:lineRule="auto"/>
        <w:ind w:left="850" w:hanging="424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Risiko</w:t>
      </w:r>
      <w:r w:rsidR="00076A7C" w:rsidRPr="00F709F6">
        <w:rPr>
          <w:rFonts w:ascii="Arial" w:hAnsi="Arial" w:cs="Arial"/>
        </w:rPr>
        <w:t xml:space="preserve"> mu</w:t>
      </w:r>
      <w:r w:rsidR="005503B7" w:rsidRPr="00F709F6">
        <w:rPr>
          <w:rFonts w:ascii="Arial" w:hAnsi="Arial" w:cs="Arial"/>
          <w:lang w:val="id-ID"/>
        </w:rPr>
        <w:t>n</w:t>
      </w:r>
      <w:r w:rsidR="00076A7C" w:rsidRPr="00F709F6">
        <w:rPr>
          <w:rFonts w:ascii="Arial" w:hAnsi="Arial" w:cs="Arial"/>
        </w:rPr>
        <w:t>cul dalam bentuk insiden atau ganggu</w:t>
      </w:r>
      <w:r w:rsidR="00A8146A" w:rsidRPr="00F709F6">
        <w:rPr>
          <w:rFonts w:ascii="Arial" w:hAnsi="Arial" w:cs="Arial"/>
        </w:rPr>
        <w:t>an</w:t>
      </w:r>
    </w:p>
    <w:p w:rsidR="009C797F" w:rsidRPr="00F709F6" w:rsidRDefault="009C797F" w:rsidP="00E756AE">
      <w:pPr>
        <w:pStyle w:val="ListParagraph"/>
        <w:tabs>
          <w:tab w:val="left" w:pos="0"/>
        </w:tabs>
        <w:spacing w:after="0" w:line="360" w:lineRule="auto"/>
        <w:ind w:left="850"/>
        <w:jc w:val="both"/>
        <w:rPr>
          <w:rFonts w:ascii="Arial" w:hAnsi="Arial" w:cs="Arial"/>
          <w:lang w:val="id-ID"/>
        </w:rPr>
      </w:pPr>
      <w:proofErr w:type="gramStart"/>
      <w:r w:rsidRPr="00F709F6">
        <w:rPr>
          <w:rFonts w:ascii="Arial" w:hAnsi="Arial" w:cs="Arial"/>
        </w:rPr>
        <w:t xml:space="preserve">Metode yang digunakan </w:t>
      </w:r>
      <w:r w:rsidR="00026C82" w:rsidRPr="00F709F6">
        <w:rPr>
          <w:rFonts w:ascii="Arial" w:hAnsi="Arial" w:cs="Arial"/>
          <w:lang w:val="id-ID"/>
        </w:rPr>
        <w:t xml:space="preserve">yaitu </w:t>
      </w:r>
      <w:r w:rsidRPr="00F709F6">
        <w:rPr>
          <w:rFonts w:ascii="Arial" w:hAnsi="Arial" w:cs="Arial"/>
        </w:rPr>
        <w:t>matri</w:t>
      </w:r>
      <w:r w:rsidR="00026C82" w:rsidRPr="00F709F6">
        <w:rPr>
          <w:rFonts w:ascii="Arial" w:hAnsi="Arial" w:cs="Arial"/>
        </w:rPr>
        <w:t xml:space="preserve">ks grading </w:t>
      </w:r>
      <w:r w:rsidR="004C627D" w:rsidRPr="00F709F6">
        <w:rPr>
          <w:rFonts w:ascii="Arial" w:hAnsi="Arial" w:cs="Arial"/>
        </w:rPr>
        <w:t>risiko</w:t>
      </w:r>
      <w:r w:rsidR="00026C82" w:rsidRPr="00F709F6">
        <w:rPr>
          <w:rFonts w:ascii="Arial" w:hAnsi="Arial" w:cs="Arial"/>
          <w:lang w:val="id-ID"/>
        </w:rPr>
        <w:t>.</w:t>
      </w:r>
      <w:proofErr w:type="gramEnd"/>
      <w:r w:rsidR="00026C82" w:rsidRPr="00F709F6">
        <w:rPr>
          <w:rFonts w:ascii="Arial" w:hAnsi="Arial" w:cs="Arial"/>
          <w:lang w:val="id-ID"/>
        </w:rPr>
        <w:t xml:space="preserve"> </w:t>
      </w:r>
      <w:r w:rsidRPr="00F709F6">
        <w:rPr>
          <w:rFonts w:ascii="Arial" w:hAnsi="Arial" w:cs="Arial"/>
        </w:rPr>
        <w:t>Penilaian dengan matriks g</w:t>
      </w:r>
      <w:r w:rsidR="00A8146A" w:rsidRPr="00F709F6">
        <w:rPr>
          <w:rFonts w:ascii="Arial" w:hAnsi="Arial" w:cs="Arial"/>
        </w:rPr>
        <w:t>r</w:t>
      </w:r>
      <w:r w:rsidRPr="00F709F6">
        <w:rPr>
          <w:rFonts w:ascii="Arial" w:hAnsi="Arial" w:cs="Arial"/>
        </w:rPr>
        <w:t xml:space="preserve">ading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 xml:space="preserve"> adalah suatu metode analisis kualitat</w:t>
      </w:r>
      <w:r w:rsidR="00026C82" w:rsidRPr="00F709F6">
        <w:rPr>
          <w:rFonts w:ascii="Arial" w:hAnsi="Arial" w:cs="Arial"/>
          <w:lang w:val="id-ID"/>
        </w:rPr>
        <w:t>i</w:t>
      </w:r>
      <w:r w:rsidR="00026C82" w:rsidRPr="00F709F6">
        <w:rPr>
          <w:rFonts w:ascii="Arial" w:hAnsi="Arial" w:cs="Arial"/>
        </w:rPr>
        <w:t>f</w:t>
      </w:r>
      <w:r w:rsidRPr="00F709F6">
        <w:rPr>
          <w:rFonts w:ascii="Arial" w:hAnsi="Arial" w:cs="Arial"/>
        </w:rPr>
        <w:t xml:space="preserve"> untuk menentukan derajat </w:t>
      </w:r>
      <w:r w:rsidR="004C627D" w:rsidRPr="00F709F6">
        <w:rPr>
          <w:rFonts w:ascii="Arial" w:hAnsi="Arial" w:cs="Arial"/>
        </w:rPr>
        <w:t>risiko</w:t>
      </w:r>
      <w:r w:rsidR="00C015D4" w:rsidRPr="00F709F6">
        <w:rPr>
          <w:rFonts w:ascii="Arial" w:hAnsi="Arial" w:cs="Arial"/>
        </w:rPr>
        <w:t xml:space="preserve"> suatu kejadian (</w:t>
      </w:r>
      <w:r w:rsidR="00C015D4" w:rsidRPr="00F709F6">
        <w:rPr>
          <w:rFonts w:ascii="Arial" w:hAnsi="Arial" w:cs="Arial"/>
          <w:i/>
        </w:rPr>
        <w:t>event</w:t>
      </w:r>
      <w:r w:rsidR="00C015D4" w:rsidRPr="00F709F6">
        <w:rPr>
          <w:rFonts w:ascii="Arial" w:hAnsi="Arial" w:cs="Arial"/>
        </w:rPr>
        <w:t>) berdasarkan 2 hal yaitu dampak (</w:t>
      </w:r>
      <w:r w:rsidR="00C015D4" w:rsidRPr="00F709F6">
        <w:rPr>
          <w:rFonts w:ascii="Arial" w:hAnsi="Arial" w:cs="Arial"/>
          <w:i/>
        </w:rPr>
        <w:t>severity</w:t>
      </w:r>
      <w:r w:rsidR="00C015D4" w:rsidRPr="00F709F6">
        <w:rPr>
          <w:rFonts w:ascii="Arial" w:hAnsi="Arial" w:cs="Arial"/>
        </w:rPr>
        <w:t>) dan frekuensi (</w:t>
      </w:r>
      <w:r w:rsidR="00C015D4" w:rsidRPr="00F709F6">
        <w:rPr>
          <w:rFonts w:ascii="Arial" w:hAnsi="Arial" w:cs="Arial"/>
          <w:i/>
        </w:rPr>
        <w:t>probabilitas</w:t>
      </w:r>
      <w:r w:rsidR="00C015D4" w:rsidRPr="00F709F6">
        <w:rPr>
          <w:rFonts w:ascii="Arial" w:hAnsi="Arial" w:cs="Arial"/>
        </w:rPr>
        <w:t>)</w:t>
      </w:r>
    </w:p>
    <w:p w:rsidR="00C015D4" w:rsidRPr="00F709F6" w:rsidRDefault="0032218C" w:rsidP="009C797F">
      <w:pPr>
        <w:pStyle w:val="ListParagraph"/>
        <w:tabs>
          <w:tab w:val="left" w:pos="0"/>
        </w:tabs>
        <w:spacing w:after="0" w:line="360" w:lineRule="auto"/>
        <w:ind w:left="284"/>
        <w:rPr>
          <w:rFonts w:ascii="Arial" w:hAnsi="Arial" w:cs="Arial"/>
        </w:rPr>
      </w:pPr>
      <w:r w:rsidRPr="00F709F6">
        <w:rPr>
          <w:rFonts w:ascii="Arial" w:hAnsi="Arial" w:cs="Arial"/>
          <w:noProof/>
        </w:rPr>
        <w:pict>
          <v:roundrect id="_x0000_s1042" style="position:absolute;left:0;text-align:left;margin-left:89.1pt;margin-top:9.4pt;width:275.65pt;height:73.5pt;z-index:251672576" arcsize="10923f" fillcolor="white [3201]" strokecolor="black [3200]" strokeweight="5pt">
            <v:stroke linestyle="thickThin"/>
            <v:shadow color="#868686"/>
            <v:textbox style="mso-next-textbox:#_x0000_s1042">
              <w:txbxContent>
                <w:p w:rsidR="0045648A" w:rsidRPr="006B7B5B" w:rsidRDefault="0045648A" w:rsidP="00DF5289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</w:rPr>
                  </w:pPr>
                </w:p>
                <w:p w:rsidR="0045648A" w:rsidRPr="006B7B5B" w:rsidRDefault="0045648A" w:rsidP="00DF5289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6B7B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 xml:space="preserve">Score Risk = Severity </w:t>
                  </w:r>
                  <w:proofErr w:type="gramStart"/>
                  <w:r w:rsidRPr="006B7B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×  Probability</w:t>
                  </w:r>
                  <w:proofErr w:type="gramEnd"/>
                  <w:r w:rsidRPr="006B7B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 xml:space="preserve"> </w:t>
                  </w:r>
                </w:p>
              </w:txbxContent>
            </v:textbox>
          </v:roundrect>
        </w:pict>
      </w:r>
    </w:p>
    <w:p w:rsidR="00C015D4" w:rsidRPr="00F709F6" w:rsidRDefault="00C015D4" w:rsidP="00C015D4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C015D4" w:rsidRDefault="00C015D4" w:rsidP="00C015D4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32218C" w:rsidRPr="00F709F6" w:rsidRDefault="0032218C" w:rsidP="00C015D4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C015D4" w:rsidRPr="00F709F6" w:rsidRDefault="00C015D4" w:rsidP="00C015D4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4C627D" w:rsidRPr="00F709F6" w:rsidRDefault="00013127" w:rsidP="004C627D">
      <w:pPr>
        <w:pStyle w:val="ListParagraph"/>
        <w:tabs>
          <w:tab w:val="left" w:pos="0"/>
        </w:tabs>
        <w:spacing w:after="0" w:line="480" w:lineRule="auto"/>
        <w:ind w:left="426"/>
        <w:jc w:val="center"/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lastRenderedPageBreak/>
        <w:t>Tabel Penilaian Severity / Keparahan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1984"/>
        <w:gridCol w:w="6662"/>
      </w:tblGrid>
      <w:tr w:rsidR="004C627D" w:rsidRPr="00F709F6" w:rsidTr="0032218C">
        <w:tc>
          <w:tcPr>
            <w:tcW w:w="1984" w:type="dxa"/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4C627D" w:rsidRPr="00F709F6" w:rsidRDefault="00013127" w:rsidP="0032218C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Tingkat Severity</w:t>
            </w:r>
          </w:p>
        </w:tc>
        <w:tc>
          <w:tcPr>
            <w:tcW w:w="6662" w:type="dxa"/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4C627D" w:rsidRPr="00F709F6" w:rsidRDefault="00013127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Deskripsi</w:t>
            </w:r>
          </w:p>
        </w:tc>
      </w:tr>
      <w:tr w:rsidR="003E3338" w:rsidRPr="00F709F6" w:rsidTr="0032218C">
        <w:trPr>
          <w:trHeight w:val="276"/>
        </w:trPr>
        <w:tc>
          <w:tcPr>
            <w:tcW w:w="1984" w:type="dxa"/>
            <w:vMerge w:val="restart"/>
            <w:shd w:val="clear" w:color="auto" w:fill="FFFFFF" w:themeFill="background1"/>
          </w:tcPr>
          <w:p w:rsid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1</w:t>
            </w: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Insignificant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Cidera pasien / staf : Tidak ada cidera</w:t>
            </w:r>
          </w:p>
        </w:tc>
      </w:tr>
      <w:tr w:rsidR="003E3338" w:rsidRPr="00F709F6" w:rsidTr="0032218C">
        <w:trPr>
          <w:trHeight w:val="294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Pelayanan operasional : Pelayanan terhenti lebih dari 1 jam</w:t>
            </w:r>
          </w:p>
        </w:tc>
      </w:tr>
      <w:tr w:rsidR="003E3338" w:rsidRPr="00F709F6" w:rsidTr="0032218C">
        <w:trPr>
          <w:trHeight w:val="311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Biaya / Keuangan : Kerugian kecil</w:t>
            </w:r>
          </w:p>
        </w:tc>
      </w:tr>
      <w:tr w:rsidR="003E3338" w:rsidRPr="00F709F6" w:rsidTr="0032218C">
        <w:trPr>
          <w:trHeight w:val="177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Publikasi : Rumor tidak ada</w:t>
            </w:r>
          </w:p>
        </w:tc>
      </w:tr>
      <w:tr w:rsidR="003E3338" w:rsidRPr="00F709F6" w:rsidTr="0032218C">
        <w:trPr>
          <w:trHeight w:val="326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Reputasi : Rumor</w:t>
            </w:r>
          </w:p>
        </w:tc>
      </w:tr>
      <w:tr w:rsidR="003E3338" w:rsidRPr="00F709F6" w:rsidTr="0032218C">
        <w:trPr>
          <w:trHeight w:val="288"/>
        </w:trPr>
        <w:tc>
          <w:tcPr>
            <w:tcW w:w="1984" w:type="dxa"/>
            <w:vMerge w:val="restart"/>
            <w:shd w:val="clear" w:color="auto" w:fill="FFFFFF" w:themeFill="background1"/>
          </w:tcPr>
          <w:p w:rsid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2</w:t>
            </w: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Minor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Cidera pasien / staf : Dapat diatasi dengan pertolongan pertama</w:t>
            </w:r>
          </w:p>
        </w:tc>
      </w:tr>
      <w:tr w:rsidR="003E3338" w:rsidRPr="00F709F6" w:rsidTr="0032218C">
        <w:trPr>
          <w:trHeight w:val="313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Pelayanan operasional : Pelayanan terhenti lebih dari 8 jam</w:t>
            </w:r>
          </w:p>
        </w:tc>
      </w:tr>
      <w:tr w:rsidR="003E3338" w:rsidRPr="00F709F6" w:rsidTr="0032218C">
        <w:trPr>
          <w:trHeight w:val="261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Biaya / keuangan : Kerugian lebih dari 0,1 % anggaran</w:t>
            </w:r>
          </w:p>
        </w:tc>
      </w:tr>
      <w:tr w:rsidR="003E3338" w:rsidRPr="00F709F6" w:rsidTr="0032218C">
        <w:trPr>
          <w:trHeight w:val="228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Publikasi : Media local, waktu sangat singkat</w:t>
            </w:r>
          </w:p>
        </w:tc>
      </w:tr>
      <w:tr w:rsidR="003E3338" w:rsidRPr="00F709F6" w:rsidTr="0032218C">
        <w:trPr>
          <w:trHeight w:val="275"/>
        </w:trPr>
        <w:tc>
          <w:tcPr>
            <w:tcW w:w="1984" w:type="dxa"/>
            <w:vMerge/>
            <w:shd w:val="clear" w:color="auto" w:fill="FFFFFF" w:themeFill="background1"/>
          </w:tcPr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3E3338" w:rsidRPr="00F709F6" w:rsidRDefault="003E3338" w:rsidP="0032218C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Reputasi : Dampak kecil terhadap moril karyawan dan kepercayaan masyarakat</w:t>
            </w:r>
          </w:p>
        </w:tc>
      </w:tr>
      <w:tr w:rsidR="004B574D" w:rsidRPr="00F709F6" w:rsidTr="0032218C">
        <w:trPr>
          <w:trHeight w:val="288"/>
        </w:trPr>
        <w:tc>
          <w:tcPr>
            <w:tcW w:w="1984" w:type="dxa"/>
            <w:vMerge w:val="restart"/>
            <w:shd w:val="clear" w:color="auto" w:fill="FFFFFF" w:themeFill="background1"/>
          </w:tcPr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4B574D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2218C" w:rsidRPr="00F709F6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3</w:t>
            </w: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Moderate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Cidera pasien / </w:t>
            </w:r>
            <w:proofErr w:type="gramStart"/>
            <w:r w:rsidRPr="00F709F6">
              <w:rPr>
                <w:rFonts w:ascii="Arial" w:hAnsi="Arial" w:cs="Arial"/>
              </w:rPr>
              <w:t>staf :</w:t>
            </w:r>
            <w:proofErr w:type="gramEnd"/>
            <w:r w:rsidRPr="00F709F6">
              <w:rPr>
                <w:rFonts w:ascii="Arial" w:hAnsi="Arial" w:cs="Arial"/>
              </w:rPr>
              <w:t xml:space="preserve"> Berkurangnya fungsi motorik / sensorik. Setiap kasus yang memperpanjang perawatan</w:t>
            </w:r>
          </w:p>
        </w:tc>
      </w:tr>
      <w:tr w:rsidR="004B574D" w:rsidRPr="00F709F6" w:rsidTr="0032218C">
        <w:trPr>
          <w:trHeight w:val="281"/>
        </w:trPr>
        <w:tc>
          <w:tcPr>
            <w:tcW w:w="1984" w:type="dxa"/>
            <w:vMerge/>
            <w:shd w:val="clear" w:color="auto" w:fill="FFFFFF" w:themeFill="background1"/>
          </w:tcPr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Pelayanan operasional : Terhenti lebih dari 1 hari</w:t>
            </w:r>
          </w:p>
        </w:tc>
      </w:tr>
      <w:tr w:rsidR="004B574D" w:rsidRPr="00F709F6" w:rsidTr="0032218C">
        <w:trPr>
          <w:trHeight w:val="313"/>
        </w:trPr>
        <w:tc>
          <w:tcPr>
            <w:tcW w:w="1984" w:type="dxa"/>
            <w:vMerge/>
            <w:shd w:val="clear" w:color="auto" w:fill="FFFFFF" w:themeFill="background1"/>
          </w:tcPr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Biaya / Keuangan : Kerugian lebih dari 0,25% anggaran</w:t>
            </w:r>
          </w:p>
        </w:tc>
      </w:tr>
      <w:tr w:rsidR="004B574D" w:rsidRPr="00F709F6" w:rsidTr="0032218C">
        <w:trPr>
          <w:trHeight w:val="262"/>
        </w:trPr>
        <w:tc>
          <w:tcPr>
            <w:tcW w:w="1984" w:type="dxa"/>
            <w:vMerge/>
            <w:shd w:val="clear" w:color="auto" w:fill="FFFFFF" w:themeFill="background1"/>
          </w:tcPr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Publikasi : Madia lokal, waktu lama</w:t>
            </w:r>
          </w:p>
        </w:tc>
      </w:tr>
      <w:tr w:rsidR="004B574D" w:rsidRPr="00F709F6" w:rsidTr="0032218C">
        <w:trPr>
          <w:trHeight w:val="241"/>
        </w:trPr>
        <w:tc>
          <w:tcPr>
            <w:tcW w:w="1984" w:type="dxa"/>
            <w:vMerge/>
            <w:shd w:val="clear" w:color="auto" w:fill="FFFFFF" w:themeFill="background1"/>
          </w:tcPr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4B574D" w:rsidRPr="00F709F6" w:rsidRDefault="004B574D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Reputasi : Dampak bermakna terhadap moril karyawan dan kepercayaan masyarakat</w:t>
            </w:r>
          </w:p>
        </w:tc>
      </w:tr>
      <w:tr w:rsidR="00FB2A1A" w:rsidRPr="00F709F6" w:rsidTr="0032218C">
        <w:trPr>
          <w:trHeight w:val="263"/>
        </w:trPr>
        <w:tc>
          <w:tcPr>
            <w:tcW w:w="1984" w:type="dxa"/>
            <w:vMerge w:val="restart"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FB2A1A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2218C" w:rsidRPr="00F709F6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4</w:t>
            </w: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Major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Cidera pasien / </w:t>
            </w:r>
            <w:proofErr w:type="gramStart"/>
            <w:r w:rsidRPr="00F709F6">
              <w:rPr>
                <w:rFonts w:ascii="Arial" w:hAnsi="Arial" w:cs="Arial"/>
              </w:rPr>
              <w:t>staf :</w:t>
            </w:r>
            <w:proofErr w:type="gramEnd"/>
            <w:r w:rsidRPr="00F709F6">
              <w:rPr>
                <w:rFonts w:ascii="Arial" w:hAnsi="Arial" w:cs="Arial"/>
              </w:rPr>
              <w:t xml:space="preserve"> Cidera luas / berat / cacat. Kehilangan fungsi permanen</w:t>
            </w:r>
          </w:p>
        </w:tc>
      </w:tr>
      <w:tr w:rsidR="00FB2A1A" w:rsidRPr="00F709F6" w:rsidTr="0032218C">
        <w:trPr>
          <w:trHeight w:val="306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Pelayanan </w:t>
            </w:r>
            <w:proofErr w:type="gramStart"/>
            <w:r w:rsidRPr="00F709F6">
              <w:rPr>
                <w:rFonts w:ascii="Arial" w:hAnsi="Arial" w:cs="Arial"/>
              </w:rPr>
              <w:t>operasional :</w:t>
            </w:r>
            <w:proofErr w:type="gramEnd"/>
            <w:r w:rsidRPr="00F709F6">
              <w:rPr>
                <w:rFonts w:ascii="Arial" w:hAnsi="Arial" w:cs="Arial"/>
              </w:rPr>
              <w:t xml:space="preserve"> Terhenti lebih dari 1 minggu.</w:t>
            </w:r>
          </w:p>
        </w:tc>
      </w:tr>
      <w:tr w:rsidR="00FB2A1A" w:rsidRPr="00F709F6" w:rsidTr="0032218C">
        <w:trPr>
          <w:trHeight w:val="300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Biaya / Keuangan : Kerugian lebih dari 0,5% anggaran</w:t>
            </w:r>
          </w:p>
        </w:tc>
      </w:tr>
      <w:tr w:rsidR="00FB2A1A" w:rsidRPr="00F709F6" w:rsidTr="0032218C">
        <w:trPr>
          <w:trHeight w:val="250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proofErr w:type="gramStart"/>
            <w:r w:rsidRPr="00F709F6">
              <w:rPr>
                <w:rFonts w:ascii="Arial" w:hAnsi="Arial" w:cs="Arial"/>
              </w:rPr>
              <w:t>Publikasi :</w:t>
            </w:r>
            <w:proofErr w:type="gramEnd"/>
            <w:r w:rsidRPr="00F709F6">
              <w:rPr>
                <w:rFonts w:ascii="Arial" w:hAnsi="Arial" w:cs="Arial"/>
              </w:rPr>
              <w:t xml:space="preserve"> Media nasional. Kurang 3 hari</w:t>
            </w:r>
          </w:p>
        </w:tc>
      </w:tr>
      <w:tr w:rsidR="00FB2A1A" w:rsidRPr="00F709F6" w:rsidTr="0032218C">
        <w:trPr>
          <w:trHeight w:val="253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Reputasi : Dampak serius terhadap moril karyawan dan kepercayaan masyarakat</w:t>
            </w:r>
          </w:p>
        </w:tc>
      </w:tr>
      <w:tr w:rsidR="00FB2A1A" w:rsidRPr="00F709F6" w:rsidTr="0032218C">
        <w:trPr>
          <w:trHeight w:val="238"/>
        </w:trPr>
        <w:tc>
          <w:tcPr>
            <w:tcW w:w="1984" w:type="dxa"/>
            <w:vMerge w:val="restart"/>
            <w:shd w:val="clear" w:color="auto" w:fill="FFFFFF" w:themeFill="background1"/>
          </w:tcPr>
          <w:p w:rsidR="00FB2A1A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32218C" w:rsidRPr="00F709F6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5</w:t>
            </w: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Catastrophic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Cidera pasien / staf : Kematian</w:t>
            </w:r>
          </w:p>
        </w:tc>
      </w:tr>
      <w:tr w:rsidR="00FB2A1A" w:rsidRPr="00F709F6" w:rsidTr="0032218C">
        <w:trPr>
          <w:trHeight w:val="288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Pelayanan operasional : Terhenti permanen</w:t>
            </w:r>
          </w:p>
        </w:tc>
      </w:tr>
      <w:tr w:rsidR="00FB2A1A" w:rsidRPr="00F709F6" w:rsidTr="0032218C">
        <w:trPr>
          <w:trHeight w:val="286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Biaya / Keuangan : Kerugian lebih dari 1% anggaran</w:t>
            </w:r>
          </w:p>
        </w:tc>
      </w:tr>
      <w:tr w:rsidR="00FB2A1A" w:rsidRPr="00F709F6" w:rsidTr="0032218C">
        <w:trPr>
          <w:trHeight w:val="215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Publikasi : Media nasional, lebih dari 3 hari</w:t>
            </w:r>
          </w:p>
        </w:tc>
      </w:tr>
      <w:tr w:rsidR="00FB2A1A" w:rsidRPr="00F709F6" w:rsidTr="0032218C">
        <w:trPr>
          <w:trHeight w:val="288"/>
        </w:trPr>
        <w:tc>
          <w:tcPr>
            <w:tcW w:w="1984" w:type="dxa"/>
            <w:vMerge/>
            <w:shd w:val="clear" w:color="auto" w:fill="FFFFFF" w:themeFill="background1"/>
          </w:tcPr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2218C" w:rsidRPr="0032218C" w:rsidRDefault="0032218C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FB2A1A" w:rsidRPr="00F709F6" w:rsidRDefault="00FB2A1A" w:rsidP="0032218C">
            <w:pPr>
              <w:pStyle w:val="ListParagraph"/>
              <w:tabs>
                <w:tab w:val="left" w:pos="0"/>
              </w:tabs>
              <w:spacing w:before="60" w:line="360" w:lineRule="auto"/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Reputasi : Menjadi masalah berat bagi rumah sakit</w:t>
            </w:r>
          </w:p>
        </w:tc>
      </w:tr>
    </w:tbl>
    <w:p w:rsidR="00F93FDA" w:rsidRPr="00F709F6" w:rsidRDefault="00F93FDA" w:rsidP="00FE68F7">
      <w:pPr>
        <w:tabs>
          <w:tab w:val="left" w:pos="0"/>
        </w:tabs>
        <w:spacing w:after="0" w:line="480" w:lineRule="auto"/>
        <w:rPr>
          <w:rFonts w:ascii="Arial" w:hAnsi="Arial" w:cs="Arial"/>
          <w:b/>
          <w:lang w:val="en-ID"/>
        </w:rPr>
      </w:pPr>
    </w:p>
    <w:p w:rsidR="00CB7A6F" w:rsidRPr="00F709F6" w:rsidRDefault="00A8146A" w:rsidP="00324686">
      <w:pPr>
        <w:pStyle w:val="ListParagraph"/>
        <w:tabs>
          <w:tab w:val="left" w:pos="0"/>
        </w:tabs>
        <w:spacing w:after="0" w:line="480" w:lineRule="auto"/>
        <w:ind w:left="426"/>
        <w:jc w:val="center"/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lastRenderedPageBreak/>
        <w:t xml:space="preserve">Tabel </w:t>
      </w:r>
      <w:r w:rsidR="00324686" w:rsidRPr="00F709F6">
        <w:rPr>
          <w:rFonts w:ascii="Arial" w:hAnsi="Arial" w:cs="Arial"/>
        </w:rPr>
        <w:t>Penilaian P</w:t>
      </w:r>
      <w:r w:rsidR="00CB7A6F" w:rsidRPr="00F709F6">
        <w:rPr>
          <w:rFonts w:ascii="Arial" w:hAnsi="Arial" w:cs="Arial"/>
        </w:rPr>
        <w:t>roba</w:t>
      </w:r>
      <w:r w:rsidR="00324686" w:rsidRPr="00F709F6">
        <w:rPr>
          <w:rFonts w:ascii="Arial" w:hAnsi="Arial" w:cs="Arial"/>
        </w:rPr>
        <w:t>bi</w:t>
      </w:r>
      <w:r w:rsidR="00CB7A6F" w:rsidRPr="00F709F6">
        <w:rPr>
          <w:rFonts w:ascii="Arial" w:hAnsi="Arial" w:cs="Arial"/>
        </w:rPr>
        <w:t>litias</w:t>
      </w:r>
      <w:r w:rsidR="000E798F" w:rsidRPr="00F709F6">
        <w:rPr>
          <w:rFonts w:ascii="Arial" w:hAnsi="Arial" w:cs="Arial"/>
          <w:lang w:val="id-ID"/>
        </w:rPr>
        <w:t xml:space="preserve"> / Frekuensi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268"/>
        <w:gridCol w:w="6378"/>
      </w:tblGrid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324686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Tingkat </w:t>
            </w:r>
            <w:r w:rsidR="004C627D" w:rsidRPr="00F709F6">
              <w:rPr>
                <w:rFonts w:ascii="Arial" w:hAnsi="Arial" w:cs="Arial"/>
              </w:rPr>
              <w:t>Risiko</w:t>
            </w:r>
          </w:p>
        </w:tc>
        <w:tc>
          <w:tcPr>
            <w:tcW w:w="6378" w:type="dxa"/>
            <w:shd w:val="clear" w:color="auto" w:fill="FFFFFF" w:themeFill="background1"/>
          </w:tcPr>
          <w:p w:rsidR="00CB7A6F" w:rsidRPr="00F709F6" w:rsidRDefault="00CB7A6F" w:rsidP="00324686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Desk</w:t>
            </w:r>
            <w:r w:rsidR="003E3338" w:rsidRPr="00F709F6">
              <w:rPr>
                <w:rFonts w:ascii="Arial" w:hAnsi="Arial" w:cs="Arial"/>
              </w:rPr>
              <w:t>ripsi</w:t>
            </w:r>
          </w:p>
        </w:tc>
      </w:tr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1</w:t>
            </w:r>
          </w:p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Very low</w:t>
            </w:r>
          </w:p>
        </w:tc>
        <w:tc>
          <w:tcPr>
            <w:tcW w:w="6378" w:type="dxa"/>
            <w:shd w:val="clear" w:color="auto" w:fill="FFFFFF" w:themeFill="background1"/>
          </w:tcPr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</w:p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Sangat jarang terjadi ( &gt; 5 tahun sekali )</w:t>
            </w:r>
          </w:p>
        </w:tc>
      </w:tr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2</w:t>
            </w:r>
          </w:p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Low</w:t>
            </w:r>
          </w:p>
        </w:tc>
        <w:tc>
          <w:tcPr>
            <w:tcW w:w="6378" w:type="dxa"/>
            <w:shd w:val="clear" w:color="auto" w:fill="FFFFFF" w:themeFill="background1"/>
          </w:tcPr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</w:p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Jarang terjadi ( &gt; 2-5 tahun sekali )</w:t>
            </w:r>
          </w:p>
        </w:tc>
      </w:tr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3</w:t>
            </w:r>
          </w:p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Medium</w:t>
            </w:r>
          </w:p>
        </w:tc>
        <w:tc>
          <w:tcPr>
            <w:tcW w:w="6378" w:type="dxa"/>
            <w:shd w:val="clear" w:color="auto" w:fill="FFFFFF" w:themeFill="background1"/>
          </w:tcPr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</w:p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Mungkin terjadi ( 1 – 2 tahun sekali )</w:t>
            </w:r>
          </w:p>
        </w:tc>
      </w:tr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4</w:t>
            </w:r>
          </w:p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High</w:t>
            </w:r>
          </w:p>
        </w:tc>
        <w:tc>
          <w:tcPr>
            <w:tcW w:w="6378" w:type="dxa"/>
            <w:shd w:val="clear" w:color="auto" w:fill="FFFFFF" w:themeFill="background1"/>
          </w:tcPr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</w:p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Sering terjadi</w:t>
            </w:r>
            <w:r w:rsidR="00E92594" w:rsidRPr="00F709F6">
              <w:rPr>
                <w:rFonts w:ascii="Arial" w:hAnsi="Arial" w:cs="Arial"/>
                <w:lang w:val="id-ID"/>
              </w:rPr>
              <w:t xml:space="preserve"> (beberapa kali dalam setahun)</w:t>
            </w:r>
          </w:p>
        </w:tc>
      </w:tr>
      <w:tr w:rsidR="00CB7A6F" w:rsidRPr="00F709F6" w:rsidTr="00BD2497">
        <w:tc>
          <w:tcPr>
            <w:tcW w:w="2268" w:type="dxa"/>
            <w:shd w:val="clear" w:color="auto" w:fill="FFFFFF" w:themeFill="background1"/>
          </w:tcPr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5</w:t>
            </w:r>
          </w:p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Very High</w:t>
            </w:r>
          </w:p>
        </w:tc>
        <w:tc>
          <w:tcPr>
            <w:tcW w:w="6378" w:type="dxa"/>
            <w:shd w:val="clear" w:color="auto" w:fill="FFFFFF" w:themeFill="background1"/>
          </w:tcPr>
          <w:p w:rsidR="00FE68F7" w:rsidRPr="00F709F6" w:rsidRDefault="00FE68F7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</w:p>
          <w:p w:rsidR="00CB7A6F" w:rsidRPr="00F709F6" w:rsidRDefault="00CB7A6F" w:rsidP="00FE68F7">
            <w:pPr>
              <w:pStyle w:val="ListParagraph"/>
              <w:tabs>
                <w:tab w:val="left" w:pos="0"/>
              </w:tabs>
              <w:ind w:left="0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Sangat sering terjadi</w:t>
            </w:r>
            <w:r w:rsidR="00E92594" w:rsidRPr="00F709F6">
              <w:rPr>
                <w:rFonts w:ascii="Arial" w:hAnsi="Arial" w:cs="Arial"/>
                <w:lang w:val="id-ID"/>
              </w:rPr>
              <w:t xml:space="preserve"> (tiap minggu atau tiap bulan)</w:t>
            </w:r>
          </w:p>
        </w:tc>
      </w:tr>
    </w:tbl>
    <w:p w:rsidR="00AD4D33" w:rsidRDefault="00AD4D33" w:rsidP="00E92594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  <w:b/>
          <w:lang w:val="en-ID"/>
        </w:rPr>
      </w:pPr>
    </w:p>
    <w:p w:rsidR="00126EE1" w:rsidRPr="00126EE1" w:rsidRDefault="00126EE1" w:rsidP="00E92594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  <w:b/>
          <w:lang w:val="en-ID"/>
        </w:rPr>
      </w:pPr>
    </w:p>
    <w:p w:rsidR="0078483A" w:rsidRPr="00F709F6" w:rsidRDefault="0078483A" w:rsidP="00E92594">
      <w:pPr>
        <w:spacing w:after="0" w:line="480" w:lineRule="auto"/>
        <w:ind w:left="426"/>
        <w:contextualSpacing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 xml:space="preserve">Tabel Matrik Penilaian </w:t>
      </w:r>
      <w:r w:rsidR="004C627D" w:rsidRPr="00F709F6">
        <w:rPr>
          <w:rFonts w:ascii="Arial" w:hAnsi="Arial" w:cs="Arial"/>
        </w:rPr>
        <w:t>Risiko</w:t>
      </w:r>
      <w:r w:rsidR="00AD4D33" w:rsidRPr="00F709F6">
        <w:rPr>
          <w:rFonts w:ascii="Arial" w:hAnsi="Arial" w:cs="Arial"/>
        </w:rPr>
        <w:t xml:space="preserve"> – Untuk Penilaian Kategori Resiko Awal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417"/>
        <w:gridCol w:w="1559"/>
      </w:tblGrid>
      <w:tr w:rsidR="0078483A" w:rsidRPr="00F709F6" w:rsidTr="00B373F1">
        <w:tc>
          <w:tcPr>
            <w:tcW w:w="1417" w:type="dxa"/>
            <w:vMerge w:val="restart"/>
          </w:tcPr>
          <w:p w:rsidR="00126EE1" w:rsidRPr="00126EE1" w:rsidRDefault="00126EE1" w:rsidP="00B373F1">
            <w:pPr>
              <w:spacing w:line="360" w:lineRule="auto"/>
              <w:ind w:right="-108"/>
              <w:contextualSpacing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583A74" w:rsidP="00B373F1">
            <w:pPr>
              <w:spacing w:line="360" w:lineRule="auto"/>
              <w:ind w:right="-108"/>
              <w:contextualSpacing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PROBILITAS</w:t>
            </w:r>
          </w:p>
        </w:tc>
        <w:tc>
          <w:tcPr>
            <w:tcW w:w="7229" w:type="dxa"/>
            <w:gridSpan w:val="5"/>
          </w:tcPr>
          <w:p w:rsidR="00126EE1" w:rsidRPr="00126EE1" w:rsidRDefault="00126EE1" w:rsidP="00F13798">
            <w:pPr>
              <w:spacing w:line="360" w:lineRule="auto"/>
              <w:ind w:left="-108"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583A74" w:rsidP="00F13798">
            <w:pPr>
              <w:spacing w:line="360" w:lineRule="auto"/>
              <w:ind w:left="-108"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DAMPAK</w:t>
            </w:r>
          </w:p>
        </w:tc>
      </w:tr>
      <w:tr w:rsidR="0078483A" w:rsidRPr="00F709F6" w:rsidTr="00B373F1">
        <w:tc>
          <w:tcPr>
            <w:tcW w:w="1417" w:type="dxa"/>
            <w:vMerge/>
          </w:tcPr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126EE1" w:rsidRPr="00126EE1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:rsidR="00126EE1" w:rsidRPr="00126EE1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:rsidR="00126EE1" w:rsidRPr="00126EE1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126EE1" w:rsidRPr="00126EE1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</w:tcPr>
          <w:p w:rsidR="00126EE1" w:rsidRPr="00126EE1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</w:tr>
      <w:tr w:rsidR="0078483A" w:rsidRPr="00F709F6" w:rsidTr="00B373F1">
        <w:tc>
          <w:tcPr>
            <w:tcW w:w="1417" w:type="dxa"/>
          </w:tcPr>
          <w:p w:rsidR="00126EE1" w:rsidRPr="00B9408D" w:rsidRDefault="00126EE1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7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8" w:type="dxa"/>
            <w:shd w:val="clear" w:color="auto" w:fill="FFFF00"/>
          </w:tcPr>
          <w:p w:rsidR="00126EE1" w:rsidRPr="00B9408D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F709F6">
              <w:rPr>
                <w:rFonts w:ascii="Arial" w:hAnsi="Arial" w:cs="Arial"/>
                <w:b/>
              </w:rPr>
              <w:t>Tinggi</w:t>
            </w:r>
          </w:p>
        </w:tc>
        <w:tc>
          <w:tcPr>
            <w:tcW w:w="1417" w:type="dxa"/>
            <w:shd w:val="clear" w:color="auto" w:fill="FF0000"/>
          </w:tcPr>
          <w:p w:rsidR="00126EE1" w:rsidRPr="00B9408D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  <w:tc>
          <w:tcPr>
            <w:tcW w:w="1559" w:type="dxa"/>
            <w:shd w:val="clear" w:color="auto" w:fill="FF0000"/>
          </w:tcPr>
          <w:p w:rsidR="00B9408D" w:rsidRPr="00B9408D" w:rsidRDefault="00B9408D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</w:tr>
      <w:tr w:rsidR="0078483A" w:rsidRPr="00F709F6" w:rsidTr="00B373F1">
        <w:tc>
          <w:tcPr>
            <w:tcW w:w="1417" w:type="dxa"/>
          </w:tcPr>
          <w:p w:rsidR="00126EE1" w:rsidRPr="00B9408D" w:rsidRDefault="00126EE1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7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8" w:type="dxa"/>
            <w:shd w:val="clear" w:color="auto" w:fill="FFFF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Tinggi</w:t>
            </w:r>
          </w:p>
        </w:tc>
        <w:tc>
          <w:tcPr>
            <w:tcW w:w="1417" w:type="dxa"/>
            <w:shd w:val="clear" w:color="auto" w:fill="FF00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  <w:tc>
          <w:tcPr>
            <w:tcW w:w="1559" w:type="dxa"/>
            <w:shd w:val="clear" w:color="auto" w:fill="FF0000"/>
          </w:tcPr>
          <w:p w:rsidR="00B9408D" w:rsidRPr="00B9408D" w:rsidRDefault="00B9408D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</w:tr>
      <w:tr w:rsidR="0078483A" w:rsidRPr="00F709F6" w:rsidTr="00B373F1">
        <w:tc>
          <w:tcPr>
            <w:tcW w:w="1417" w:type="dxa"/>
          </w:tcPr>
          <w:p w:rsidR="00126EE1" w:rsidRPr="00B9408D" w:rsidRDefault="00126EE1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1418" w:type="dxa"/>
            <w:shd w:val="clear" w:color="auto" w:fill="0000FF"/>
          </w:tcPr>
          <w:p w:rsidR="00126EE1" w:rsidRPr="00B9408D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F709F6">
              <w:rPr>
                <w:rFonts w:ascii="Arial" w:hAnsi="Arial" w:cs="Arial"/>
                <w:b/>
              </w:rPr>
              <w:t>Rendah</w:t>
            </w:r>
          </w:p>
        </w:tc>
        <w:tc>
          <w:tcPr>
            <w:tcW w:w="1417" w:type="dxa"/>
            <w:shd w:val="clear" w:color="auto" w:fill="029C2A"/>
          </w:tcPr>
          <w:p w:rsidR="00126EE1" w:rsidRPr="00B9408D" w:rsidRDefault="00126EE1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8" w:type="dxa"/>
            <w:shd w:val="clear" w:color="auto" w:fill="FFFF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Tinggi</w:t>
            </w:r>
          </w:p>
        </w:tc>
        <w:tc>
          <w:tcPr>
            <w:tcW w:w="1417" w:type="dxa"/>
            <w:shd w:val="clear" w:color="auto" w:fill="FF00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  <w:tc>
          <w:tcPr>
            <w:tcW w:w="1559" w:type="dxa"/>
            <w:shd w:val="clear" w:color="auto" w:fill="FF0000"/>
          </w:tcPr>
          <w:p w:rsidR="00B9408D" w:rsidRPr="00B9408D" w:rsidRDefault="00B9408D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</w:tr>
      <w:tr w:rsidR="0078483A" w:rsidRPr="00F709F6" w:rsidTr="00B373F1">
        <w:tc>
          <w:tcPr>
            <w:tcW w:w="1417" w:type="dxa"/>
          </w:tcPr>
          <w:p w:rsidR="00126EE1" w:rsidRPr="00B9408D" w:rsidRDefault="00126EE1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shd w:val="clear" w:color="auto" w:fill="0000FF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Rendah</w:t>
            </w:r>
          </w:p>
        </w:tc>
        <w:tc>
          <w:tcPr>
            <w:tcW w:w="1417" w:type="dxa"/>
            <w:shd w:val="clear" w:color="auto" w:fill="0000FF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Rendah</w:t>
            </w:r>
          </w:p>
        </w:tc>
        <w:tc>
          <w:tcPr>
            <w:tcW w:w="1418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7" w:type="dxa"/>
            <w:shd w:val="clear" w:color="auto" w:fill="FFFF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Tinggi</w:t>
            </w:r>
          </w:p>
        </w:tc>
        <w:tc>
          <w:tcPr>
            <w:tcW w:w="1559" w:type="dxa"/>
            <w:shd w:val="clear" w:color="auto" w:fill="FF0000"/>
          </w:tcPr>
          <w:p w:rsidR="00B9408D" w:rsidRPr="00B9408D" w:rsidRDefault="00B9408D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</w:tr>
      <w:tr w:rsidR="0078483A" w:rsidRPr="00F709F6" w:rsidTr="00B373F1">
        <w:tc>
          <w:tcPr>
            <w:tcW w:w="1417" w:type="dxa"/>
          </w:tcPr>
          <w:p w:rsidR="00126EE1" w:rsidRPr="00B9408D" w:rsidRDefault="00126EE1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78483A" w:rsidRPr="00F709F6" w:rsidRDefault="0078483A" w:rsidP="00B373F1">
            <w:pPr>
              <w:spacing w:line="360" w:lineRule="auto"/>
              <w:ind w:right="-108"/>
              <w:contextualSpacing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shd w:val="clear" w:color="auto" w:fill="0000FF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Rendah</w:t>
            </w:r>
          </w:p>
        </w:tc>
        <w:tc>
          <w:tcPr>
            <w:tcW w:w="1417" w:type="dxa"/>
            <w:shd w:val="clear" w:color="auto" w:fill="0000FF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Rendah</w:t>
            </w:r>
          </w:p>
        </w:tc>
        <w:tc>
          <w:tcPr>
            <w:tcW w:w="1418" w:type="dxa"/>
            <w:shd w:val="clear" w:color="auto" w:fill="029C2A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Moderate</w:t>
            </w:r>
          </w:p>
        </w:tc>
        <w:tc>
          <w:tcPr>
            <w:tcW w:w="1417" w:type="dxa"/>
            <w:shd w:val="clear" w:color="auto" w:fill="FFFF00"/>
          </w:tcPr>
          <w:p w:rsidR="00126EE1" w:rsidRPr="00B9408D" w:rsidRDefault="00126EE1" w:rsidP="00F13798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/>
              </w:rPr>
              <w:t>Tinggi</w:t>
            </w:r>
          </w:p>
        </w:tc>
        <w:tc>
          <w:tcPr>
            <w:tcW w:w="1559" w:type="dxa"/>
            <w:shd w:val="clear" w:color="auto" w:fill="FF0000"/>
          </w:tcPr>
          <w:p w:rsidR="00B9408D" w:rsidRPr="00B9408D" w:rsidRDefault="00B9408D" w:rsidP="00F1379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6"/>
                <w:szCs w:val="6"/>
              </w:rPr>
            </w:pPr>
          </w:p>
          <w:p w:rsidR="0078483A" w:rsidRPr="00F709F6" w:rsidRDefault="0078483A" w:rsidP="00F1379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709F6">
              <w:rPr>
                <w:rFonts w:ascii="Arial" w:hAnsi="Arial" w:cs="Arial"/>
                <w:b/>
                <w:color w:val="FFFFFF" w:themeColor="background1"/>
              </w:rPr>
              <w:t>Ekstrim</w:t>
            </w:r>
          </w:p>
        </w:tc>
      </w:tr>
    </w:tbl>
    <w:p w:rsidR="00542BCE" w:rsidRDefault="00542BCE" w:rsidP="00F13798">
      <w:pPr>
        <w:pStyle w:val="ListParagraph"/>
        <w:tabs>
          <w:tab w:val="left" w:pos="0"/>
        </w:tabs>
        <w:spacing w:after="0" w:line="360" w:lineRule="auto"/>
        <w:ind w:left="567"/>
        <w:rPr>
          <w:rFonts w:ascii="Arial" w:hAnsi="Arial" w:cs="Arial"/>
          <w:lang w:val="en-ID"/>
        </w:rPr>
      </w:pPr>
    </w:p>
    <w:p w:rsidR="00126EE1" w:rsidRPr="00126EE1" w:rsidRDefault="00126EE1" w:rsidP="00F13798">
      <w:pPr>
        <w:pStyle w:val="ListParagraph"/>
        <w:tabs>
          <w:tab w:val="left" w:pos="0"/>
        </w:tabs>
        <w:spacing w:after="0" w:line="360" w:lineRule="auto"/>
        <w:ind w:left="567"/>
        <w:rPr>
          <w:rFonts w:ascii="Arial" w:hAnsi="Arial" w:cs="Arial"/>
          <w:lang w:val="en-ID"/>
        </w:rPr>
      </w:pPr>
    </w:p>
    <w:p w:rsidR="005503B7" w:rsidRPr="00F709F6" w:rsidRDefault="00CB7E8E" w:rsidP="00422F3F">
      <w:pPr>
        <w:pStyle w:val="ListParagraph"/>
        <w:numPr>
          <w:ilvl w:val="0"/>
          <w:numId w:val="20"/>
        </w:numPr>
        <w:tabs>
          <w:tab w:val="left" w:pos="0"/>
        </w:tabs>
        <w:spacing w:after="0" w:line="360" w:lineRule="auto"/>
        <w:ind w:left="85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t xml:space="preserve">Rencana tindak lanjut - </w:t>
      </w:r>
      <w:r w:rsidR="00F9151E" w:rsidRPr="00F709F6">
        <w:rPr>
          <w:rFonts w:ascii="Arial" w:hAnsi="Arial" w:cs="Arial"/>
          <w:lang w:val="id-ID"/>
        </w:rPr>
        <w:t>Dilakukan kontrol terhadap risiko (exciting control), yaitu kontrol yang telah dilakukan atau diterapkan oleh organisasi untuk mengurangi kemungkinan dan keparahan risiko</w:t>
      </w:r>
    </w:p>
    <w:p w:rsidR="001E0DBD" w:rsidRPr="00F709F6" w:rsidRDefault="00F9151E" w:rsidP="00422F3F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276" w:hanging="426"/>
        <w:jc w:val="both"/>
        <w:rPr>
          <w:rFonts w:ascii="Arial" w:hAnsi="Arial" w:cs="Arial"/>
          <w:lang w:val="en-ID"/>
        </w:rPr>
      </w:pPr>
      <w:r w:rsidRPr="00F709F6">
        <w:rPr>
          <w:rFonts w:ascii="Arial" w:hAnsi="Arial" w:cs="Arial"/>
        </w:rPr>
        <w:t>Menghitung nilai Control / Kontrol</w:t>
      </w:r>
    </w:p>
    <w:p w:rsidR="00E61E24" w:rsidRPr="00B373F1" w:rsidRDefault="00E61E24" w:rsidP="00E61E24">
      <w:pPr>
        <w:pStyle w:val="ListParagraph"/>
        <w:tabs>
          <w:tab w:val="left" w:pos="0"/>
        </w:tabs>
        <w:spacing w:after="0" w:line="360" w:lineRule="auto"/>
        <w:ind w:left="851"/>
        <w:jc w:val="both"/>
        <w:rPr>
          <w:rFonts w:ascii="Arial" w:hAnsi="Arial" w:cs="Arial"/>
          <w:sz w:val="10"/>
          <w:szCs w:val="10"/>
          <w:lang w:val="en-ID"/>
        </w:rPr>
      </w:pPr>
    </w:p>
    <w:p w:rsidR="00E61E24" w:rsidRPr="00F709F6" w:rsidRDefault="00E61E24" w:rsidP="00E61E24">
      <w:pPr>
        <w:pStyle w:val="ListParagraph"/>
        <w:tabs>
          <w:tab w:val="left" w:pos="0"/>
        </w:tabs>
        <w:spacing w:after="0" w:line="480" w:lineRule="auto"/>
        <w:ind w:left="426"/>
        <w:jc w:val="center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en-ID"/>
        </w:rPr>
        <w:t xml:space="preserve">   </w:t>
      </w:r>
      <w:r w:rsidRPr="00F709F6">
        <w:rPr>
          <w:rFonts w:ascii="Arial" w:hAnsi="Arial" w:cs="Arial"/>
        </w:rPr>
        <w:t>Tabel Nilai Kontrol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1276"/>
        <w:gridCol w:w="6945"/>
      </w:tblGrid>
      <w:tr w:rsidR="00E61E24" w:rsidRPr="00F709F6" w:rsidTr="00B373F1"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Kontrol</w:t>
            </w: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Deskripsi</w:t>
            </w:r>
          </w:p>
        </w:tc>
      </w:tr>
      <w:tr w:rsidR="00E61E24" w:rsidRPr="00F709F6" w:rsidTr="00B373F1">
        <w:trPr>
          <w:trHeight w:val="551"/>
        </w:trPr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1</w:t>
            </w: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  <w:lang w:val="en-ID"/>
              </w:rPr>
            </w:pPr>
          </w:p>
          <w:p w:rsidR="00E61E24" w:rsidRPr="00F709F6" w:rsidRDefault="00A7778D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lang w:val="id-ID"/>
              </w:rPr>
              <w:t>Belum ada pengendalian khusus yang saat ini dilakukan</w:t>
            </w:r>
            <w:r w:rsidRPr="00F709F6">
              <w:rPr>
                <w:rFonts w:ascii="Arial" w:hAnsi="Arial" w:cs="Arial"/>
              </w:rPr>
              <w:t xml:space="preserve"> untuk meminimalkan risiko</w:t>
            </w:r>
          </w:p>
        </w:tc>
      </w:tr>
      <w:tr w:rsidR="00E61E24" w:rsidRPr="00F709F6" w:rsidTr="00B373F1">
        <w:trPr>
          <w:trHeight w:val="1028"/>
        </w:trPr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2</w:t>
            </w: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  <w:lang w:val="en-ID"/>
              </w:rPr>
            </w:pPr>
          </w:p>
          <w:p w:rsidR="00E61E24" w:rsidRPr="00F709F6" w:rsidRDefault="00A7778D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  <w:lang w:val="id-ID"/>
              </w:rPr>
              <w:t>Pengendalian yang sudah dilakukan berupa kuratif dan atau remedial :</w:t>
            </w:r>
          </w:p>
          <w:p w:rsidR="00A7778D" w:rsidRPr="00F709F6" w:rsidRDefault="00A7778D" w:rsidP="00422F3F">
            <w:pPr>
              <w:pStyle w:val="ListParagraph"/>
              <w:numPr>
                <w:ilvl w:val="0"/>
                <w:numId w:val="27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Penyediaan APD</w:t>
            </w:r>
          </w:p>
          <w:p w:rsidR="00A7778D" w:rsidRPr="00F709F6" w:rsidRDefault="00A7778D" w:rsidP="00422F3F">
            <w:pPr>
              <w:pStyle w:val="ListParagraph"/>
              <w:numPr>
                <w:ilvl w:val="0"/>
                <w:numId w:val="27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Visual management</w:t>
            </w:r>
          </w:p>
        </w:tc>
      </w:tr>
      <w:tr w:rsidR="00E61E24" w:rsidRPr="00F709F6" w:rsidTr="00B373F1"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3</w:t>
            </w: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A7778D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Sudah ada upaya untuk meminimilkan risiko, mencakup : </w:t>
            </w:r>
          </w:p>
          <w:p w:rsidR="00A7778D" w:rsidRPr="00F709F6" w:rsidRDefault="00151A57" w:rsidP="00422F3F">
            <w:pPr>
              <w:pStyle w:val="ListParagraph"/>
              <w:numPr>
                <w:ilvl w:val="0"/>
                <w:numId w:val="28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Penyediaan resource (mesin / alat / personel, dll)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8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Penyiapan kompetensi personel termasuk pelatihan yang diperlukan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8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Pembuatan prosedur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8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Tetapi belum ada konsistensi pengendalian dan maintenance</w:t>
            </w:r>
          </w:p>
        </w:tc>
      </w:tr>
      <w:tr w:rsidR="00E61E24" w:rsidRPr="00F709F6" w:rsidTr="00B373F1">
        <w:trPr>
          <w:trHeight w:val="1115"/>
        </w:trPr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4</w:t>
            </w: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151A57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Kontrol dilakukan dengan baik dan konsisten (korektif dan preventif) dalam meminimalkan risiko, mencakup :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9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Penyediaan resource (mesin / alat /personel, dll)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9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Kompetensi personel termasuk pelatihan yang diperlukan sudah dilakukan</w:t>
            </w:r>
          </w:p>
          <w:p w:rsidR="00151A57" w:rsidRPr="00F709F6" w:rsidRDefault="00151A57" w:rsidP="00422F3F">
            <w:pPr>
              <w:pStyle w:val="ListParagraph"/>
              <w:numPr>
                <w:ilvl w:val="0"/>
                <w:numId w:val="29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Prosedur sudah dibuat dan disosialisasikan</w:t>
            </w:r>
          </w:p>
        </w:tc>
      </w:tr>
      <w:tr w:rsidR="00E61E24" w:rsidRPr="00F709F6" w:rsidTr="00A3746A">
        <w:trPr>
          <w:trHeight w:val="1109"/>
        </w:trPr>
        <w:tc>
          <w:tcPr>
            <w:tcW w:w="1276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5</w:t>
            </w:r>
          </w:p>
          <w:p w:rsidR="00E61E24" w:rsidRPr="00F709F6" w:rsidRDefault="00E61E24" w:rsidP="00B373F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373F1" w:rsidRPr="00B373F1" w:rsidRDefault="00B373F1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  <w:lang w:val="en-ID"/>
              </w:rPr>
            </w:pPr>
          </w:p>
          <w:p w:rsidR="00E61E24" w:rsidRPr="00F709F6" w:rsidRDefault="00151A57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  <w:lang w:val="id-ID"/>
              </w:rPr>
              <w:t>Telah dilakukan program maintanance secara rutin / periodik yang menjamin konsistensi kontrol atau adanya upaya eliminasi / substitusi / re-engineering</w:t>
            </w:r>
          </w:p>
          <w:p w:rsidR="00151A57" w:rsidRPr="00F709F6" w:rsidRDefault="00151A57" w:rsidP="00B373F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Telah dilakukan monitoring terhadap aktifitas tersebut</w:t>
            </w:r>
          </w:p>
        </w:tc>
      </w:tr>
    </w:tbl>
    <w:p w:rsidR="00B05796" w:rsidRDefault="00B05796" w:rsidP="005503B7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Arial" w:hAnsi="Arial" w:cs="Arial"/>
          <w:lang w:val="en-ID"/>
        </w:rPr>
      </w:pPr>
    </w:p>
    <w:p w:rsidR="00126EE1" w:rsidRPr="00F709F6" w:rsidRDefault="00126EE1" w:rsidP="005503B7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Arial" w:hAnsi="Arial" w:cs="Arial"/>
          <w:lang w:val="en-ID"/>
        </w:rPr>
      </w:pPr>
    </w:p>
    <w:p w:rsidR="00F40837" w:rsidRPr="00F709F6" w:rsidRDefault="00F9151E" w:rsidP="00422F3F">
      <w:pPr>
        <w:pStyle w:val="ListParagraph"/>
        <w:numPr>
          <w:ilvl w:val="0"/>
          <w:numId w:val="21"/>
        </w:numPr>
        <w:tabs>
          <w:tab w:val="left" w:pos="0"/>
        </w:tabs>
        <w:spacing w:after="0" w:line="360" w:lineRule="auto"/>
        <w:ind w:left="1276" w:hanging="425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Menghitung nilai Awareness / Kepedulian</w:t>
      </w:r>
    </w:p>
    <w:p w:rsidR="00151A57" w:rsidRPr="00B373F1" w:rsidRDefault="00151A57" w:rsidP="00151A57">
      <w:pPr>
        <w:tabs>
          <w:tab w:val="left" w:pos="0"/>
        </w:tabs>
        <w:spacing w:after="0" w:line="480" w:lineRule="auto"/>
        <w:rPr>
          <w:rFonts w:ascii="Arial" w:hAnsi="Arial" w:cs="Arial"/>
          <w:sz w:val="10"/>
          <w:szCs w:val="10"/>
          <w:lang w:val="id-ID"/>
        </w:rPr>
      </w:pPr>
    </w:p>
    <w:p w:rsidR="00151A57" w:rsidRPr="00F709F6" w:rsidRDefault="00151A57" w:rsidP="00151A57">
      <w:pPr>
        <w:tabs>
          <w:tab w:val="left" w:pos="0"/>
        </w:tabs>
        <w:spacing w:after="0" w:line="48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t>Tabel Nilai Kepedulian</w:t>
      </w:r>
    </w:p>
    <w:tbl>
      <w:tblPr>
        <w:tblStyle w:val="TableGrid"/>
        <w:tblW w:w="8221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276"/>
        <w:gridCol w:w="6945"/>
      </w:tblGrid>
      <w:tr w:rsidR="00151A57" w:rsidRPr="00F709F6" w:rsidTr="00B373F1">
        <w:tc>
          <w:tcPr>
            <w:tcW w:w="1276" w:type="dxa"/>
            <w:shd w:val="clear" w:color="auto" w:fill="FFFFFF" w:themeFill="background1"/>
          </w:tcPr>
          <w:p w:rsidR="00C263E9" w:rsidRPr="00C263E9" w:rsidRDefault="00C263E9" w:rsidP="00B373F1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151A57" w:rsidRPr="00F709F6" w:rsidRDefault="00151A57" w:rsidP="00B373F1">
            <w:pPr>
              <w:pStyle w:val="ListParagraph"/>
              <w:spacing w:line="360" w:lineRule="auto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Kepedulian</w:t>
            </w:r>
          </w:p>
        </w:tc>
        <w:tc>
          <w:tcPr>
            <w:tcW w:w="6945" w:type="dxa"/>
            <w:shd w:val="clear" w:color="auto" w:fill="FFFFFF" w:themeFill="background1"/>
          </w:tcPr>
          <w:p w:rsidR="00C263E9" w:rsidRPr="00C263E9" w:rsidRDefault="00C263E9" w:rsidP="00DB5C97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Deskripsi</w:t>
            </w:r>
          </w:p>
        </w:tc>
      </w:tr>
      <w:tr w:rsidR="00151A57" w:rsidRPr="00F709F6" w:rsidTr="00B9408D">
        <w:trPr>
          <w:trHeight w:val="598"/>
        </w:trPr>
        <w:tc>
          <w:tcPr>
            <w:tcW w:w="1276" w:type="dxa"/>
            <w:shd w:val="clear" w:color="auto" w:fill="FFFFFF" w:themeFill="background1"/>
          </w:tcPr>
          <w:p w:rsidR="00C263E9" w:rsidRPr="00C263E9" w:rsidRDefault="00C263E9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1</w:t>
            </w: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C263E9" w:rsidRPr="00C263E9" w:rsidRDefault="00C263E9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114DC1" w:rsidRPr="00F709F6" w:rsidRDefault="00114DC1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Belum ada kepedulian dari karyawan di area terkait : </w:t>
            </w:r>
          </w:p>
          <w:p w:rsidR="00114DC1" w:rsidRPr="00C263E9" w:rsidRDefault="00114DC1" w:rsidP="00422F3F">
            <w:pPr>
              <w:pStyle w:val="ListParagraph"/>
              <w:numPr>
                <w:ilvl w:val="0"/>
                <w:numId w:val="30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C263E9">
              <w:rPr>
                <w:rFonts w:ascii="Arial" w:hAnsi="Arial" w:cs="Arial"/>
              </w:rPr>
              <w:t>Karyawan belum mengerti bahaya dan risiko yang dapat terjadi</w:t>
            </w:r>
          </w:p>
        </w:tc>
      </w:tr>
      <w:tr w:rsidR="00151A57" w:rsidRPr="00F709F6" w:rsidTr="00B373F1">
        <w:tc>
          <w:tcPr>
            <w:tcW w:w="1276" w:type="dxa"/>
            <w:shd w:val="clear" w:color="auto" w:fill="FFFFFF" w:themeFill="background1"/>
          </w:tcPr>
          <w:p w:rsidR="00B9408D" w:rsidRPr="00B9408D" w:rsidRDefault="00B9408D" w:rsidP="00B9408D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2</w:t>
            </w: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9408D" w:rsidRPr="00B9408D" w:rsidRDefault="00B9408D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151A57" w:rsidRPr="00F709F6" w:rsidRDefault="00114DC1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Karyawan di area terkait agak peduli :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31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Karyawan mengerti bahaya dan risiko yang dapat terjadi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31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Karyawan melakukan pengendalian tetapi belum memenuhi standar yang ditetapkan</w:t>
            </w:r>
          </w:p>
        </w:tc>
      </w:tr>
      <w:tr w:rsidR="00151A57" w:rsidRPr="00F709F6" w:rsidTr="00B373F1">
        <w:tc>
          <w:tcPr>
            <w:tcW w:w="1276" w:type="dxa"/>
            <w:shd w:val="clear" w:color="auto" w:fill="FFFFFF" w:themeFill="background1"/>
          </w:tcPr>
          <w:p w:rsidR="00B9408D" w:rsidRPr="00B9408D" w:rsidRDefault="00B9408D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3</w:t>
            </w:r>
          </w:p>
          <w:p w:rsidR="00151A57" w:rsidRPr="00F709F6" w:rsidRDefault="00151A57" w:rsidP="00151A57">
            <w:pPr>
              <w:pStyle w:val="ListParagraph"/>
              <w:tabs>
                <w:tab w:val="left" w:pos="0"/>
              </w:tabs>
              <w:spacing w:line="276" w:lineRule="auto"/>
              <w:ind w:left="0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9408D" w:rsidRPr="00B9408D" w:rsidRDefault="00B9408D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151A57" w:rsidRPr="00F709F6" w:rsidRDefault="00114DC1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  <w:lang w:val="id-ID"/>
              </w:rPr>
              <w:t>Sudah didapat kepedulian dari area terkait :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23"/>
              </w:numPr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Karyawan mengerti bahaya dan risiko yang dapat terjadi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left="317" w:hanging="284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Karyawan melakukan pengendalian sesuai hasil evaluasi bahaya</w:t>
            </w:r>
          </w:p>
        </w:tc>
      </w:tr>
      <w:tr w:rsidR="00151A57" w:rsidRPr="00F709F6" w:rsidTr="00B373F1">
        <w:tc>
          <w:tcPr>
            <w:tcW w:w="1276" w:type="dxa"/>
            <w:shd w:val="clear" w:color="auto" w:fill="FFFFFF" w:themeFill="background1"/>
          </w:tcPr>
          <w:p w:rsidR="00B9408D" w:rsidRPr="00B9408D" w:rsidRDefault="00B9408D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4</w:t>
            </w: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9408D" w:rsidRPr="00B9408D" w:rsidRDefault="00B9408D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151A57" w:rsidRPr="00F709F6" w:rsidRDefault="00114DC1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  <w:lang w:val="id-ID"/>
              </w:rPr>
              <w:t>Didapat kondisi sangat peduli di area terkait :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32"/>
              </w:numPr>
              <w:ind w:left="317" w:hanging="317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Karyawan mengerti risiko yang dapat terjadi</w:t>
            </w:r>
          </w:p>
          <w:p w:rsidR="00114DC1" w:rsidRPr="00F709F6" w:rsidRDefault="00114DC1" w:rsidP="00422F3F">
            <w:pPr>
              <w:pStyle w:val="ListParagraph"/>
              <w:numPr>
                <w:ilvl w:val="0"/>
                <w:numId w:val="32"/>
              </w:numPr>
              <w:ind w:left="317" w:hanging="317"/>
              <w:jc w:val="both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Karyawan mengerti dan telah melakukan pengendalianyang ditetapkan</w:t>
            </w:r>
          </w:p>
        </w:tc>
      </w:tr>
      <w:tr w:rsidR="00151A57" w:rsidRPr="00F709F6" w:rsidTr="00B373F1">
        <w:tc>
          <w:tcPr>
            <w:tcW w:w="1276" w:type="dxa"/>
            <w:shd w:val="clear" w:color="auto" w:fill="FFFFFF" w:themeFill="background1"/>
          </w:tcPr>
          <w:p w:rsidR="00B9408D" w:rsidRPr="00B9408D" w:rsidRDefault="00B9408D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F709F6">
              <w:rPr>
                <w:rFonts w:ascii="Arial" w:hAnsi="Arial" w:cs="Arial"/>
              </w:rPr>
              <w:t>5</w:t>
            </w:r>
          </w:p>
          <w:p w:rsidR="00151A57" w:rsidRPr="00F709F6" w:rsidRDefault="00151A57" w:rsidP="00DB5C9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945" w:type="dxa"/>
            <w:shd w:val="clear" w:color="auto" w:fill="FFFFFF" w:themeFill="background1"/>
          </w:tcPr>
          <w:p w:rsidR="00B9408D" w:rsidRPr="00B9408D" w:rsidRDefault="00B9408D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151A57" w:rsidRPr="00F709F6" w:rsidRDefault="00114DC1" w:rsidP="00114DC1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lang w:val="id-ID"/>
              </w:rPr>
              <w:t>Didapatkan komitmen dari karyawan, penanggung jawab area / manajemen dalam penyediaan sarana / fasilitas / tools yang telah</w:t>
            </w:r>
            <w:r w:rsidRPr="00F709F6">
              <w:rPr>
                <w:rFonts w:ascii="Arial" w:hAnsi="Arial" w:cs="Arial"/>
              </w:rPr>
              <w:t xml:space="preserve"> yang telah memenuhi standar dan peraturan terkait dan melakukan </w:t>
            </w:r>
            <w:r w:rsidR="00E25C5D" w:rsidRPr="00F709F6">
              <w:rPr>
                <w:rFonts w:ascii="Arial" w:hAnsi="Arial" w:cs="Arial"/>
              </w:rPr>
              <w:t>periodik</w:t>
            </w:r>
            <w:r w:rsidR="00E631FC" w:rsidRPr="00F709F6">
              <w:rPr>
                <w:rFonts w:ascii="Arial" w:hAnsi="Arial" w:cs="Arial"/>
              </w:rPr>
              <w:t xml:space="preserve"> k</w:t>
            </w:r>
            <w:r w:rsidRPr="00F709F6">
              <w:rPr>
                <w:rFonts w:ascii="Arial" w:hAnsi="Arial" w:cs="Arial"/>
              </w:rPr>
              <w:t>ontrol</w:t>
            </w:r>
          </w:p>
        </w:tc>
      </w:tr>
    </w:tbl>
    <w:p w:rsidR="005503B7" w:rsidRDefault="005503B7" w:rsidP="005503B7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Arial" w:hAnsi="Arial" w:cs="Arial"/>
          <w:lang w:val="en-ID"/>
        </w:rPr>
      </w:pPr>
    </w:p>
    <w:p w:rsidR="00126EE1" w:rsidRPr="00126EE1" w:rsidRDefault="00126EE1" w:rsidP="005503B7">
      <w:pPr>
        <w:pStyle w:val="ListParagraph"/>
        <w:tabs>
          <w:tab w:val="left" w:pos="0"/>
        </w:tabs>
        <w:spacing w:after="0" w:line="360" w:lineRule="auto"/>
        <w:ind w:left="567"/>
        <w:jc w:val="both"/>
        <w:rPr>
          <w:rFonts w:ascii="Arial" w:hAnsi="Arial" w:cs="Arial"/>
          <w:lang w:val="en-ID"/>
        </w:rPr>
      </w:pPr>
    </w:p>
    <w:p w:rsidR="00B373F1" w:rsidRDefault="00FB538F" w:rsidP="00422F3F">
      <w:pPr>
        <w:pStyle w:val="ListParagraph"/>
        <w:numPr>
          <w:ilvl w:val="0"/>
          <w:numId w:val="20"/>
        </w:numPr>
        <w:tabs>
          <w:tab w:val="left" w:pos="0"/>
        </w:tabs>
        <w:spacing w:after="0" w:line="360" w:lineRule="auto"/>
        <w:ind w:left="851" w:hanging="425"/>
        <w:rPr>
          <w:rFonts w:ascii="Arial" w:hAnsi="Arial" w:cs="Arial"/>
        </w:rPr>
      </w:pPr>
      <w:r w:rsidRPr="00F709F6">
        <w:rPr>
          <w:rFonts w:ascii="Arial" w:hAnsi="Arial" w:cs="Arial"/>
        </w:rPr>
        <w:t>Menentukan Kategori Ri</w:t>
      </w:r>
      <w:r w:rsidR="00F9151E" w:rsidRPr="00F709F6">
        <w:rPr>
          <w:rFonts w:ascii="Arial" w:hAnsi="Arial" w:cs="Arial"/>
        </w:rPr>
        <w:t>siko Akhir</w:t>
      </w:r>
    </w:p>
    <w:p w:rsidR="00FB538F" w:rsidRPr="00B373F1" w:rsidRDefault="00FB538F" w:rsidP="00B373F1">
      <w:pPr>
        <w:pStyle w:val="ListParagraph"/>
        <w:tabs>
          <w:tab w:val="left" w:pos="0"/>
        </w:tabs>
        <w:spacing w:after="0" w:line="360" w:lineRule="auto"/>
        <w:ind w:left="851"/>
        <w:rPr>
          <w:rFonts w:ascii="Arial" w:hAnsi="Arial" w:cs="Arial"/>
        </w:rPr>
      </w:pPr>
      <w:r w:rsidRPr="00B373F1">
        <w:rPr>
          <w:rFonts w:ascii="Arial" w:hAnsi="Arial" w:cs="Arial"/>
        </w:rPr>
        <w:t>Total skor resiko akhir = (keparahan x kemungkinan) – (control x awareness)</w:t>
      </w:r>
    </w:p>
    <w:p w:rsidR="000E798F" w:rsidRPr="00B9408D" w:rsidRDefault="000E798F" w:rsidP="009A605B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:rsidR="00942BFD" w:rsidRPr="00C263E9" w:rsidRDefault="00942BFD" w:rsidP="00C263E9">
      <w:pPr>
        <w:pStyle w:val="ListParagraph"/>
        <w:spacing w:after="0" w:line="480" w:lineRule="auto"/>
        <w:ind w:left="851"/>
        <w:jc w:val="center"/>
        <w:rPr>
          <w:rFonts w:ascii="Arial" w:hAnsi="Arial" w:cs="Arial"/>
        </w:rPr>
      </w:pPr>
      <w:r w:rsidRPr="00C263E9">
        <w:rPr>
          <w:rFonts w:ascii="Arial" w:hAnsi="Arial" w:cs="Arial"/>
        </w:rPr>
        <w:t xml:space="preserve">Pengelolaan Dan Pengendalian </w:t>
      </w:r>
      <w:r w:rsidR="00FB538F" w:rsidRPr="00C263E9">
        <w:rPr>
          <w:rFonts w:ascii="Arial" w:hAnsi="Arial" w:cs="Arial"/>
        </w:rPr>
        <w:t xml:space="preserve">Kategori </w:t>
      </w:r>
      <w:r w:rsidRPr="00C263E9">
        <w:rPr>
          <w:rFonts w:ascii="Arial" w:hAnsi="Arial" w:cs="Arial"/>
        </w:rPr>
        <w:t>Risiko</w:t>
      </w:r>
      <w:r w:rsidR="00FB538F" w:rsidRPr="00C263E9">
        <w:rPr>
          <w:rFonts w:ascii="Arial" w:hAnsi="Arial" w:cs="Arial"/>
        </w:rPr>
        <w:t xml:space="preserve"> Akhir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559"/>
        <w:gridCol w:w="5386"/>
      </w:tblGrid>
      <w:tr w:rsidR="004B6720" w:rsidRPr="00F709F6" w:rsidTr="00126EE1">
        <w:tc>
          <w:tcPr>
            <w:tcW w:w="1276" w:type="dxa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TINGKAT RISIKO</w:t>
            </w:r>
          </w:p>
        </w:tc>
        <w:tc>
          <w:tcPr>
            <w:tcW w:w="1559" w:type="dxa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POTENSI RISIKO</w:t>
            </w:r>
          </w:p>
        </w:tc>
        <w:tc>
          <w:tcPr>
            <w:tcW w:w="5386" w:type="dxa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TINDAKAN PERBAIKAN</w:t>
            </w:r>
          </w:p>
        </w:tc>
      </w:tr>
      <w:tr w:rsidR="004B6720" w:rsidRPr="00F709F6" w:rsidTr="00126EE1">
        <w:tc>
          <w:tcPr>
            <w:tcW w:w="1276" w:type="dxa"/>
            <w:shd w:val="clear" w:color="auto" w:fill="FF0000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Ekstrim</w:t>
            </w:r>
          </w:p>
        </w:tc>
        <w:tc>
          <w:tcPr>
            <w:tcW w:w="1559" w:type="dxa"/>
          </w:tcPr>
          <w:p w:rsidR="007B480E" w:rsidRPr="00C263E9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15-25</w:t>
            </w:r>
          </w:p>
        </w:tc>
        <w:tc>
          <w:tcPr>
            <w:tcW w:w="5386" w:type="dxa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Tidak Dapat Diterima (STOP)</w:t>
            </w:r>
          </w:p>
          <w:p w:rsidR="007B480E" w:rsidRDefault="007B480E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Pekerjaan tidak boleh dilakukan sampai tingkat risiko diturunkan. Jika risiko tidak mungkin diturunkan sekalipun dengan sumber daya yang tidak terbatas, pekerjaan dihentikan dan tidak boleh dilakukan.</w:t>
            </w:r>
          </w:p>
          <w:p w:rsidR="00B9408D" w:rsidRPr="00B9408D" w:rsidRDefault="00B9408D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4B6720" w:rsidRPr="00F709F6" w:rsidTr="00126EE1">
        <w:tc>
          <w:tcPr>
            <w:tcW w:w="1276" w:type="dxa"/>
            <w:shd w:val="clear" w:color="auto" w:fill="FFFF00"/>
          </w:tcPr>
          <w:p w:rsidR="004B6720" w:rsidRPr="00C263E9" w:rsidRDefault="004B6720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High</w:t>
            </w:r>
          </w:p>
        </w:tc>
        <w:tc>
          <w:tcPr>
            <w:tcW w:w="1559" w:type="dxa"/>
          </w:tcPr>
          <w:p w:rsidR="004B6720" w:rsidRPr="00C263E9" w:rsidRDefault="004B6720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7-14</w:t>
            </w:r>
          </w:p>
        </w:tc>
        <w:tc>
          <w:tcPr>
            <w:tcW w:w="5386" w:type="dxa"/>
          </w:tcPr>
          <w:p w:rsidR="00C263E9" w:rsidRPr="00C263E9" w:rsidRDefault="00C263E9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C263E9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Harus dilakukan pengendalian tambahan untuk menurunkan tingkat risiko. </w:t>
            </w:r>
            <w:r w:rsidR="004B6720" w:rsidRPr="00F709F6">
              <w:rPr>
                <w:rFonts w:ascii="Arial" w:hAnsi="Arial" w:cs="Arial"/>
              </w:rPr>
              <w:t>Pengendalian tambahan harus diterapkan dalam periode waktu trtentu, namun pekerjaan masih bias terus dilakukan.</w:t>
            </w:r>
          </w:p>
        </w:tc>
      </w:tr>
      <w:tr w:rsidR="004B6720" w:rsidRPr="00F709F6" w:rsidTr="00126EE1">
        <w:tc>
          <w:tcPr>
            <w:tcW w:w="1276" w:type="dxa"/>
            <w:shd w:val="clear" w:color="auto" w:fill="00B050"/>
          </w:tcPr>
          <w:p w:rsidR="004B6720" w:rsidRPr="00A94A3A" w:rsidRDefault="004B6720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E631FC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Moderat</w:t>
            </w:r>
          </w:p>
        </w:tc>
        <w:tc>
          <w:tcPr>
            <w:tcW w:w="1559" w:type="dxa"/>
          </w:tcPr>
          <w:p w:rsidR="004B6720" w:rsidRPr="00A94A3A" w:rsidRDefault="004B6720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4-6</w:t>
            </w:r>
          </w:p>
        </w:tc>
        <w:tc>
          <w:tcPr>
            <w:tcW w:w="5386" w:type="dxa"/>
          </w:tcPr>
          <w:p w:rsidR="007B480E" w:rsidRPr="00F709F6" w:rsidRDefault="004B6720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Dapat dilakukan pengendalian tambahan untuk menurunkan tingkat risiko. Pengendalian tambahan harus diterapkan dalam periode waktu tertentu, namun pekerjaan masih bias untuk dilakukan. </w:t>
            </w:r>
          </w:p>
        </w:tc>
      </w:tr>
      <w:tr w:rsidR="004B6720" w:rsidRPr="00F709F6" w:rsidTr="00126EE1">
        <w:tc>
          <w:tcPr>
            <w:tcW w:w="1276" w:type="dxa"/>
            <w:shd w:val="clear" w:color="auto" w:fill="4F81BD" w:themeFill="accent1"/>
          </w:tcPr>
          <w:p w:rsidR="004E66B4" w:rsidRPr="00A94A3A" w:rsidRDefault="004E66B4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Low</w:t>
            </w:r>
          </w:p>
        </w:tc>
        <w:tc>
          <w:tcPr>
            <w:tcW w:w="1559" w:type="dxa"/>
          </w:tcPr>
          <w:p w:rsidR="004E66B4" w:rsidRPr="00A94A3A" w:rsidRDefault="004E66B4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7B480E" w:rsidP="007B480E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1-3</w:t>
            </w:r>
          </w:p>
        </w:tc>
        <w:tc>
          <w:tcPr>
            <w:tcW w:w="5386" w:type="dxa"/>
          </w:tcPr>
          <w:p w:rsidR="00A94A3A" w:rsidRPr="00A94A3A" w:rsidRDefault="00A94A3A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7B480E" w:rsidRPr="00F709F6" w:rsidRDefault="004B6720" w:rsidP="007B480E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Tidak diperlukan pengendalian tambahan. Diperlukan pemantauan untuk memastikan pengendalian yang ada dipelihara dan dilaksanakan</w:t>
            </w:r>
          </w:p>
        </w:tc>
      </w:tr>
    </w:tbl>
    <w:p w:rsidR="007B480E" w:rsidRPr="00F709F6" w:rsidRDefault="007B480E" w:rsidP="007B480E">
      <w:pPr>
        <w:pStyle w:val="ListParagraph"/>
        <w:tabs>
          <w:tab w:val="left" w:pos="0"/>
        </w:tabs>
        <w:spacing w:after="0" w:line="480" w:lineRule="auto"/>
        <w:ind w:left="567"/>
        <w:jc w:val="center"/>
        <w:rPr>
          <w:rFonts w:ascii="Arial" w:hAnsi="Arial" w:cs="Arial"/>
          <w:lang w:val="id-ID"/>
        </w:rPr>
      </w:pPr>
    </w:p>
    <w:p w:rsidR="00BC4C0F" w:rsidRPr="00F709F6" w:rsidRDefault="00BC4C0F" w:rsidP="00422F3F">
      <w:pPr>
        <w:pStyle w:val="ListParagraph"/>
        <w:tabs>
          <w:tab w:val="left" w:pos="0"/>
        </w:tabs>
        <w:spacing w:after="0" w:line="360" w:lineRule="auto"/>
        <w:ind w:left="851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Strategi penatalaksanaan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:</w:t>
      </w:r>
    </w:p>
    <w:p w:rsidR="00BC4C0F" w:rsidRPr="00F709F6" w:rsidRDefault="00BC4C0F" w:rsidP="00422F3F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Kontrol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(risk control)</w:t>
      </w:r>
    </w:p>
    <w:p w:rsidR="00F12B4F" w:rsidRPr="00F709F6" w:rsidRDefault="00BC4C0F" w:rsidP="00422F3F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70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Hindari </w:t>
      </w:r>
      <w:r w:rsidR="00F12B4F" w:rsidRPr="00F709F6">
        <w:rPr>
          <w:rFonts w:ascii="Arial" w:hAnsi="Arial" w:cs="Arial"/>
          <w:lang w:val="id-ID"/>
        </w:rPr>
        <w:t>(Risk avoid / preventif) : tidak melakukan aktifitas yang be</w:t>
      </w:r>
      <w:r w:rsidR="004C627D" w:rsidRPr="00F709F6">
        <w:rPr>
          <w:rFonts w:ascii="Arial" w:hAnsi="Arial" w:cs="Arial"/>
          <w:lang w:val="id-ID"/>
        </w:rPr>
        <w:t>risiko</w:t>
      </w:r>
    </w:p>
    <w:p w:rsidR="00F12B4F" w:rsidRPr="00F709F6" w:rsidRDefault="00F12B4F" w:rsidP="00422F3F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auto"/>
        <w:ind w:left="170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Reduksi / Mitigation (Risk reduction / minimization) : mereduksi atau meminimalkan berulangnya atau dampak kejadian</w:t>
      </w:r>
    </w:p>
    <w:p w:rsidR="00BC4C0F" w:rsidRPr="00F709F6" w:rsidRDefault="00BC4C0F" w:rsidP="00422F3F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Pembiyaan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(risk financing)</w:t>
      </w:r>
    </w:p>
    <w:p w:rsidR="00F12B4F" w:rsidRPr="00F709F6" w:rsidRDefault="00F12B4F" w:rsidP="00422F3F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70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Transfer (Risk tranfer) membagi beban atau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ke a</w:t>
      </w:r>
      <w:r w:rsidR="00E74772" w:rsidRPr="00F709F6">
        <w:rPr>
          <w:rFonts w:ascii="Arial" w:hAnsi="Arial" w:cs="Arial"/>
          <w:lang w:val="en-ID"/>
        </w:rPr>
        <w:t>s</w:t>
      </w:r>
      <w:r w:rsidRPr="00F709F6">
        <w:rPr>
          <w:rFonts w:ascii="Arial" w:hAnsi="Arial" w:cs="Arial"/>
          <w:lang w:val="id-ID"/>
        </w:rPr>
        <w:t>uransi, kontrak kerja</w:t>
      </w:r>
      <w:r w:rsidR="009A50D9" w:rsidRPr="00F709F6">
        <w:rPr>
          <w:rFonts w:ascii="Arial" w:hAnsi="Arial" w:cs="Arial"/>
          <w:lang w:val="en-ID"/>
        </w:rPr>
        <w:t xml:space="preserve"> </w:t>
      </w:r>
      <w:r w:rsidRPr="00F709F6">
        <w:rPr>
          <w:rFonts w:ascii="Arial" w:hAnsi="Arial" w:cs="Arial"/>
          <w:lang w:val="id-ID"/>
        </w:rPr>
        <w:t>sama, joint ventures, dll</w:t>
      </w:r>
    </w:p>
    <w:p w:rsidR="00F12B4F" w:rsidRPr="00F709F6" w:rsidRDefault="00F12B4F" w:rsidP="00422F3F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left="170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Terima (Risk acceptance / retention) : beberapa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mungkin minimal dan dapat diterima</w:t>
      </w:r>
    </w:p>
    <w:p w:rsidR="00422F3F" w:rsidRDefault="00422F3F" w:rsidP="00422F3F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6301E8" w:rsidRPr="00422F3F" w:rsidRDefault="00017CBD" w:rsidP="00422F3F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422F3F">
        <w:rPr>
          <w:rFonts w:ascii="Arial" w:hAnsi="Arial" w:cs="Arial"/>
          <w:lang w:val="id-ID"/>
        </w:rPr>
        <w:t xml:space="preserve">Penanganan </w:t>
      </w:r>
      <w:r w:rsidR="004C627D" w:rsidRPr="00422F3F">
        <w:rPr>
          <w:rFonts w:ascii="Arial" w:hAnsi="Arial" w:cs="Arial"/>
          <w:lang w:val="id-ID"/>
        </w:rPr>
        <w:t>Risiko</w:t>
      </w:r>
    </w:p>
    <w:p w:rsidR="00017CBD" w:rsidRPr="00F709F6" w:rsidRDefault="00017CBD" w:rsidP="00422F3F">
      <w:pPr>
        <w:pStyle w:val="ListParagraph"/>
        <w:spacing w:after="0" w:line="360" w:lineRule="auto"/>
        <w:ind w:left="851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Bentuk-bentuk penang</w:t>
      </w:r>
      <w:r w:rsidR="00A201D1" w:rsidRPr="00F709F6">
        <w:rPr>
          <w:rFonts w:ascii="Arial" w:hAnsi="Arial" w:cs="Arial"/>
          <w:lang w:val="id-ID"/>
        </w:rPr>
        <w:t>a</w:t>
      </w:r>
      <w:r w:rsidRPr="00F709F6">
        <w:rPr>
          <w:rFonts w:ascii="Arial" w:hAnsi="Arial" w:cs="Arial"/>
          <w:lang w:val="id-ID"/>
        </w:rPr>
        <w:t xml:space="preserve">nan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diantaranya :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 xml:space="preserve">Menghindari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dengan memutuskan untuk tidak memulai atau melanjutkan aktivitas yang menimbulkan </w:t>
      </w:r>
      <w:r w:rsidR="004C627D" w:rsidRPr="00F709F6">
        <w:rPr>
          <w:rFonts w:ascii="Arial" w:hAnsi="Arial" w:cs="Arial"/>
          <w:lang w:val="id-ID"/>
        </w:rPr>
        <w:t>risiko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 xml:space="preserve">Mengambil atau meningkatkan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untuk mendapat peluang (lebih baik, lebih menguntungkan)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 xml:space="preserve">Menghilangkan sumber </w:t>
      </w:r>
      <w:r w:rsidR="004C627D" w:rsidRPr="00F709F6">
        <w:rPr>
          <w:rFonts w:ascii="Arial" w:hAnsi="Arial" w:cs="Arial"/>
          <w:lang w:val="id-ID"/>
        </w:rPr>
        <w:t>risiko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>Mengubah kemungkinan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>Mengubah konsekuensi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 xml:space="preserve">Berbagi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dengan pihak lain (termasuk kontrak dan pembiayaan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>)</w:t>
      </w:r>
    </w:p>
    <w:p w:rsidR="003E1B34" w:rsidRPr="00F709F6" w:rsidRDefault="003E1B34" w:rsidP="00126EE1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ind w:left="1276" w:hanging="425"/>
        <w:jc w:val="both"/>
        <w:rPr>
          <w:rFonts w:ascii="Arial" w:hAnsi="Arial" w:cs="Arial"/>
        </w:rPr>
      </w:pPr>
      <w:r w:rsidRPr="00F709F6">
        <w:rPr>
          <w:rFonts w:ascii="Arial" w:hAnsi="Arial" w:cs="Arial"/>
          <w:lang w:val="id-ID"/>
        </w:rPr>
        <w:t xml:space="preserve">Mempertahankan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dengan informasi lain</w:t>
      </w:r>
    </w:p>
    <w:p w:rsidR="00033A14" w:rsidRDefault="00033A14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126EE1" w:rsidRDefault="00126EE1" w:rsidP="000E798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ID"/>
        </w:rPr>
      </w:pPr>
    </w:p>
    <w:p w:rsidR="00EC7A52" w:rsidRPr="00F709F6" w:rsidRDefault="00B05796" w:rsidP="00126EE1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lastRenderedPageBreak/>
        <w:t>Pengawasan (</w:t>
      </w:r>
      <w:r w:rsidRPr="00F709F6">
        <w:rPr>
          <w:rFonts w:ascii="Arial" w:hAnsi="Arial" w:cs="Arial"/>
          <w:lang w:val="en-ID"/>
        </w:rPr>
        <w:t>M</w:t>
      </w:r>
      <w:r w:rsidR="00EE130F" w:rsidRPr="00F709F6">
        <w:rPr>
          <w:rFonts w:ascii="Arial" w:hAnsi="Arial" w:cs="Arial"/>
          <w:lang w:val="id-ID"/>
        </w:rPr>
        <w:t>onitor) dan Tin</w:t>
      </w:r>
      <w:r w:rsidR="00EC7A52" w:rsidRPr="00F709F6">
        <w:rPr>
          <w:rFonts w:ascii="Arial" w:hAnsi="Arial" w:cs="Arial"/>
          <w:lang w:val="id-ID"/>
        </w:rPr>
        <w:t>jauan (Review)</w:t>
      </w:r>
    </w:p>
    <w:p w:rsidR="00EC7A52" w:rsidRPr="00F709F6" w:rsidRDefault="00DB5C97" w:rsidP="00F13798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noProof/>
          <w:lang w:val="id-ID" w:eastAsia="id-ID"/>
        </w:rPr>
        <w:pict>
          <v:rect id="_x0000_s1049" style="position:absolute;margin-left:39.45pt;margin-top:10pt;width:254.25pt;height:32.5pt;z-index:251676672">
            <v:textbox style="mso-next-textbox:#_x0000_s1049">
              <w:txbxContent>
                <w:p w:rsidR="0045648A" w:rsidRPr="00EC7A52" w:rsidRDefault="0045648A" w:rsidP="00EC7A52">
                  <w:pPr>
                    <w:pStyle w:val="ListParagraph"/>
                    <w:spacing w:after="0" w:line="360" w:lineRule="auto"/>
                    <w:ind w:left="-142" w:right="-177"/>
                    <w:jc w:val="center"/>
                    <w:rPr>
                      <w:rFonts w:ascii="Times New Roman" w:hAnsi="Times New Roman" w:cs="Times New Roman"/>
                      <w:sz w:val="6"/>
                      <w:lang w:val="id-ID"/>
                    </w:rPr>
                  </w:pPr>
                </w:p>
                <w:p w:rsidR="0045648A" w:rsidRPr="00B9408D" w:rsidRDefault="0045648A" w:rsidP="00EC7A52">
                  <w:pPr>
                    <w:pStyle w:val="ListParagraph"/>
                    <w:spacing w:after="0" w:line="360" w:lineRule="auto"/>
                    <w:ind w:left="-142" w:right="-177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9408D">
                    <w:rPr>
                      <w:rFonts w:ascii="Arial" w:hAnsi="Arial" w:cs="Arial"/>
                      <w:lang w:val="id-ID"/>
                    </w:rPr>
                    <w:t xml:space="preserve">Alat bantu monitoring / review </w:t>
                  </w:r>
                  <w:r w:rsidRPr="00B9408D">
                    <w:rPr>
                      <w:rFonts w:ascii="Arial" w:hAnsi="Arial" w:cs="Arial"/>
                      <w:lang w:val="id-ID"/>
                    </w:rPr>
                    <w:sym w:font="Wingdings" w:char="F0E0"/>
                  </w:r>
                  <w:r w:rsidRPr="00B9408D">
                    <w:rPr>
                      <w:rFonts w:ascii="Arial" w:hAnsi="Arial" w:cs="Arial"/>
                      <w:lang w:val="id-ID"/>
                    </w:rPr>
                    <w:t xml:space="preserve"> Risk Register</w:t>
                  </w:r>
                </w:p>
                <w:p w:rsidR="0045648A" w:rsidRPr="00EC7A52" w:rsidRDefault="0045648A" w:rsidP="00EC7A52"/>
              </w:txbxContent>
            </v:textbox>
          </v:rect>
        </w:pict>
      </w:r>
    </w:p>
    <w:p w:rsidR="00DE3A08" w:rsidRPr="00F709F6" w:rsidRDefault="00DE3A08" w:rsidP="00F13798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</w:rPr>
      </w:pPr>
    </w:p>
    <w:p w:rsidR="00033A14" w:rsidRPr="00F709F6" w:rsidRDefault="00DB5C97" w:rsidP="00F13798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noProof/>
          <w:lang w:val="id-ID" w:eastAsia="id-ID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4" type="#_x0000_t67" style="position:absolute;margin-left:172.95pt;margin-top:6.65pt;width:7.55pt;height:12.2pt;z-index:251680768">
            <v:textbox style="layout-flow:vertical-ideographic"/>
          </v:shape>
        </w:pict>
      </w:r>
    </w:p>
    <w:p w:rsidR="00EC7A52" w:rsidRPr="00F709F6" w:rsidRDefault="00DB5C97" w:rsidP="00F13798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</w:rPr>
      </w:pPr>
      <w:r w:rsidRPr="00F709F6">
        <w:rPr>
          <w:rFonts w:ascii="Arial" w:hAnsi="Arial" w:cs="Arial"/>
          <w:noProof/>
          <w:lang w:val="id-ID" w:eastAsia="id-ID"/>
        </w:rPr>
        <w:pict>
          <v:rect id="_x0000_s1050" style="position:absolute;margin-left:68.7pt;margin-top:5.8pt;width:263.25pt;height:35.85pt;z-index:251677696">
            <v:textbox style="mso-next-textbox:#_x0000_s1050">
              <w:txbxContent>
                <w:p w:rsidR="0045648A" w:rsidRPr="00EC7A52" w:rsidRDefault="0045648A" w:rsidP="00EC7A52">
                  <w:pPr>
                    <w:pStyle w:val="ListParagraph"/>
                    <w:spacing w:after="0" w:line="360" w:lineRule="auto"/>
                    <w:ind w:left="-142" w:right="-177"/>
                    <w:jc w:val="center"/>
                    <w:rPr>
                      <w:rFonts w:ascii="Times New Roman" w:hAnsi="Times New Roman" w:cs="Times New Roman"/>
                      <w:sz w:val="8"/>
                      <w:lang w:val="id-ID"/>
                    </w:rPr>
                  </w:pPr>
                </w:p>
                <w:p w:rsidR="0045648A" w:rsidRPr="00B9408D" w:rsidRDefault="0045648A" w:rsidP="00EC7A52">
                  <w:pPr>
                    <w:pStyle w:val="ListParagraph"/>
                    <w:spacing w:after="0" w:line="360" w:lineRule="auto"/>
                    <w:ind w:left="-142" w:right="-177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9408D">
                    <w:rPr>
                      <w:rFonts w:ascii="Arial" w:hAnsi="Arial" w:cs="Arial"/>
                      <w:lang w:val="id-ID"/>
                    </w:rPr>
                    <w:t>Pusat informasi proses manajemen risiko</w:t>
                  </w:r>
                </w:p>
                <w:p w:rsidR="0045648A" w:rsidRPr="00EC7A52" w:rsidRDefault="0045648A" w:rsidP="00EC7A52"/>
              </w:txbxContent>
            </v:textbox>
          </v:rect>
        </w:pict>
      </w:r>
    </w:p>
    <w:p w:rsidR="00317B0F" w:rsidRPr="00F709F6" w:rsidRDefault="00317B0F" w:rsidP="00F13798">
      <w:pPr>
        <w:tabs>
          <w:tab w:val="left" w:pos="0"/>
        </w:tabs>
        <w:spacing w:after="0" w:line="360" w:lineRule="auto"/>
        <w:contextualSpacing/>
        <w:rPr>
          <w:rFonts w:ascii="Arial" w:hAnsi="Arial" w:cs="Arial"/>
        </w:rPr>
      </w:pPr>
    </w:p>
    <w:p w:rsidR="00EC7A52" w:rsidRPr="00F709F6" w:rsidRDefault="00DB5C97" w:rsidP="00F13798">
      <w:pPr>
        <w:tabs>
          <w:tab w:val="left" w:pos="0"/>
        </w:tabs>
        <w:spacing w:after="0" w:line="360" w:lineRule="auto"/>
        <w:contextualSpacing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noProof/>
          <w:lang w:val="id-ID" w:eastAsia="id-ID"/>
        </w:rPr>
        <w:pict>
          <v:shape id="_x0000_s1059" type="#_x0000_t67" style="position:absolute;left:0;text-align:left;margin-left:207.95pt;margin-top:3.7pt;width:7.55pt;height:12.2pt;z-index:251685888">
            <v:textbox style="layout-flow:vertical-ideographic"/>
          </v:shape>
        </w:pict>
      </w:r>
    </w:p>
    <w:p w:rsidR="00EC7A52" w:rsidRPr="00F709F6" w:rsidRDefault="00DB5C97" w:rsidP="00F13798">
      <w:pPr>
        <w:tabs>
          <w:tab w:val="left" w:pos="0"/>
        </w:tabs>
        <w:spacing w:after="0" w:line="360" w:lineRule="auto"/>
        <w:contextualSpacing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noProof/>
          <w:lang w:val="id-ID" w:eastAsia="id-ID"/>
        </w:rPr>
        <w:pict>
          <v:rect id="_x0000_s1051" style="position:absolute;left:0;text-align:left;margin-left:108.05pt;margin-top:.35pt;width:277pt;height:35.55pt;z-index:251678720">
            <v:textbox style="mso-next-textbox:#_x0000_s1051">
              <w:txbxContent>
                <w:p w:rsidR="0045648A" w:rsidRPr="00B9408D" w:rsidRDefault="0045648A" w:rsidP="00EC7A52">
                  <w:pPr>
                    <w:pStyle w:val="ListParagraph"/>
                    <w:spacing w:after="0"/>
                    <w:ind w:left="-142" w:right="-177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9408D">
                    <w:rPr>
                      <w:rFonts w:ascii="Arial" w:hAnsi="Arial" w:cs="Arial"/>
                      <w:lang w:val="id-ID"/>
                    </w:rPr>
                    <w:t>Alat manajemen yang memungkinkan suatu organisasi mem</w:t>
                  </w:r>
                  <w:r w:rsidRPr="00B9408D">
                    <w:rPr>
                      <w:rFonts w:ascii="Arial" w:hAnsi="Arial" w:cs="Arial"/>
                      <w:lang w:val="en-ID"/>
                    </w:rPr>
                    <w:t>a</w:t>
                  </w:r>
                  <w:r w:rsidRPr="00B9408D">
                    <w:rPr>
                      <w:rFonts w:ascii="Arial" w:hAnsi="Arial" w:cs="Arial"/>
                      <w:lang w:val="id-ID"/>
                    </w:rPr>
                    <w:t>hami profil risiko secara menyeluruh</w:t>
                  </w:r>
                </w:p>
                <w:p w:rsidR="0045648A" w:rsidRPr="00EC7A52" w:rsidRDefault="0045648A" w:rsidP="00EC7A52"/>
              </w:txbxContent>
            </v:textbox>
          </v:rect>
        </w:pict>
      </w:r>
    </w:p>
    <w:p w:rsidR="006420EE" w:rsidRPr="00F709F6" w:rsidRDefault="00DB5C97" w:rsidP="00F13798">
      <w:pPr>
        <w:tabs>
          <w:tab w:val="left" w:pos="0"/>
        </w:tabs>
        <w:spacing w:after="0" w:line="360" w:lineRule="auto"/>
        <w:contextualSpacing/>
        <w:jc w:val="both"/>
        <w:rPr>
          <w:rFonts w:ascii="Arial" w:hAnsi="Arial" w:cs="Arial"/>
        </w:rPr>
      </w:pPr>
      <w:r w:rsidRPr="00F709F6">
        <w:rPr>
          <w:rFonts w:ascii="Arial" w:hAnsi="Arial" w:cs="Arial"/>
          <w:noProof/>
          <w:lang w:val="id-ID" w:eastAsia="id-ID"/>
        </w:rPr>
        <w:pict>
          <v:shape id="_x0000_s1060" type="#_x0000_t67" style="position:absolute;left:0;text-align:left;margin-left:247.3pt;margin-top:18.35pt;width:7.55pt;height:12.2pt;z-index:251686912">
            <v:textbox style="layout-flow:vertical-ideographic"/>
          </v:shape>
        </w:pict>
      </w:r>
    </w:p>
    <w:p w:rsidR="00C242CD" w:rsidRPr="00F709F6" w:rsidRDefault="00DB5C97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F709F6">
        <w:rPr>
          <w:rFonts w:ascii="Arial" w:hAnsi="Arial" w:cs="Arial"/>
          <w:b/>
          <w:noProof/>
          <w:u w:val="single"/>
          <w:lang w:val="id-ID" w:eastAsia="id-ID"/>
        </w:rPr>
        <w:pict>
          <v:rect id="_x0000_s1053" style="position:absolute;left:0;text-align:left;margin-left:141.55pt;margin-top:15.2pt;width:295.85pt;height:35.1pt;z-index:251679744">
            <v:textbox style="mso-next-textbox:#_x0000_s1053">
              <w:txbxContent>
                <w:p w:rsidR="0045648A" w:rsidRPr="00B9408D" w:rsidRDefault="0045648A" w:rsidP="003456D6">
                  <w:pPr>
                    <w:pStyle w:val="ListParagraph"/>
                    <w:spacing w:after="0"/>
                    <w:ind w:left="-142" w:right="-177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9408D">
                    <w:rPr>
                      <w:rFonts w:ascii="Arial" w:hAnsi="Arial" w:cs="Arial"/>
                      <w:lang w:val="id-ID"/>
                    </w:rPr>
                    <w:t>Catatan segala jenis risiko yang mengancam keberhasilan organisasi dalam mencapai tujuan dalam 1 tahun</w:t>
                  </w:r>
                </w:p>
                <w:p w:rsidR="0045648A" w:rsidRPr="00EC7A52" w:rsidRDefault="0045648A" w:rsidP="00EC7A52"/>
              </w:txbxContent>
            </v:textbox>
          </v:rect>
        </w:pict>
      </w:r>
    </w:p>
    <w:p w:rsidR="00C242CD" w:rsidRPr="00F709F6" w:rsidRDefault="00C242CD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</w:p>
    <w:p w:rsidR="00C242CD" w:rsidRPr="00F709F6" w:rsidRDefault="00DB5C97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F709F6">
        <w:rPr>
          <w:rFonts w:ascii="Arial" w:hAnsi="Arial" w:cs="Arial"/>
          <w:noProof/>
          <w:lang w:val="id-ID" w:eastAsia="id-ID"/>
        </w:rPr>
        <w:pict>
          <v:shape id="_x0000_s1061" type="#_x0000_t67" style="position:absolute;left:0;text-align:left;margin-left:293.7pt;margin-top:14.55pt;width:7.55pt;height:12.2pt;z-index:251687936">
            <v:textbox style="layout-flow:vertical-ideographic"/>
          </v:shape>
        </w:pict>
      </w:r>
    </w:p>
    <w:p w:rsidR="00C242CD" w:rsidRPr="00F709F6" w:rsidRDefault="00DB5C97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F709F6">
        <w:rPr>
          <w:rFonts w:ascii="Arial" w:hAnsi="Arial" w:cs="Arial"/>
          <w:b/>
          <w:noProof/>
          <w:u w:val="single"/>
          <w:lang w:val="id-ID" w:eastAsia="id-ID"/>
        </w:rPr>
        <w:pict>
          <v:rect id="_x0000_s1058" style="position:absolute;left:0;text-align:left;margin-left:180.5pt;margin-top:11.15pt;width:282.85pt;height:35.1pt;z-index:251684864">
            <v:textbox style="mso-next-textbox:#_x0000_s1058">
              <w:txbxContent>
                <w:p w:rsidR="0045648A" w:rsidRPr="00B9408D" w:rsidRDefault="0045648A" w:rsidP="003456D6">
                  <w:pPr>
                    <w:pStyle w:val="ListParagraph"/>
                    <w:spacing w:after="0"/>
                    <w:ind w:left="-142" w:right="-177"/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9408D">
                    <w:rPr>
                      <w:rFonts w:ascii="Arial" w:hAnsi="Arial" w:cs="Arial"/>
                      <w:lang w:val="id-ID"/>
                    </w:rPr>
                    <w:t>Dokumen hidup yang dinamis, dikumpulkan melalui proses penilaian dan evaluasi risiko organisasi</w:t>
                  </w:r>
                </w:p>
                <w:p w:rsidR="0045648A" w:rsidRPr="00EC7A52" w:rsidRDefault="0045648A" w:rsidP="003456D6"/>
              </w:txbxContent>
            </v:textbox>
          </v:rect>
        </w:pict>
      </w:r>
    </w:p>
    <w:p w:rsidR="00C242CD" w:rsidRPr="00F709F6" w:rsidRDefault="00C242CD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</w:p>
    <w:p w:rsidR="00C242CD" w:rsidRPr="00F709F6" w:rsidRDefault="00C242CD" w:rsidP="00F1379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u w:val="single"/>
        </w:rPr>
      </w:pPr>
    </w:p>
    <w:p w:rsidR="001E0DBD" w:rsidRPr="00F709F6" w:rsidRDefault="001E0DBD" w:rsidP="00577286">
      <w:pPr>
        <w:spacing w:after="0" w:line="360" w:lineRule="auto"/>
        <w:ind w:left="284"/>
        <w:rPr>
          <w:rFonts w:ascii="Arial" w:hAnsi="Arial" w:cs="Arial"/>
          <w:b/>
          <w:lang w:val="id-ID"/>
        </w:rPr>
      </w:pPr>
    </w:p>
    <w:p w:rsidR="00C242CD" w:rsidRPr="00F709F6" w:rsidRDefault="00577286" w:rsidP="00E74772">
      <w:pPr>
        <w:spacing w:after="0" w:line="360" w:lineRule="auto"/>
        <w:ind w:left="284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Implementa</w:t>
      </w:r>
      <w:r w:rsidR="004B6720" w:rsidRPr="00F709F6">
        <w:rPr>
          <w:rFonts w:ascii="Arial" w:hAnsi="Arial" w:cs="Arial"/>
        </w:rPr>
        <w:t>s</w:t>
      </w:r>
      <w:r w:rsidRPr="00F709F6">
        <w:rPr>
          <w:rFonts w:ascii="Arial" w:hAnsi="Arial" w:cs="Arial"/>
          <w:lang w:val="id-ID"/>
        </w:rPr>
        <w:t>i program man</w:t>
      </w:r>
      <w:r w:rsidR="00154384" w:rsidRPr="00F709F6">
        <w:rPr>
          <w:rFonts w:ascii="Arial" w:hAnsi="Arial" w:cs="Arial"/>
          <w:lang w:val="id-ID"/>
        </w:rPr>
        <w:t>a</w:t>
      </w:r>
      <w:r w:rsidRPr="00F709F6">
        <w:rPr>
          <w:rFonts w:ascii="Arial" w:hAnsi="Arial" w:cs="Arial"/>
          <w:lang w:val="id-ID"/>
        </w:rPr>
        <w:t xml:space="preserve">jemen </w:t>
      </w:r>
      <w:r w:rsidR="004C627D" w:rsidRPr="00F709F6">
        <w:rPr>
          <w:rFonts w:ascii="Arial" w:hAnsi="Arial" w:cs="Arial"/>
          <w:lang w:val="id-ID"/>
        </w:rPr>
        <w:t>risiko</w:t>
      </w:r>
      <w:r w:rsidR="00154384" w:rsidRPr="00F709F6">
        <w:rPr>
          <w:rFonts w:ascii="Arial" w:hAnsi="Arial" w:cs="Arial"/>
          <w:lang w:val="id-ID"/>
        </w:rPr>
        <w:t xml:space="preserve"> :</w:t>
      </w:r>
    </w:p>
    <w:p w:rsidR="00DC6AA2" w:rsidRPr="00DC6AA2" w:rsidRDefault="00B05796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Dukungan dan </w:t>
      </w:r>
      <w:r w:rsidRPr="00F709F6">
        <w:rPr>
          <w:rFonts w:ascii="Arial" w:hAnsi="Arial" w:cs="Arial"/>
          <w:lang w:val="en-ID"/>
        </w:rPr>
        <w:t>k</w:t>
      </w:r>
      <w:r w:rsidRPr="00F709F6">
        <w:rPr>
          <w:rFonts w:ascii="Arial" w:hAnsi="Arial" w:cs="Arial"/>
          <w:lang w:val="id-ID"/>
        </w:rPr>
        <w:t xml:space="preserve">omitmen </w:t>
      </w:r>
      <w:r w:rsidRPr="00F709F6">
        <w:rPr>
          <w:rFonts w:ascii="Arial" w:hAnsi="Arial" w:cs="Arial"/>
          <w:lang w:val="en-ID"/>
        </w:rPr>
        <w:t>t</w:t>
      </w:r>
      <w:r w:rsidRPr="00F709F6">
        <w:rPr>
          <w:rFonts w:ascii="Arial" w:hAnsi="Arial" w:cs="Arial"/>
          <w:lang w:val="id-ID"/>
        </w:rPr>
        <w:t xml:space="preserve">op </w:t>
      </w:r>
      <w:r w:rsidRPr="00F709F6">
        <w:rPr>
          <w:rFonts w:ascii="Arial" w:hAnsi="Arial" w:cs="Arial"/>
          <w:lang w:val="en-ID"/>
        </w:rPr>
        <w:t>m</w:t>
      </w:r>
      <w:r w:rsidR="00154384" w:rsidRPr="00F709F6">
        <w:rPr>
          <w:rFonts w:ascii="Arial" w:hAnsi="Arial" w:cs="Arial"/>
          <w:lang w:val="id-ID"/>
        </w:rPr>
        <w:t>anajemen</w:t>
      </w:r>
    </w:p>
    <w:p w:rsidR="00154384" w:rsidRPr="00DC6AA2" w:rsidRDefault="00154384" w:rsidP="00DC6AA2">
      <w:pPr>
        <w:pStyle w:val="ListParagraph"/>
        <w:spacing w:after="0" w:line="360" w:lineRule="auto"/>
        <w:ind w:left="709"/>
        <w:jc w:val="both"/>
        <w:rPr>
          <w:rFonts w:ascii="Arial" w:hAnsi="Arial" w:cs="Arial"/>
          <w:lang w:val="id-ID"/>
        </w:rPr>
      </w:pPr>
      <w:r w:rsidRPr="00DC6AA2">
        <w:rPr>
          <w:rFonts w:ascii="Arial" w:hAnsi="Arial" w:cs="Arial"/>
          <w:lang w:val="id-ID"/>
        </w:rPr>
        <w:t>Mengembangkan filosofi First, Do No Harm, Safety First dan Fair of Blame</w:t>
      </w:r>
    </w:p>
    <w:p w:rsidR="00154384" w:rsidRPr="00F709F6" w:rsidRDefault="00154384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Mengembangkan kebijakan manajemen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E74772" w:rsidP="00DC6AA2">
      <w:pPr>
        <w:pStyle w:val="ListParagraph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Membuat kebijakan man</w:t>
      </w:r>
      <w:r w:rsidR="00B05796" w:rsidRPr="00F709F6">
        <w:rPr>
          <w:rFonts w:ascii="Arial" w:hAnsi="Arial" w:cs="Arial"/>
          <w:lang w:val="en-ID"/>
        </w:rPr>
        <w:t>a</w:t>
      </w:r>
      <w:r w:rsidRPr="00F709F6">
        <w:rPr>
          <w:rFonts w:ascii="Arial" w:hAnsi="Arial" w:cs="Arial"/>
          <w:lang w:val="id-ID"/>
        </w:rPr>
        <w:t>je</w:t>
      </w:r>
      <w:r w:rsidR="00B05796" w:rsidRPr="00F709F6">
        <w:rPr>
          <w:rFonts w:ascii="Arial" w:hAnsi="Arial" w:cs="Arial"/>
          <w:lang w:val="en-ID"/>
        </w:rPr>
        <w:t>me</w:t>
      </w:r>
      <w:r w:rsidR="00154384" w:rsidRPr="00F709F6">
        <w:rPr>
          <w:rFonts w:ascii="Arial" w:hAnsi="Arial" w:cs="Arial"/>
          <w:lang w:val="id-ID"/>
        </w:rPr>
        <w:t xml:space="preserve">n </w:t>
      </w:r>
      <w:r w:rsidR="004C627D" w:rsidRPr="00F709F6">
        <w:rPr>
          <w:rFonts w:ascii="Arial" w:hAnsi="Arial" w:cs="Arial"/>
          <w:lang w:val="id-ID"/>
        </w:rPr>
        <w:t>risiko</w:t>
      </w:r>
      <w:r w:rsidR="00154384" w:rsidRPr="00F709F6">
        <w:rPr>
          <w:rFonts w:ascii="Arial" w:hAnsi="Arial" w:cs="Arial"/>
          <w:lang w:val="id-ID"/>
        </w:rPr>
        <w:t xml:space="preserve"> : sasa</w:t>
      </w:r>
      <w:r w:rsidR="00B05796" w:rsidRPr="00F709F6">
        <w:rPr>
          <w:rFonts w:ascii="Arial" w:hAnsi="Arial" w:cs="Arial"/>
          <w:lang w:val="id-ID"/>
        </w:rPr>
        <w:t xml:space="preserve">ran, tujuan, ruang lingkupnya, </w:t>
      </w:r>
      <w:r w:rsidR="00154384" w:rsidRPr="00F709F6">
        <w:rPr>
          <w:rFonts w:ascii="Arial" w:hAnsi="Arial" w:cs="Arial"/>
          <w:lang w:val="id-ID"/>
        </w:rPr>
        <w:t>parameter kegiatan dan sumber daya yang diperlukan</w:t>
      </w:r>
    </w:p>
    <w:p w:rsidR="00154384" w:rsidRPr="00F709F6" w:rsidRDefault="00154384" w:rsidP="00DC6AA2">
      <w:pPr>
        <w:pStyle w:val="ListParagraph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Kriteria penerimaan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atau perlunya pengalihan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E74772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Komunikasi</w:t>
      </w:r>
      <w:r w:rsidR="00154384" w:rsidRPr="00F709F6">
        <w:rPr>
          <w:rFonts w:ascii="Arial" w:hAnsi="Arial" w:cs="Arial"/>
          <w:lang w:val="id-ID"/>
        </w:rPr>
        <w:t>kan kebijakan</w:t>
      </w:r>
    </w:p>
    <w:p w:rsidR="00154384" w:rsidRPr="00F709F6" w:rsidRDefault="00154384" w:rsidP="00DC6AA2">
      <w:pPr>
        <w:pStyle w:val="ListParagraph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Sosialisasikan ke semua level</w:t>
      </w:r>
    </w:p>
    <w:p w:rsidR="00154384" w:rsidRPr="00F709F6" w:rsidRDefault="00E74772" w:rsidP="00DC6AA2">
      <w:pPr>
        <w:pStyle w:val="ListParagraph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Mengembangkan pendidikan d</w:t>
      </w:r>
      <w:r w:rsidRPr="00F709F6">
        <w:rPr>
          <w:rFonts w:ascii="Arial" w:hAnsi="Arial" w:cs="Arial"/>
          <w:lang w:val="en-ID"/>
        </w:rPr>
        <w:t>an</w:t>
      </w:r>
      <w:r w:rsidR="00154384" w:rsidRPr="00F709F6">
        <w:rPr>
          <w:rFonts w:ascii="Arial" w:hAnsi="Arial" w:cs="Arial"/>
          <w:lang w:val="id-ID"/>
        </w:rPr>
        <w:t xml:space="preserve"> pelatihan manajemen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154384" w:rsidP="00DC6AA2">
      <w:pPr>
        <w:pStyle w:val="ListParagraph"/>
        <w:numPr>
          <w:ilvl w:val="0"/>
          <w:numId w:val="14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Infastruktur manajemen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menjadi bagian yang tidak terpisahkan dari proses dan budaya organisasi, termasuk didalamnya :</w:t>
      </w:r>
    </w:p>
    <w:p w:rsidR="00154384" w:rsidRPr="00F709F6" w:rsidRDefault="00154384" w:rsidP="00DC6AA2">
      <w:pPr>
        <w:pStyle w:val="ListParagraph"/>
        <w:numPr>
          <w:ilvl w:val="0"/>
          <w:numId w:val="16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Membentuk tim</w:t>
      </w:r>
    </w:p>
    <w:p w:rsidR="00154384" w:rsidRPr="00F709F6" w:rsidRDefault="00154384" w:rsidP="00DC6AA2">
      <w:pPr>
        <w:pStyle w:val="ListParagraph"/>
        <w:numPr>
          <w:ilvl w:val="0"/>
          <w:numId w:val="16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Meningka</w:t>
      </w:r>
      <w:r w:rsidR="00E74772" w:rsidRPr="00F709F6">
        <w:rPr>
          <w:rFonts w:ascii="Arial" w:hAnsi="Arial" w:cs="Arial"/>
          <w:lang w:val="id-ID"/>
        </w:rPr>
        <w:t>tkan kewaspdaan tentang manaje</w:t>
      </w:r>
      <w:r w:rsidR="00E74772" w:rsidRPr="00F709F6">
        <w:rPr>
          <w:rFonts w:ascii="Arial" w:hAnsi="Arial" w:cs="Arial"/>
          <w:lang w:val="en-ID"/>
        </w:rPr>
        <w:t>men</w:t>
      </w:r>
      <w:r w:rsidRPr="00F709F6">
        <w:rPr>
          <w:rFonts w:ascii="Arial" w:hAnsi="Arial" w:cs="Arial"/>
          <w:lang w:val="id-ID"/>
        </w:rPr>
        <w:t xml:space="preserve">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154384" w:rsidP="00DC6AA2">
      <w:pPr>
        <w:pStyle w:val="ListParagraph"/>
        <w:numPr>
          <w:ilvl w:val="0"/>
          <w:numId w:val="16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Berdialog dengan or</w:t>
      </w:r>
      <w:r w:rsidR="00E74772" w:rsidRPr="00F709F6">
        <w:rPr>
          <w:rFonts w:ascii="Arial" w:hAnsi="Arial" w:cs="Arial"/>
          <w:lang w:val="en-ID"/>
        </w:rPr>
        <w:t>g</w:t>
      </w:r>
      <w:r w:rsidR="00E74772" w:rsidRPr="00F709F6">
        <w:rPr>
          <w:rFonts w:ascii="Arial" w:hAnsi="Arial" w:cs="Arial"/>
          <w:lang w:val="id-ID"/>
        </w:rPr>
        <w:t>anisasi tentang manaje</w:t>
      </w:r>
      <w:r w:rsidR="00E74772" w:rsidRPr="00F709F6">
        <w:rPr>
          <w:rFonts w:ascii="Arial" w:hAnsi="Arial" w:cs="Arial"/>
          <w:lang w:val="en-ID"/>
        </w:rPr>
        <w:t>me</w:t>
      </w:r>
      <w:r w:rsidRPr="00F709F6">
        <w:rPr>
          <w:rFonts w:ascii="Arial" w:hAnsi="Arial" w:cs="Arial"/>
          <w:lang w:val="id-ID"/>
        </w:rPr>
        <w:t xml:space="preserve">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154384" w:rsidP="00DC6AA2">
      <w:pPr>
        <w:pStyle w:val="ListParagraph"/>
        <w:numPr>
          <w:ilvl w:val="0"/>
          <w:numId w:val="16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Meningkatkan k</w:t>
      </w:r>
      <w:r w:rsidR="00E74772" w:rsidRPr="00F709F6">
        <w:rPr>
          <w:rFonts w:ascii="Arial" w:hAnsi="Arial" w:cs="Arial"/>
          <w:lang w:val="id-ID"/>
        </w:rPr>
        <w:t>eterampilan staf tentang maneje</w:t>
      </w:r>
      <w:r w:rsidR="00E74772" w:rsidRPr="00F709F6">
        <w:rPr>
          <w:rFonts w:ascii="Arial" w:hAnsi="Arial" w:cs="Arial"/>
          <w:lang w:val="en-ID"/>
        </w:rPr>
        <w:t>me</w:t>
      </w:r>
      <w:r w:rsidRPr="00F709F6">
        <w:rPr>
          <w:rFonts w:ascii="Arial" w:hAnsi="Arial" w:cs="Arial"/>
          <w:lang w:val="id-ID"/>
        </w:rPr>
        <w:t xml:space="preserve">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154384" w:rsidP="00DC6AA2">
      <w:pPr>
        <w:pStyle w:val="ListParagraph"/>
        <w:numPr>
          <w:ilvl w:val="0"/>
          <w:numId w:val="16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Memastikan semua level memahami dan menerapkan manajem</w:t>
      </w:r>
      <w:r w:rsidR="001206D3" w:rsidRPr="00F709F6">
        <w:rPr>
          <w:rFonts w:ascii="Arial" w:hAnsi="Arial" w:cs="Arial"/>
          <w:lang w:val="id-ID"/>
        </w:rPr>
        <w:t>e</w:t>
      </w:r>
      <w:r w:rsidRPr="00F709F6">
        <w:rPr>
          <w:rFonts w:ascii="Arial" w:hAnsi="Arial" w:cs="Arial"/>
          <w:lang w:val="id-ID"/>
        </w:rPr>
        <w:t xml:space="preserve">n </w:t>
      </w:r>
      <w:r w:rsidR="004C627D" w:rsidRPr="00F709F6">
        <w:rPr>
          <w:rFonts w:ascii="Arial" w:hAnsi="Arial" w:cs="Arial"/>
          <w:lang w:val="id-ID"/>
        </w:rPr>
        <w:t>risiko</w:t>
      </w:r>
    </w:p>
    <w:p w:rsidR="00154384" w:rsidRPr="00F709F6" w:rsidRDefault="00154384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Pengelolaan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di tingkat organisasi</w:t>
      </w:r>
    </w:p>
    <w:p w:rsidR="001206D3" w:rsidRPr="00F709F6" w:rsidRDefault="001206D3" w:rsidP="00DC6AA2">
      <w:pPr>
        <w:pStyle w:val="ListParagraph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Proses manajem</w:t>
      </w:r>
      <w:r w:rsidR="00E74772" w:rsidRPr="00F709F6">
        <w:rPr>
          <w:rFonts w:ascii="Arial" w:hAnsi="Arial" w:cs="Arial"/>
          <w:lang w:val="en-ID"/>
        </w:rPr>
        <w:t>e</w:t>
      </w:r>
      <w:r w:rsidRPr="00F709F6">
        <w:rPr>
          <w:rFonts w:ascii="Arial" w:hAnsi="Arial" w:cs="Arial"/>
          <w:lang w:val="id-ID"/>
        </w:rPr>
        <w:t xml:space="preserve">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harus diintegrasikan dengan rencana strategi dan proses manajem</w:t>
      </w:r>
      <w:r w:rsidR="00E74772" w:rsidRPr="00F709F6">
        <w:rPr>
          <w:rFonts w:ascii="Arial" w:hAnsi="Arial" w:cs="Arial"/>
          <w:lang w:val="en-ID"/>
        </w:rPr>
        <w:t>e</w:t>
      </w:r>
      <w:r w:rsidRPr="00F709F6">
        <w:rPr>
          <w:rFonts w:ascii="Arial" w:hAnsi="Arial" w:cs="Arial"/>
          <w:lang w:val="id-ID"/>
        </w:rPr>
        <w:t>n organisasi</w:t>
      </w:r>
    </w:p>
    <w:p w:rsidR="001206D3" w:rsidRPr="00F709F6" w:rsidRDefault="001206D3" w:rsidP="00DC6AA2">
      <w:pPr>
        <w:pStyle w:val="ListParagraph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Rencana strategi manajemn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: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Definisi, maksud dan tujuan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Pengorganisasian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lastRenderedPageBreak/>
        <w:t>Kebijakan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Prosedur / SPO / Alur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Akuntabilitas dan tanggung jawab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Proses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manajem</w:t>
      </w:r>
      <w:r w:rsidR="001018CA" w:rsidRPr="00F709F6">
        <w:rPr>
          <w:rFonts w:ascii="Arial" w:hAnsi="Arial" w:cs="Arial"/>
          <w:lang w:val="en-ID"/>
        </w:rPr>
        <w:t>e</w:t>
      </w:r>
      <w:r w:rsidRPr="00F709F6">
        <w:rPr>
          <w:rFonts w:ascii="Arial" w:hAnsi="Arial" w:cs="Arial"/>
          <w:lang w:val="id-ID"/>
        </w:rPr>
        <w:t>n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Pelatihan dan dukungan manajemen </w:t>
      </w:r>
      <w:r w:rsidR="004C627D" w:rsidRPr="00F709F6">
        <w:rPr>
          <w:rFonts w:ascii="Arial" w:hAnsi="Arial" w:cs="Arial"/>
          <w:lang w:val="id-ID"/>
        </w:rPr>
        <w:t>risiko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Indikator 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Monitoring, review dan audit</w:t>
      </w:r>
    </w:p>
    <w:p w:rsidR="001206D3" w:rsidRPr="00F709F6" w:rsidRDefault="001206D3" w:rsidP="00DC6AA2">
      <w:pPr>
        <w:pStyle w:val="ListParagraph"/>
        <w:numPr>
          <w:ilvl w:val="0"/>
          <w:numId w:val="17"/>
        </w:numPr>
        <w:spacing w:after="0" w:line="360" w:lineRule="auto"/>
        <w:ind w:left="1560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POA</w:t>
      </w:r>
    </w:p>
    <w:p w:rsidR="001206D3" w:rsidRPr="00F709F6" w:rsidRDefault="00154384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Kelola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ditingkat tim</w:t>
      </w:r>
    </w:p>
    <w:p w:rsidR="001206D3" w:rsidRPr="00F709F6" w:rsidRDefault="001206D3" w:rsidP="00DC6AA2">
      <w:pPr>
        <w:pStyle w:val="ListParagraph"/>
        <w:spacing w:after="0" w:line="360" w:lineRule="auto"/>
        <w:ind w:left="709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Mengembangkan dan membentuk program untuk mengelola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pada tiap area sub organisasi, program dan tim.</w:t>
      </w:r>
    </w:p>
    <w:p w:rsidR="00154384" w:rsidRPr="00F709F6" w:rsidRDefault="00154384" w:rsidP="00DC6AA2">
      <w:pPr>
        <w:pStyle w:val="ListParagraph"/>
        <w:numPr>
          <w:ilvl w:val="0"/>
          <w:numId w:val="12"/>
        </w:numPr>
        <w:spacing w:after="0" w:line="360" w:lineRule="auto"/>
        <w:ind w:left="709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Monitor dan kajian</w:t>
      </w:r>
    </w:p>
    <w:p w:rsidR="001206D3" w:rsidRPr="00F709F6" w:rsidRDefault="001206D3" w:rsidP="00DC6AA2">
      <w:pPr>
        <w:pStyle w:val="ListParagraph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Mengembangkan mekanismen kajian </w:t>
      </w:r>
      <w:r w:rsidR="004C627D" w:rsidRPr="00F709F6">
        <w:rPr>
          <w:rFonts w:ascii="Arial" w:hAnsi="Arial" w:cs="Arial"/>
          <w:lang w:val="id-ID"/>
        </w:rPr>
        <w:t>risiko</w:t>
      </w:r>
    </w:p>
    <w:p w:rsidR="001206D3" w:rsidRPr="00F709F6" w:rsidRDefault="001206D3" w:rsidP="00DC6AA2">
      <w:pPr>
        <w:pStyle w:val="ListParagraph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>Memastikan bahwa pelaksanaan dan kebijakan relevan dalm kondisi yang terus berubah dari waktu ke</w:t>
      </w:r>
      <w:r w:rsidR="00D929B6" w:rsidRPr="00F709F6">
        <w:rPr>
          <w:rFonts w:ascii="Arial" w:hAnsi="Arial" w:cs="Arial"/>
          <w:lang w:val="en-ID"/>
        </w:rPr>
        <w:t xml:space="preserve"> </w:t>
      </w:r>
      <w:r w:rsidRPr="00F709F6">
        <w:rPr>
          <w:rFonts w:ascii="Arial" w:hAnsi="Arial" w:cs="Arial"/>
          <w:lang w:val="id-ID"/>
        </w:rPr>
        <w:t>waktu (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tidak statik)</w:t>
      </w:r>
    </w:p>
    <w:p w:rsidR="001206D3" w:rsidRPr="00F709F6" w:rsidRDefault="001206D3" w:rsidP="00DC6AA2">
      <w:pPr>
        <w:pStyle w:val="ListParagraph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lang w:val="id-ID"/>
        </w:rPr>
        <w:t xml:space="preserve">Efektifitas proses manajemen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harus dievaluasi dan dikaji tiap waktu</w:t>
      </w:r>
    </w:p>
    <w:p w:rsidR="001E0DBD" w:rsidRPr="00F709F6" w:rsidRDefault="001E0DBD" w:rsidP="00E74772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1E0DBD" w:rsidRPr="00F709F6" w:rsidRDefault="001E0DBD" w:rsidP="00E74772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1E0DBD" w:rsidRPr="00F709F6" w:rsidRDefault="001E0DBD" w:rsidP="00E74772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1E0DBD" w:rsidRPr="00F709F6" w:rsidRDefault="001E0DBD" w:rsidP="00E74772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1E0DBD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DC6AA2" w:rsidRPr="00DC6AA2" w:rsidRDefault="00DC6AA2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en-ID"/>
        </w:rPr>
      </w:pPr>
    </w:p>
    <w:p w:rsidR="001E0DBD" w:rsidRPr="00F709F6" w:rsidRDefault="001E0DBD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6673F8" w:rsidRPr="00F709F6" w:rsidRDefault="006673F8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BAB IV</w:t>
      </w:r>
    </w:p>
    <w:p w:rsidR="00A201D1" w:rsidRPr="00F709F6" w:rsidRDefault="00477779" w:rsidP="00A201D1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t>DOKUMENTASI</w:t>
      </w:r>
    </w:p>
    <w:p w:rsidR="00A201D1" w:rsidRPr="00F709F6" w:rsidRDefault="00A201D1" w:rsidP="00A201D1">
      <w:pPr>
        <w:pStyle w:val="ListParagraph"/>
        <w:tabs>
          <w:tab w:val="left" w:pos="0"/>
        </w:tabs>
        <w:spacing w:after="0" w:line="360" w:lineRule="auto"/>
        <w:ind w:left="0"/>
        <w:rPr>
          <w:rFonts w:ascii="Arial" w:hAnsi="Arial" w:cs="Arial"/>
          <w:lang w:val="id-ID"/>
        </w:rPr>
      </w:pPr>
    </w:p>
    <w:p w:rsidR="00A201D1" w:rsidRPr="00F709F6" w:rsidRDefault="00A201D1" w:rsidP="00DC6AA2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Arial" w:hAnsi="Arial" w:cs="Arial"/>
          <w:b/>
        </w:rPr>
      </w:pPr>
      <w:r w:rsidRPr="00F709F6">
        <w:rPr>
          <w:rFonts w:ascii="Arial" w:hAnsi="Arial" w:cs="Arial"/>
          <w:lang w:val="id-ID"/>
        </w:rPr>
        <w:t xml:space="preserve">SPO Manajemen </w:t>
      </w:r>
      <w:r w:rsidR="004C627D" w:rsidRPr="00F709F6">
        <w:rPr>
          <w:rFonts w:ascii="Arial" w:hAnsi="Arial" w:cs="Arial"/>
          <w:lang w:val="id-ID"/>
        </w:rPr>
        <w:t>Risiko</w:t>
      </w:r>
    </w:p>
    <w:p w:rsidR="00F613E4" w:rsidRPr="00F709F6" w:rsidRDefault="00F613E4" w:rsidP="00DC6AA2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Arial" w:hAnsi="Arial" w:cs="Arial"/>
          <w:b/>
        </w:rPr>
      </w:pPr>
      <w:r w:rsidRPr="00F709F6">
        <w:rPr>
          <w:rFonts w:ascii="Arial" w:hAnsi="Arial" w:cs="Arial"/>
          <w:lang w:val="id-ID"/>
        </w:rPr>
        <w:t xml:space="preserve">Lembar Asesmen </w:t>
      </w:r>
      <w:r w:rsidR="004C627D" w:rsidRPr="00F709F6">
        <w:rPr>
          <w:rFonts w:ascii="Arial" w:hAnsi="Arial" w:cs="Arial"/>
          <w:lang w:val="id-ID"/>
        </w:rPr>
        <w:t>Risiko</w:t>
      </w:r>
      <w:r w:rsidRPr="00F709F6">
        <w:rPr>
          <w:rFonts w:ascii="Arial" w:hAnsi="Arial" w:cs="Arial"/>
          <w:lang w:val="id-ID"/>
        </w:rPr>
        <w:t xml:space="preserve"> R</w:t>
      </w:r>
      <w:r w:rsidR="001018CA" w:rsidRPr="00F709F6">
        <w:rPr>
          <w:rFonts w:ascii="Arial" w:hAnsi="Arial" w:cs="Arial"/>
          <w:lang w:val="en-ID"/>
        </w:rPr>
        <w:t xml:space="preserve">umah </w:t>
      </w:r>
      <w:r w:rsidRPr="00F709F6">
        <w:rPr>
          <w:rFonts w:ascii="Arial" w:hAnsi="Arial" w:cs="Arial"/>
          <w:lang w:val="id-ID"/>
        </w:rPr>
        <w:t>S</w:t>
      </w:r>
      <w:r w:rsidR="001018CA" w:rsidRPr="00F709F6">
        <w:rPr>
          <w:rFonts w:ascii="Arial" w:hAnsi="Arial" w:cs="Arial"/>
          <w:lang w:val="en-ID"/>
        </w:rPr>
        <w:t>akit</w:t>
      </w:r>
    </w:p>
    <w:p w:rsidR="001E0DBD" w:rsidRPr="00F709F6" w:rsidRDefault="001E0DBD" w:rsidP="00DC6AA2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Arial" w:hAnsi="Arial" w:cs="Arial"/>
          <w:b/>
        </w:rPr>
      </w:pPr>
      <w:r w:rsidRPr="00F709F6">
        <w:rPr>
          <w:rFonts w:ascii="Arial" w:hAnsi="Arial" w:cs="Arial"/>
          <w:lang w:val="id-ID"/>
        </w:rPr>
        <w:t>Risk Register</w:t>
      </w:r>
    </w:p>
    <w:p w:rsidR="001E0DBD" w:rsidRPr="00F709F6" w:rsidRDefault="001E0DBD" w:rsidP="004B6720">
      <w:pPr>
        <w:pStyle w:val="ListParagraph"/>
        <w:tabs>
          <w:tab w:val="left" w:pos="0"/>
        </w:tabs>
        <w:spacing w:after="0" w:line="360" w:lineRule="auto"/>
        <w:ind w:left="284"/>
        <w:rPr>
          <w:rFonts w:ascii="Arial" w:hAnsi="Arial" w:cs="Arial"/>
          <w:b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p w:rsidR="00650573" w:rsidRPr="00F709F6" w:rsidRDefault="00F613E4" w:rsidP="00F613E4">
      <w:pPr>
        <w:rPr>
          <w:rFonts w:ascii="Arial" w:hAnsi="Arial" w:cs="Arial"/>
          <w:lang w:val="id-ID"/>
        </w:rPr>
      </w:pPr>
      <w:r w:rsidRPr="00F709F6">
        <w:rPr>
          <w:rFonts w:ascii="Arial" w:hAnsi="Arial" w:cs="Arial"/>
        </w:rPr>
        <w:br w:type="page"/>
      </w:r>
    </w:p>
    <w:p w:rsidR="00522D65" w:rsidRPr="00F709F6" w:rsidRDefault="00522D65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  <w:sectPr w:rsidR="00522D65" w:rsidRPr="00F709F6" w:rsidSect="00BF1327">
          <w:footerReference w:type="default" r:id="rId10"/>
          <w:pgSz w:w="12191" w:h="18144" w:code="1"/>
          <w:pgMar w:top="1701" w:right="1418" w:bottom="1418" w:left="1701" w:header="709" w:footer="709" w:gutter="0"/>
          <w:paperSrc w:first="261" w:other="261"/>
          <w:pgNumType w:chapStyle="1" w:chapSep="emDash"/>
          <w:cols w:space="708"/>
          <w:docGrid w:linePitch="360"/>
        </w:sectPr>
      </w:pPr>
    </w:p>
    <w:p w:rsidR="00E25C5D" w:rsidRDefault="004E66B4" w:rsidP="00522D65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proofErr w:type="gramStart"/>
      <w:r w:rsidRPr="00F709F6">
        <w:rPr>
          <w:rFonts w:ascii="Arial" w:hAnsi="Arial" w:cs="Arial"/>
        </w:rPr>
        <w:lastRenderedPageBreak/>
        <w:t>Lampiran 1.</w:t>
      </w:r>
      <w:proofErr w:type="gramEnd"/>
      <w:r w:rsidRPr="00F709F6">
        <w:rPr>
          <w:rFonts w:ascii="Arial" w:hAnsi="Arial" w:cs="Arial"/>
        </w:rPr>
        <w:t xml:space="preserve"> Lembar Asesmen Risiko Rumah Sakit</w:t>
      </w:r>
    </w:p>
    <w:p w:rsidR="006728E2" w:rsidRPr="006728E2" w:rsidRDefault="006728E2" w:rsidP="00522D65">
      <w:pPr>
        <w:tabs>
          <w:tab w:val="left" w:pos="0"/>
        </w:tabs>
        <w:spacing w:after="0" w:line="360" w:lineRule="auto"/>
        <w:rPr>
          <w:rFonts w:ascii="Arial" w:hAnsi="Arial" w:cs="Arial"/>
          <w:sz w:val="16"/>
          <w:szCs w:val="16"/>
        </w:rPr>
      </w:pPr>
    </w:p>
    <w:tbl>
      <w:tblPr>
        <w:tblStyle w:val="TableGrid1"/>
        <w:tblW w:w="149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155"/>
        <w:gridCol w:w="709"/>
        <w:gridCol w:w="97"/>
        <w:gridCol w:w="612"/>
        <w:gridCol w:w="97"/>
        <w:gridCol w:w="708"/>
        <w:gridCol w:w="284"/>
        <w:gridCol w:w="425"/>
        <w:gridCol w:w="709"/>
        <w:gridCol w:w="709"/>
        <w:gridCol w:w="708"/>
        <w:gridCol w:w="709"/>
        <w:gridCol w:w="709"/>
        <w:gridCol w:w="708"/>
        <w:gridCol w:w="851"/>
        <w:gridCol w:w="1372"/>
        <w:gridCol w:w="993"/>
      </w:tblGrid>
      <w:tr w:rsidR="004E66B4" w:rsidRPr="00F709F6" w:rsidTr="006728E2">
        <w:trPr>
          <w:trHeight w:val="314"/>
        </w:trPr>
        <w:tc>
          <w:tcPr>
            <w:tcW w:w="426" w:type="dxa"/>
            <w:vMerge w:val="restart"/>
            <w:vAlign w:val="center"/>
          </w:tcPr>
          <w:p w:rsidR="004E66B4" w:rsidRPr="00F709F6" w:rsidRDefault="004E66B4" w:rsidP="006728E2">
            <w:pPr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No</w:t>
            </w:r>
          </w:p>
        </w:tc>
        <w:tc>
          <w:tcPr>
            <w:tcW w:w="4155" w:type="dxa"/>
            <w:vMerge w:val="restart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Katagori resiko</w:t>
            </w:r>
          </w:p>
        </w:tc>
        <w:tc>
          <w:tcPr>
            <w:tcW w:w="3641" w:type="dxa"/>
            <w:gridSpan w:val="8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Dampak</w:t>
            </w:r>
          </w:p>
        </w:tc>
        <w:tc>
          <w:tcPr>
            <w:tcW w:w="3543" w:type="dxa"/>
            <w:gridSpan w:val="5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Probabilitas</w:t>
            </w:r>
          </w:p>
        </w:tc>
        <w:tc>
          <w:tcPr>
            <w:tcW w:w="851" w:type="dxa"/>
            <w:vMerge w:val="restart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Skor resiko</w:t>
            </w:r>
          </w:p>
        </w:tc>
        <w:tc>
          <w:tcPr>
            <w:tcW w:w="1372" w:type="dxa"/>
            <w:vMerge w:val="restart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Rangking Resiko</w:t>
            </w:r>
            <w:r w:rsidR="006728E2">
              <w:rPr>
                <w:rFonts w:ascii="Arial" w:hAnsi="Arial" w:cs="Arial"/>
              </w:rPr>
              <w:t xml:space="preserve"> </w:t>
            </w:r>
            <w:r w:rsidRPr="00F709F6">
              <w:rPr>
                <w:rFonts w:ascii="Arial" w:hAnsi="Arial" w:cs="Arial"/>
              </w:rPr>
              <w:t>(u</w:t>
            </w:r>
            <w:r w:rsidR="006728E2">
              <w:rPr>
                <w:rFonts w:ascii="Arial" w:hAnsi="Arial" w:cs="Arial"/>
              </w:rPr>
              <w:t>n</w:t>
            </w:r>
            <w:r w:rsidRPr="00F709F6">
              <w:rPr>
                <w:rFonts w:ascii="Arial" w:hAnsi="Arial" w:cs="Arial"/>
              </w:rPr>
              <w:t>t</w:t>
            </w:r>
            <w:r w:rsidR="006728E2">
              <w:rPr>
                <w:rFonts w:ascii="Arial" w:hAnsi="Arial" w:cs="Arial"/>
              </w:rPr>
              <w:t>u</w:t>
            </w:r>
            <w:r w:rsidRPr="00F709F6">
              <w:rPr>
                <w:rFonts w:ascii="Arial" w:hAnsi="Arial" w:cs="Arial"/>
              </w:rPr>
              <w:t>k Tindakan)</w:t>
            </w:r>
          </w:p>
        </w:tc>
        <w:tc>
          <w:tcPr>
            <w:tcW w:w="993" w:type="dxa"/>
            <w:vMerge w:val="restart"/>
            <w:vAlign w:val="center"/>
          </w:tcPr>
          <w:p w:rsidR="004E66B4" w:rsidRPr="00F709F6" w:rsidRDefault="004E66B4" w:rsidP="006728E2">
            <w:pPr>
              <w:ind w:right="-135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PIC</w:t>
            </w:r>
          </w:p>
        </w:tc>
      </w:tr>
      <w:tr w:rsidR="004E66B4" w:rsidRPr="00F709F6" w:rsidTr="006728E2">
        <w:trPr>
          <w:trHeight w:val="520"/>
        </w:trPr>
        <w:tc>
          <w:tcPr>
            <w:tcW w:w="426" w:type="dxa"/>
            <w:vMerge/>
            <w:vAlign w:val="center"/>
          </w:tcPr>
          <w:p w:rsidR="004E66B4" w:rsidRPr="00F709F6" w:rsidRDefault="004E66B4" w:rsidP="006728E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4155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gridSpan w:val="2"/>
            <w:vAlign w:val="center"/>
          </w:tcPr>
          <w:p w:rsidR="004E66B4" w:rsidRPr="006728E2" w:rsidRDefault="004E66B4" w:rsidP="006728E2">
            <w:pPr>
              <w:ind w:left="-153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Sgt Ringan</w:t>
            </w:r>
          </w:p>
        </w:tc>
        <w:tc>
          <w:tcPr>
            <w:tcW w:w="709" w:type="dxa"/>
            <w:gridSpan w:val="2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Ringan</w:t>
            </w:r>
          </w:p>
        </w:tc>
        <w:tc>
          <w:tcPr>
            <w:tcW w:w="708" w:type="dxa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Sedang</w:t>
            </w:r>
          </w:p>
        </w:tc>
        <w:tc>
          <w:tcPr>
            <w:tcW w:w="709" w:type="dxa"/>
            <w:gridSpan w:val="2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Berat</w:t>
            </w:r>
          </w:p>
        </w:tc>
        <w:tc>
          <w:tcPr>
            <w:tcW w:w="709" w:type="dxa"/>
            <w:vAlign w:val="center"/>
          </w:tcPr>
          <w:p w:rsidR="004E66B4" w:rsidRPr="006728E2" w:rsidRDefault="004E66B4" w:rsidP="006728E2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Sgt Berat</w:t>
            </w:r>
          </w:p>
        </w:tc>
        <w:tc>
          <w:tcPr>
            <w:tcW w:w="709" w:type="dxa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Sgt Jarang</w:t>
            </w:r>
          </w:p>
        </w:tc>
        <w:tc>
          <w:tcPr>
            <w:tcW w:w="708" w:type="dxa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Jarang</w:t>
            </w:r>
          </w:p>
        </w:tc>
        <w:tc>
          <w:tcPr>
            <w:tcW w:w="709" w:type="dxa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Kadang</w:t>
            </w:r>
          </w:p>
        </w:tc>
        <w:tc>
          <w:tcPr>
            <w:tcW w:w="709" w:type="dxa"/>
            <w:vAlign w:val="center"/>
          </w:tcPr>
          <w:p w:rsidR="004E66B4" w:rsidRPr="006728E2" w:rsidRDefault="004E66B4" w:rsidP="006728E2">
            <w:pPr>
              <w:ind w:left="-108" w:right="-108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Sering</w:t>
            </w:r>
          </w:p>
        </w:tc>
        <w:tc>
          <w:tcPr>
            <w:tcW w:w="708" w:type="dxa"/>
            <w:vAlign w:val="center"/>
          </w:tcPr>
          <w:p w:rsidR="004E66B4" w:rsidRPr="006728E2" w:rsidRDefault="004E66B4" w:rsidP="006728E2">
            <w:pPr>
              <w:ind w:left="-108" w:right="-109"/>
              <w:jc w:val="center"/>
              <w:rPr>
                <w:rFonts w:ascii="Arial" w:hAnsi="Arial" w:cs="Arial"/>
                <w:bCs/>
                <w:sz w:val="20"/>
              </w:rPr>
            </w:pPr>
            <w:r w:rsidRPr="006728E2">
              <w:rPr>
                <w:rFonts w:ascii="Arial" w:hAnsi="Arial" w:cs="Arial"/>
                <w:bCs/>
                <w:sz w:val="20"/>
              </w:rPr>
              <w:t>Sgt Sering</w:t>
            </w:r>
          </w:p>
        </w:tc>
        <w:tc>
          <w:tcPr>
            <w:tcW w:w="851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169"/>
        </w:trPr>
        <w:tc>
          <w:tcPr>
            <w:tcW w:w="426" w:type="dxa"/>
            <w:vMerge/>
            <w:vAlign w:val="center"/>
          </w:tcPr>
          <w:p w:rsidR="004E66B4" w:rsidRPr="00F709F6" w:rsidRDefault="004E66B4" w:rsidP="006728E2">
            <w:pPr>
              <w:ind w:left="-108"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4155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1-25</w:t>
            </w:r>
          </w:p>
        </w:tc>
        <w:tc>
          <w:tcPr>
            <w:tcW w:w="1372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  <w:vAlign w:val="center"/>
          </w:tcPr>
          <w:p w:rsidR="004E66B4" w:rsidRPr="00F709F6" w:rsidRDefault="004E66B4" w:rsidP="006728E2">
            <w:pPr>
              <w:jc w:val="center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I</w:t>
            </w:r>
          </w:p>
        </w:tc>
        <w:tc>
          <w:tcPr>
            <w:tcW w:w="14555" w:type="dxa"/>
            <w:gridSpan w:val="17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PELAYANAN (Patient care – related risk)</w:t>
            </w: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identifikasi pasien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peresepan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persiapan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pemberian obat dari farmasi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pasien dalam pemberian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dosis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7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formulasi/pressentasi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8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rute pemberian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29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9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jumlah pemberian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10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dispensing label/instruksi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11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Kontraindikasi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Obat kadaluarsa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Reaksi efek samping obat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14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pengambilan sampel untuk transfusi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pemesanan darah/produk darah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pasien transfusi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17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darah/produk darah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18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Reaksi transfuse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19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permintaan diet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20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persiapan/proses memasak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21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dispensing/alokasi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pemberian diet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pasien dalam pemberian diet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24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jumlah pemberian diet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25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konsistensi pemberian diet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pasien dalam pemberian oksigen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27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gas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28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rate/flow/konsentrasi gas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29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Pasien sengaja menciderai diri sendiri/bunuh diri</w:t>
            </w:r>
          </w:p>
        </w:tc>
        <w:tc>
          <w:tcPr>
            <w:tcW w:w="806" w:type="dxa"/>
            <w:gridSpan w:val="2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30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Pasien jatuh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31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lokasi operasi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prosedur operasi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pasien operasi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Terjadi penularan penyakit (nosokomial)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35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advis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komunikasi dalam serah terima pasien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37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shadow/>
                <w:color w:val="000000"/>
              </w:rPr>
            </w:pPr>
            <w:r w:rsidRPr="00F709F6">
              <w:rPr>
                <w:rFonts w:ascii="Arial" w:hAnsi="Arial" w:cs="Arial"/>
                <w:shadow/>
                <w:color w:val="000000"/>
              </w:rPr>
              <w:t xml:space="preserve">Tersengat Listrik 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38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shadow/>
                <w:color w:val="000000"/>
              </w:rPr>
            </w:pPr>
            <w:r w:rsidRPr="00F709F6">
              <w:rPr>
                <w:rFonts w:ascii="Arial" w:hAnsi="Arial" w:cs="Arial"/>
                <w:shadow/>
                <w:color w:val="000000"/>
              </w:rPr>
              <w:t>Tidak steril/kontaminasi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39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kesulitan mengevakuasi pasien di lantai II dan III saat terjadi bencana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tidak siapnya petugas penanggulangan bencana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Alat penanggulangan bencana / kedaruratan tidak tersedia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Alat medis tidak siap digunakan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Keresediaan alat terbatas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Kesalahan operasional alat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Petugas tidak bisa mengoperasikan alat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setting ventilator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Resiko infeksi akibat pemakaian ventilator &gt; 2 minggu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Resiko aspirasi pada pasien yang di suction</w:t>
            </w:r>
          </w:p>
        </w:tc>
        <w:tc>
          <w:tcPr>
            <w:tcW w:w="806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II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ASET (Property-related risk)</w:t>
            </w:r>
          </w:p>
        </w:tc>
      </w:tr>
      <w:tr w:rsidR="004E66B4" w:rsidRPr="00F709F6" w:rsidTr="006728E2">
        <w:trPr>
          <w:trHeight w:val="761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Berkas RM rusak karena tempat penyimpanan bocor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Terjadi kehilangan atau pasien kabur karena banyak pintu penghubung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Kebakaran karena penyimpanan gas LPG, Kortsleting Listrik, AC Bocor, penyimpanan bahan mudah terbakar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Bahan makanan tidak beku dan rusak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Ruangan lembab dan tumbuh jamur karena sirkulasi udara kurang baik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Bahan makanan terkontaminasi / kotor karena banyak debu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Kerusakan barang dan terkontaminasi karena tikus dan kecoa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Persediaan barang kosong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9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Kehilangan barang/rusak karena ruangan yang mudah dimasuki/bocor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Inventarisasi tidak up date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Adanya barang Farmasi kadaluwarsa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penyimpanan obat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penyimpanan darah/produk darah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14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Darah kadaluarsa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Kehilangan data SDM  (File)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Komputer tidak dapat masuk jaringan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Mesin server mati dan SIRS error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Server semakin berat / penuh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4155" w:type="dxa"/>
            <w:vAlign w:val="center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Kehilangan data dari server bila terjadi kebakaran /korslet listrik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Alat pemeriksaan di laboratorium error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Lingkungan kerja di laboratorium tidak sehat 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Specimen / hasil rusak karena tetesan air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Alat cepat rusak karena listrik sering mati, UPS tak berfungsi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Banjir/Air menggenang/Becek karena infrastruktur yang kurang baik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Kaca pecah karena bening tanpa peringatan / cidera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penyimpanan gas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27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kesalahan pengantaran gas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Listrik Padam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29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Pencemaran Air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Penurunan kualitas air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Kebisingan akibat pemakaian genset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Peningkatan suhu udara karena kurang ventilasi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Kebocoran septic tank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III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MEDIS (Medical staff-related risk)</w:t>
            </w: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Pengelolaan bukan oleh Komite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shadow/>
              </w:rPr>
            </w:pPr>
            <w:r w:rsidRPr="00F709F6">
              <w:rPr>
                <w:rFonts w:ascii="Arial" w:hAnsi="Arial" w:cs="Arial"/>
                <w:shadow/>
              </w:rPr>
              <w:t>Tidak memberikan informed consent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shadow/>
              </w:rPr>
            </w:pPr>
            <w:r w:rsidRPr="00F709F6">
              <w:rPr>
                <w:rFonts w:ascii="Arial" w:hAnsi="Arial" w:cs="Arial"/>
                <w:shadow/>
              </w:rPr>
              <w:t>Tidak mencatat tindakan di rekam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shadow/>
              </w:rPr>
            </w:pPr>
            <w:r w:rsidRPr="00F709F6">
              <w:rPr>
                <w:rFonts w:ascii="Arial" w:hAnsi="Arial" w:cs="Arial"/>
                <w:shadow/>
              </w:rPr>
              <w:t>Tertunda mencatat rekam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shadow/>
              </w:rPr>
            </w:pPr>
            <w:r w:rsidRPr="00F709F6">
              <w:rPr>
                <w:rFonts w:ascii="Arial" w:hAnsi="Arial" w:cs="Arial"/>
                <w:shadow/>
              </w:rPr>
              <w:t>Insiden kesalahan mencatat rekam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shadow/>
              </w:rPr>
            </w:pPr>
            <w:r w:rsidRPr="00F709F6">
              <w:rPr>
                <w:rFonts w:ascii="Arial" w:hAnsi="Arial" w:cs="Arial"/>
                <w:shadow/>
              </w:rPr>
              <w:t>Tidak mentandatangani rekam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IV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KARYAWAN (Employe-related risk)</w:t>
            </w: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Kejadian terpeleset dan jatuh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Luka bakar pada petugas karena penggunaan alat listrik, kabel/stop kontak yang tidak sesuai ketentuan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Terpapar obat kemoterapi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Petugas terkena aliran listrik (kesetrum), jatuh karena terkait kabel yang tidak rapih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Tertusuk benda tajam / terkena cairan tubuh pasien karena prosedur APD atau penempatan sampah medis tidak pada tempatnya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Gangguan muskulo skeletal / HNP akibat posisi saat bekerja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Kelelahan / dehidrasi karena suhu ruangan tempat kerja yang panas 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Iritasi pada kulit, mata dan edema paru akibat terhirup bahan bahan kimia 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7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9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Tertimpa barang yang ditumpuk digudang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7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7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Terpapar / terkontaminasi bahan berbahaya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Terjadi paparan dari limbah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tertanganinya bahan dan limbah B3 dengan baik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Bahaya radiasi penggunaan computer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Terpapar preparat kuman di laboratorium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Kepala terantuk tembok / pembatas tangga yang rendah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Pengunjung / karyawan cidera karena kontur halaman yang tidak rata.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Tangan cidera / lecet karena keramik/tembok kamar mandi yang pecah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18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Pasien tidak kooperatif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19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Pasien beresiko/berbahaya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20</w:t>
            </w:r>
          </w:p>
        </w:tc>
        <w:tc>
          <w:tcPr>
            <w:tcW w:w="4155" w:type="dxa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agresi verbal pasien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Terjadi penularan penyakit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Insiden tidak siapnya petugas penanggulangan bencana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Alat penanggulangan bencana / kedaruratan tidak tersedia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Stress Kerja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tersedianya APD di tiap unit kerja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tepatnya pemakaian APD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27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Kerusakan alat sterilisasi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Kesalahan dalam melakukan desinfeksi alat medis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29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Perawatan luka post op tidak menggunakan teknik aseptic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30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melaksanakan persiapan pre operasi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Instrumen operasi tidak steril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melaksanakan time out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Tidak memberikan edukasi terhadap pasien post op saat pulang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Ketidak patuhan petugas cuci tangan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V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KEUANGAN (Financial Risk)</w:t>
            </w: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Membayar konfirmasi pemeriksaan penunjang ke luar RS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Tuntutan dari pasien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Tagihan ke pasien yang tidak terbayar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Mengganti billing yang tidak terbayar termasuk biaya perbaikan pada pasien akibat kesalahan pihak RS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  <w:color w:val="000000"/>
              </w:rPr>
            </w:pPr>
            <w:r w:rsidRPr="00F709F6">
              <w:rPr>
                <w:rFonts w:ascii="Arial" w:hAnsi="Arial" w:cs="Arial"/>
                <w:color w:val="000000"/>
              </w:rPr>
              <w:t>Penundaan pembayaran pasien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VI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LAIN - LAIN (Other risk)</w:t>
            </w: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Tuntutan hokum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Tidak teradopsinya kepentingan RS dalam pembuatan PKS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Wan prestasi / ingkar janji dari PKS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PKS tidak seimbang antara vendor dan RS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Laporan keuangan melampaui batas waktu karena keterlambatan pengolahan data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VII</w:t>
            </w:r>
          </w:p>
        </w:tc>
        <w:tc>
          <w:tcPr>
            <w:tcW w:w="14555" w:type="dxa"/>
            <w:gridSpan w:val="17"/>
            <w:shd w:val="clear" w:color="auto" w:fill="FFFFFF" w:themeFill="background1"/>
            <w:vAlign w:val="bottom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  <w:bCs/>
              </w:rPr>
              <w:t>KOMPLAIN</w:t>
            </w: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Pendaftaran lama, Judes, kurang ramah dan penulisan nama yang salah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Fasilitas kurang memadai / perlu perbaikan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Staf Medis datang tidak tepat waktu, penjelasan kurang, tindakan medis dilakukan oleh perawat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Pelayanan Farmasi lama, petugas judes dan tidak ramah, penghitungan harga resep lama 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Pelayanan penyediaan alat bedah berbelit, prosedur UGD perlu diperbaiki.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Penyelesaian rekening / Administrasi lama, informasi biaya tak jelas, prosedur pembayaran bolak-balik, pembayaran di kasir lama. 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7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Pemeriksaan  CT- scan/MRI terlalu lama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4E66B4" w:rsidRPr="00F709F6" w:rsidTr="006728E2">
        <w:trPr>
          <w:trHeight w:val="314"/>
        </w:trPr>
        <w:tc>
          <w:tcPr>
            <w:tcW w:w="426" w:type="dxa"/>
          </w:tcPr>
          <w:p w:rsidR="004E66B4" w:rsidRPr="00F709F6" w:rsidRDefault="004E66B4" w:rsidP="006728E2">
            <w:pPr>
              <w:spacing w:before="60" w:after="60"/>
              <w:ind w:left="-108" w:right="-108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8</w:t>
            </w:r>
          </w:p>
        </w:tc>
        <w:tc>
          <w:tcPr>
            <w:tcW w:w="4155" w:type="dxa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Petugas /perawat kurang ramah, sok tegas, yang senior/tua judes</w:t>
            </w: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E66B4" w:rsidRPr="00F709F6" w:rsidRDefault="004E66B4" w:rsidP="006728E2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372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66B4" w:rsidRPr="00F709F6" w:rsidRDefault="004E66B4" w:rsidP="006728E2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4E66B4" w:rsidRPr="00F709F6" w:rsidRDefault="004E66B4" w:rsidP="00522D65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E25C5D" w:rsidRPr="00F709F6" w:rsidRDefault="00E25C5D" w:rsidP="00522D65">
      <w:pPr>
        <w:tabs>
          <w:tab w:val="left" w:pos="0"/>
        </w:tabs>
        <w:spacing w:after="0" w:line="360" w:lineRule="auto"/>
        <w:rPr>
          <w:rFonts w:ascii="Arial" w:hAnsi="Arial" w:cs="Arial"/>
          <w:lang w:val="id-ID"/>
        </w:rPr>
      </w:pPr>
    </w:p>
    <w:p w:rsidR="004E66B4" w:rsidRPr="00F709F6" w:rsidRDefault="004E66B4" w:rsidP="00522D65">
      <w:pPr>
        <w:tabs>
          <w:tab w:val="left" w:pos="0"/>
        </w:tabs>
        <w:spacing w:after="0" w:line="360" w:lineRule="auto"/>
        <w:rPr>
          <w:rFonts w:ascii="Arial" w:hAnsi="Arial" w:cs="Arial"/>
          <w:lang w:val="id-ID"/>
        </w:rPr>
      </w:pPr>
    </w:p>
    <w:p w:rsidR="00522D65" w:rsidRPr="00F709F6" w:rsidRDefault="00522D65" w:rsidP="00522D65">
      <w:pPr>
        <w:tabs>
          <w:tab w:val="left" w:pos="0"/>
        </w:tabs>
        <w:spacing w:after="0" w:line="360" w:lineRule="auto"/>
        <w:rPr>
          <w:rFonts w:ascii="Arial" w:hAnsi="Arial" w:cs="Arial"/>
          <w:lang w:val="en-ID"/>
        </w:rPr>
      </w:pPr>
      <w:r w:rsidRPr="00F709F6">
        <w:rPr>
          <w:rFonts w:ascii="Arial" w:hAnsi="Arial" w:cs="Arial"/>
          <w:lang w:val="id-ID"/>
        </w:rPr>
        <w:lastRenderedPageBreak/>
        <w:t xml:space="preserve">Lampiran </w:t>
      </w:r>
      <w:r w:rsidR="00E25C5D" w:rsidRPr="00F709F6">
        <w:rPr>
          <w:rFonts w:ascii="Arial" w:hAnsi="Arial" w:cs="Arial"/>
          <w:lang w:val="en-ID"/>
        </w:rPr>
        <w:t>2</w:t>
      </w:r>
      <w:r w:rsidRPr="00F709F6">
        <w:rPr>
          <w:rFonts w:ascii="Arial" w:hAnsi="Arial" w:cs="Arial"/>
          <w:lang w:val="id-ID"/>
        </w:rPr>
        <w:t>.</w:t>
      </w:r>
      <w:r w:rsidR="00E25C5D" w:rsidRPr="00F709F6">
        <w:rPr>
          <w:rFonts w:ascii="Arial" w:hAnsi="Arial" w:cs="Arial"/>
          <w:lang w:val="id-ID"/>
        </w:rPr>
        <w:t xml:space="preserve"> Lembar Risk</w:t>
      </w:r>
      <w:r w:rsidR="00E25C5D" w:rsidRPr="00F709F6">
        <w:rPr>
          <w:rFonts w:ascii="Arial" w:hAnsi="Arial" w:cs="Arial"/>
        </w:rPr>
        <w:t xml:space="preserve"> Register</w:t>
      </w:r>
      <w:r w:rsidRPr="00F709F6">
        <w:rPr>
          <w:rFonts w:ascii="Arial" w:hAnsi="Arial" w:cs="Arial"/>
          <w:lang w:val="id-ID"/>
        </w:rPr>
        <w:t xml:space="preserve"> R</w:t>
      </w:r>
      <w:r w:rsidRPr="00F709F6">
        <w:rPr>
          <w:rFonts w:ascii="Arial" w:hAnsi="Arial" w:cs="Arial"/>
          <w:lang w:val="en-ID"/>
        </w:rPr>
        <w:t xml:space="preserve">umah </w:t>
      </w:r>
      <w:r w:rsidRPr="00F709F6">
        <w:rPr>
          <w:rFonts w:ascii="Arial" w:hAnsi="Arial" w:cs="Arial"/>
          <w:lang w:val="id-ID"/>
        </w:rPr>
        <w:t>S</w:t>
      </w:r>
      <w:r w:rsidRPr="00F709F6">
        <w:rPr>
          <w:rFonts w:ascii="Arial" w:hAnsi="Arial" w:cs="Arial"/>
          <w:lang w:val="en-ID"/>
        </w:rPr>
        <w:t>akit</w:t>
      </w:r>
    </w:p>
    <w:p w:rsidR="00F613E4" w:rsidRPr="006728E2" w:rsidRDefault="00F613E4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  <w:sz w:val="16"/>
          <w:szCs w:val="16"/>
        </w:rPr>
      </w:pPr>
    </w:p>
    <w:tbl>
      <w:tblPr>
        <w:tblW w:w="2267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97"/>
        <w:gridCol w:w="708"/>
        <w:gridCol w:w="566"/>
        <w:gridCol w:w="31"/>
        <w:gridCol w:w="535"/>
        <w:gridCol w:w="32"/>
        <w:gridCol w:w="535"/>
        <w:gridCol w:w="32"/>
        <w:gridCol w:w="942"/>
        <w:gridCol w:w="236"/>
        <w:gridCol w:w="723"/>
        <w:gridCol w:w="52"/>
        <w:gridCol w:w="567"/>
        <w:gridCol w:w="709"/>
        <w:gridCol w:w="275"/>
        <w:gridCol w:w="575"/>
        <w:gridCol w:w="528"/>
        <w:gridCol w:w="39"/>
        <w:gridCol w:w="316"/>
        <w:gridCol w:w="109"/>
        <w:gridCol w:w="200"/>
        <w:gridCol w:w="637"/>
        <w:gridCol w:w="297"/>
        <w:gridCol w:w="603"/>
        <w:gridCol w:w="531"/>
        <w:gridCol w:w="709"/>
        <w:gridCol w:w="453"/>
        <w:gridCol w:w="288"/>
        <w:gridCol w:w="460"/>
        <w:gridCol w:w="390"/>
        <w:gridCol w:w="425"/>
        <w:gridCol w:w="426"/>
        <w:gridCol w:w="425"/>
        <w:gridCol w:w="988"/>
        <w:gridCol w:w="146"/>
        <w:gridCol w:w="709"/>
        <w:gridCol w:w="425"/>
        <w:gridCol w:w="216"/>
        <w:gridCol w:w="236"/>
        <w:gridCol w:w="236"/>
        <w:gridCol w:w="304"/>
        <w:gridCol w:w="2015"/>
        <w:gridCol w:w="922"/>
        <w:gridCol w:w="1200"/>
        <w:gridCol w:w="1528"/>
      </w:tblGrid>
      <w:tr w:rsidR="00522D65" w:rsidRPr="00F709F6" w:rsidTr="00716D96">
        <w:trPr>
          <w:trHeight w:val="255"/>
        </w:trPr>
        <w:tc>
          <w:tcPr>
            <w:tcW w:w="37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709F6">
              <w:rPr>
                <w:rFonts w:ascii="Arial" w:eastAsia="Times New Roman" w:hAnsi="Arial" w:cs="Arial"/>
                <w:color w:val="000000"/>
              </w:rPr>
              <w:t>Area :</w:t>
            </w:r>
            <w:proofErr w:type="gramEnd"/>
            <w:r w:rsidRPr="00F709F6">
              <w:rPr>
                <w:rFonts w:ascii="Arial" w:eastAsia="Times New Roman" w:hAnsi="Arial" w:cs="Arial"/>
                <w:color w:val="000000"/>
              </w:rPr>
              <w:t>……………..</w:t>
            </w:r>
          </w:p>
          <w:p w:rsidR="00191369" w:rsidRPr="00F709F6" w:rsidRDefault="00191369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5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6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D65" w:rsidRPr="00F709F6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16D96" w:rsidRPr="00F709F6" w:rsidTr="00716D96">
        <w:trPr>
          <w:gridAfter w:val="4"/>
          <w:wAfter w:w="5665" w:type="dxa"/>
          <w:trHeight w:val="705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35" w:right="-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35" w:right="-16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Proses dan Aktifitas</w:t>
            </w:r>
          </w:p>
        </w:tc>
        <w:tc>
          <w:tcPr>
            <w:tcW w:w="36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Bahaya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Risiko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Scoring (1)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textDirection w:val="btLr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Kategori Risiko Awal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Kontrol Existing</w:t>
            </w:r>
          </w:p>
        </w:tc>
        <w:tc>
          <w:tcPr>
            <w:tcW w:w="2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Scoring (2)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textDirection w:val="btLr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Risiko Signifikan?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textDirection w:val="btLr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Kategori Risiko Akhir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Upaya Pengendalian</w:t>
            </w: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(Eliminasi / Substitusi /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Eng. Control / Kontrol Adm. / APD)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716D96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PIC</w:t>
            </w:r>
          </w:p>
        </w:tc>
        <w:tc>
          <w:tcPr>
            <w:tcW w:w="9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16D96" w:rsidRPr="00191369" w:rsidRDefault="00716D96" w:rsidP="00716D96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Persetujuan dari Management</w:t>
            </w: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(Y/N)</w:t>
            </w:r>
          </w:p>
        </w:tc>
      </w:tr>
      <w:tr w:rsidR="00716D96" w:rsidRPr="00F709F6" w:rsidTr="00716D96">
        <w:trPr>
          <w:gridAfter w:val="4"/>
          <w:wAfter w:w="5665" w:type="dxa"/>
          <w:trHeight w:val="705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522D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192" w:right="-15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Fisika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208" w:right="-26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Kimia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232" w:right="-16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Biologi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100" w:right="-10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Ergonomik</w:t>
            </w:r>
          </w:p>
        </w:tc>
        <w:tc>
          <w:tcPr>
            <w:tcW w:w="1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Psikososial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89" w:right="-12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Severity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30" w:right="-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Probability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191369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Nilai Risiko</w:t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90" w:right="-12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Infrastruktur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2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Administrasi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36" w:right="-12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Personel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8" w:right="-117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A913A8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Awareness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ind w:left="-104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D96" w:rsidRPr="00191369" w:rsidRDefault="00716D96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16D96" w:rsidRPr="00F709F6" w:rsidTr="00716D96">
        <w:trPr>
          <w:gridAfter w:val="4"/>
          <w:wAfter w:w="5665" w:type="dxa"/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2D65" w:rsidRPr="00191369" w:rsidRDefault="00522D65" w:rsidP="002269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913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18</w:t>
            </w:r>
          </w:p>
        </w:tc>
      </w:tr>
      <w:tr w:rsidR="00716D96" w:rsidRPr="00F709F6" w:rsidTr="00716D96">
        <w:trPr>
          <w:gridAfter w:val="4"/>
          <w:wAfter w:w="5665" w:type="dxa"/>
          <w:trHeight w:val="51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6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6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6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16D96" w:rsidRPr="00F709F6" w:rsidTr="00716D96">
        <w:trPr>
          <w:gridAfter w:val="4"/>
          <w:wAfter w:w="5665" w:type="dxa"/>
          <w:trHeight w:val="76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6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16D96" w:rsidRPr="00F709F6" w:rsidTr="00716D96">
        <w:trPr>
          <w:gridAfter w:val="4"/>
          <w:wAfter w:w="5665" w:type="dxa"/>
          <w:trHeight w:val="141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2D65" w:rsidRPr="00226932" w:rsidRDefault="00522D65" w:rsidP="00522D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65" w:rsidRPr="00226932" w:rsidRDefault="00522D65" w:rsidP="00522D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6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522D65" w:rsidRPr="00F709F6" w:rsidRDefault="00522D65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  <w:sectPr w:rsidR="00522D65" w:rsidRPr="00F709F6" w:rsidSect="006728E2">
          <w:pgSz w:w="18144" w:h="12191" w:orient="landscape" w:code="1"/>
          <w:pgMar w:top="1701" w:right="1418" w:bottom="1418" w:left="1701" w:header="709" w:footer="709" w:gutter="0"/>
          <w:paperSrc w:first="261" w:other="261"/>
          <w:pgNumType w:chapStyle="1" w:chapSep="emDash"/>
          <w:cols w:space="708"/>
          <w:docGrid w:linePitch="360"/>
        </w:sectPr>
      </w:pPr>
    </w:p>
    <w:p w:rsidR="00923784" w:rsidRPr="00F709F6" w:rsidRDefault="00E25C5D" w:rsidP="00F13798">
      <w:pPr>
        <w:tabs>
          <w:tab w:val="left" w:pos="3828"/>
          <w:tab w:val="left" w:pos="3969"/>
        </w:tabs>
        <w:spacing w:after="0" w:line="360" w:lineRule="auto"/>
        <w:jc w:val="center"/>
        <w:rPr>
          <w:rFonts w:ascii="Arial" w:hAnsi="Arial" w:cs="Arial"/>
        </w:rPr>
      </w:pPr>
      <w:r w:rsidRPr="00F709F6">
        <w:rPr>
          <w:rFonts w:ascii="Arial" w:hAnsi="Arial" w:cs="Arial"/>
        </w:rPr>
        <w:lastRenderedPageBreak/>
        <w:t>P</w:t>
      </w:r>
      <w:r w:rsidR="00923784" w:rsidRPr="00F709F6">
        <w:rPr>
          <w:rFonts w:ascii="Arial" w:hAnsi="Arial" w:cs="Arial"/>
        </w:rPr>
        <w:t>ENUTUP</w:t>
      </w:r>
    </w:p>
    <w:p w:rsidR="00923784" w:rsidRPr="00F709F6" w:rsidRDefault="00923784" w:rsidP="00F13798">
      <w:pPr>
        <w:spacing w:after="0" w:line="360" w:lineRule="auto"/>
        <w:jc w:val="center"/>
        <w:rPr>
          <w:rFonts w:ascii="Arial" w:hAnsi="Arial" w:cs="Arial"/>
          <w:b/>
        </w:rPr>
      </w:pPr>
    </w:p>
    <w:p w:rsidR="00923784" w:rsidRPr="00F709F6" w:rsidRDefault="00923784" w:rsidP="00F13798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709F6">
        <w:rPr>
          <w:rFonts w:ascii="Arial" w:hAnsi="Arial" w:cs="Arial"/>
          <w:b/>
        </w:rPr>
        <w:tab/>
      </w:r>
      <w:proofErr w:type="gramStart"/>
      <w:r w:rsidRPr="00F709F6">
        <w:rPr>
          <w:rFonts w:ascii="Arial" w:hAnsi="Arial" w:cs="Arial"/>
        </w:rPr>
        <w:t>Demikianlah panduan ini disusun sebagai pedoman dalam menjalankan layanan</w:t>
      </w:r>
      <w:r w:rsidRPr="00F709F6">
        <w:rPr>
          <w:rFonts w:ascii="Arial" w:hAnsi="Arial" w:cs="Arial"/>
          <w:lang w:val="id-ID"/>
        </w:rPr>
        <w:t xml:space="preserve"> pasien</w:t>
      </w:r>
      <w:r w:rsidRPr="00F709F6">
        <w:rPr>
          <w:rFonts w:ascii="Arial" w:hAnsi="Arial" w:cs="Arial"/>
        </w:rPr>
        <w:t xml:space="preserve"> yang aman</w:t>
      </w:r>
      <w:r w:rsidRPr="00F709F6">
        <w:rPr>
          <w:rFonts w:ascii="Arial" w:hAnsi="Arial" w:cs="Arial"/>
          <w:lang w:val="id-ID"/>
        </w:rPr>
        <w:t>,</w:t>
      </w:r>
      <w:r w:rsidRPr="00F709F6">
        <w:rPr>
          <w:rFonts w:ascii="Arial" w:hAnsi="Arial" w:cs="Arial"/>
        </w:rPr>
        <w:t xml:space="preserve"> khususnya dalam rangka penyusunan manajemen </w:t>
      </w:r>
      <w:r w:rsidR="004C627D" w:rsidRPr="00F709F6">
        <w:rPr>
          <w:rFonts w:ascii="Arial" w:hAnsi="Arial" w:cs="Arial"/>
        </w:rPr>
        <w:t>risiko</w:t>
      </w:r>
      <w:r w:rsidRPr="00F709F6">
        <w:rPr>
          <w:rFonts w:ascii="Arial" w:hAnsi="Arial" w:cs="Arial"/>
        </w:rPr>
        <w:t>.</w:t>
      </w:r>
      <w:proofErr w:type="gramEnd"/>
      <w:r w:rsidRPr="00F709F6">
        <w:rPr>
          <w:rFonts w:ascii="Arial" w:hAnsi="Arial" w:cs="Arial"/>
        </w:rPr>
        <w:t xml:space="preserve"> Panduan ini masih jauh dari sempurna, oleh sebab itu panduan akan</w:t>
      </w:r>
      <w:r w:rsidR="009A6864" w:rsidRPr="00F709F6">
        <w:rPr>
          <w:rFonts w:ascii="Arial" w:hAnsi="Arial" w:cs="Arial"/>
        </w:rPr>
        <w:t xml:space="preserve"> </w:t>
      </w:r>
      <w:r w:rsidRPr="00F709F6">
        <w:rPr>
          <w:rFonts w:ascii="Arial" w:hAnsi="Arial" w:cs="Arial"/>
        </w:rPr>
        <w:t>di</w:t>
      </w:r>
      <w:r w:rsidRPr="00F709F6">
        <w:rPr>
          <w:rFonts w:ascii="Arial" w:hAnsi="Arial" w:cs="Arial"/>
          <w:lang w:val="id-ID"/>
        </w:rPr>
        <w:t xml:space="preserve">tinjau </w:t>
      </w:r>
      <w:r w:rsidR="009A6864" w:rsidRPr="00F709F6">
        <w:rPr>
          <w:rFonts w:ascii="Arial" w:hAnsi="Arial" w:cs="Arial"/>
        </w:rPr>
        <w:t>kembali setiap</w:t>
      </w:r>
      <w:r w:rsidRPr="00F709F6">
        <w:rPr>
          <w:rFonts w:ascii="Arial" w:hAnsi="Arial" w:cs="Arial"/>
        </w:rPr>
        <w:t xml:space="preserve"> 3 tahun sesuai dengan tuntutan layanan dan</w:t>
      </w:r>
      <w:r w:rsidR="009A6864" w:rsidRPr="00F709F6">
        <w:rPr>
          <w:rFonts w:ascii="Arial" w:hAnsi="Arial" w:cs="Arial"/>
        </w:rPr>
        <w:t xml:space="preserve"> </w:t>
      </w:r>
      <w:r w:rsidRPr="00F709F6">
        <w:rPr>
          <w:rFonts w:ascii="Arial" w:hAnsi="Arial" w:cs="Arial"/>
        </w:rPr>
        <w:t>st</w:t>
      </w:r>
      <w:r w:rsidRPr="00F709F6">
        <w:rPr>
          <w:rFonts w:ascii="Arial" w:hAnsi="Arial" w:cs="Arial"/>
          <w:lang w:val="id-ID"/>
        </w:rPr>
        <w:t>a</w:t>
      </w:r>
      <w:r w:rsidRPr="00F709F6">
        <w:rPr>
          <w:rFonts w:ascii="Arial" w:hAnsi="Arial" w:cs="Arial"/>
        </w:rPr>
        <w:t xml:space="preserve">ndar akreditasi, baik </w:t>
      </w:r>
      <w:r w:rsidRPr="00F709F6">
        <w:rPr>
          <w:rFonts w:ascii="Arial" w:hAnsi="Arial" w:cs="Arial"/>
          <w:lang w:val="id-ID"/>
        </w:rPr>
        <w:t>Standar Nasional Akreditasi Rumah Sakit (SNARS) Tahun 2017</w:t>
      </w:r>
      <w:r w:rsidRPr="00F709F6">
        <w:rPr>
          <w:rFonts w:ascii="Arial" w:hAnsi="Arial" w:cs="Arial"/>
        </w:rPr>
        <w:t xml:space="preserve"> maupun standar Internasional. </w:t>
      </w:r>
    </w:p>
    <w:p w:rsidR="00923784" w:rsidRPr="00F709F6" w:rsidRDefault="00923784" w:rsidP="00F13798">
      <w:pPr>
        <w:spacing w:after="0" w:line="360" w:lineRule="auto"/>
        <w:jc w:val="both"/>
        <w:rPr>
          <w:rFonts w:ascii="Arial" w:hAnsi="Arial" w:cs="Arial"/>
          <w:b/>
        </w:rPr>
      </w:pPr>
    </w:p>
    <w:p w:rsidR="00923784" w:rsidRPr="00F709F6" w:rsidRDefault="00923784" w:rsidP="00F13798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4252" w:type="dxa"/>
        <w:tblInd w:w="4928" w:type="dxa"/>
        <w:tblLook w:val="04A0" w:firstRow="1" w:lastRow="0" w:firstColumn="1" w:lastColumn="0" w:noHBand="0" w:noVBand="1"/>
      </w:tblPr>
      <w:tblGrid>
        <w:gridCol w:w="1419"/>
        <w:gridCol w:w="348"/>
        <w:gridCol w:w="2485"/>
      </w:tblGrid>
      <w:tr w:rsidR="00923784" w:rsidRPr="00F709F6" w:rsidTr="00F57475">
        <w:tc>
          <w:tcPr>
            <w:tcW w:w="1419" w:type="dxa"/>
          </w:tcPr>
          <w:p w:rsidR="00923784" w:rsidRPr="00F709F6" w:rsidRDefault="00923784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" w:type="dxa"/>
          </w:tcPr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85" w:type="dxa"/>
          </w:tcPr>
          <w:p w:rsidR="00923784" w:rsidRPr="00F709F6" w:rsidRDefault="00923784" w:rsidP="00F13798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  <w:tr w:rsidR="00923784" w:rsidRPr="00F709F6" w:rsidTr="00F57475">
        <w:tc>
          <w:tcPr>
            <w:tcW w:w="4252" w:type="dxa"/>
            <w:gridSpan w:val="3"/>
          </w:tcPr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 xml:space="preserve">Direktur </w:t>
            </w: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23784" w:rsidRPr="00F709F6" w:rsidRDefault="006728E2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923784" w:rsidRPr="00F709F6">
              <w:rPr>
                <w:rFonts w:ascii="Arial" w:hAnsi="Arial" w:cs="Arial"/>
              </w:rPr>
              <w:t xml:space="preserve">r. </w:t>
            </w:r>
            <w:r w:rsidRPr="00F709F6">
              <w:rPr>
                <w:rFonts w:ascii="Arial" w:hAnsi="Arial" w:cs="Arial"/>
              </w:rPr>
              <w:t>DENNY MUDA PERDANA</w:t>
            </w:r>
            <w:r w:rsidR="00923784" w:rsidRPr="00F709F6">
              <w:rPr>
                <w:rFonts w:ascii="Arial" w:hAnsi="Arial" w:cs="Arial"/>
              </w:rPr>
              <w:t>, Sp.Rad</w:t>
            </w: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Pembina Utama Muda</w:t>
            </w:r>
          </w:p>
          <w:p w:rsidR="00923784" w:rsidRPr="00F709F6" w:rsidRDefault="00923784" w:rsidP="00F13798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F709F6">
              <w:rPr>
                <w:rFonts w:ascii="Arial" w:hAnsi="Arial" w:cs="Arial"/>
              </w:rPr>
              <w:t>NIP. 19621121 199610 1 001</w:t>
            </w:r>
          </w:p>
        </w:tc>
      </w:tr>
    </w:tbl>
    <w:p w:rsidR="00923784" w:rsidRPr="00F709F6" w:rsidRDefault="00923784" w:rsidP="00F13798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p w:rsidR="0035146A" w:rsidRPr="00F709F6" w:rsidRDefault="0035146A" w:rsidP="00F13798">
      <w:pPr>
        <w:tabs>
          <w:tab w:val="left" w:pos="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</w:p>
    <w:sectPr w:rsidR="0035146A" w:rsidRPr="00F709F6" w:rsidSect="00415099">
      <w:type w:val="evenPage"/>
      <w:pgSz w:w="12191" w:h="18144" w:code="1"/>
      <w:pgMar w:top="1701" w:right="1418" w:bottom="1418" w:left="1701" w:header="709" w:footer="709" w:gutter="0"/>
      <w:paperSrc w:first="261" w:other="261"/>
      <w:pgNumType w:chapStyle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8A" w:rsidRDefault="0045648A" w:rsidP="001C5EFC">
      <w:pPr>
        <w:spacing w:after="0" w:line="240" w:lineRule="auto"/>
      </w:pPr>
      <w:r>
        <w:separator/>
      </w:r>
    </w:p>
  </w:endnote>
  <w:endnote w:type="continuationSeparator" w:id="0">
    <w:p w:rsidR="0045648A" w:rsidRDefault="0045648A" w:rsidP="001C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25798"/>
      <w:docPartObj>
        <w:docPartGallery w:val="Page Numbers (Bottom of Page)"/>
        <w:docPartUnique/>
      </w:docPartObj>
    </w:sdtPr>
    <w:sdtContent>
      <w:p w:rsidR="0045648A" w:rsidRDefault="004564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59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5648A" w:rsidRDefault="0045648A" w:rsidP="00ED36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8A" w:rsidRDefault="0045648A" w:rsidP="001C5EFC">
      <w:pPr>
        <w:spacing w:after="0" w:line="240" w:lineRule="auto"/>
      </w:pPr>
      <w:r>
        <w:separator/>
      </w:r>
    </w:p>
  </w:footnote>
  <w:footnote w:type="continuationSeparator" w:id="0">
    <w:p w:rsidR="0045648A" w:rsidRDefault="0045648A" w:rsidP="001C5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D36"/>
    <w:multiLevelType w:val="hybridMultilevel"/>
    <w:tmpl w:val="697C1E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7CF13A8"/>
    <w:multiLevelType w:val="hybridMultilevel"/>
    <w:tmpl w:val="74E03E92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2609E"/>
    <w:multiLevelType w:val="hybridMultilevel"/>
    <w:tmpl w:val="EE64114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13E7C92"/>
    <w:multiLevelType w:val="hybridMultilevel"/>
    <w:tmpl w:val="6EA8A4FA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920"/>
    <w:multiLevelType w:val="hybridMultilevel"/>
    <w:tmpl w:val="62B4E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D1194F"/>
    <w:multiLevelType w:val="hybridMultilevel"/>
    <w:tmpl w:val="C46CED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C6016"/>
    <w:multiLevelType w:val="hybridMultilevel"/>
    <w:tmpl w:val="0B6A3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322BC"/>
    <w:multiLevelType w:val="hybridMultilevel"/>
    <w:tmpl w:val="9328D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E444D"/>
    <w:multiLevelType w:val="hybridMultilevel"/>
    <w:tmpl w:val="D22A426C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B0DF8"/>
    <w:multiLevelType w:val="hybridMultilevel"/>
    <w:tmpl w:val="5A06F84C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30F9E"/>
    <w:multiLevelType w:val="hybridMultilevel"/>
    <w:tmpl w:val="3AD2E3A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A530C8A"/>
    <w:multiLevelType w:val="hybridMultilevel"/>
    <w:tmpl w:val="540E0B9C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A4B21"/>
    <w:multiLevelType w:val="hybridMultilevel"/>
    <w:tmpl w:val="4210ADC4"/>
    <w:lvl w:ilvl="0" w:tplc="C760324A">
      <w:start w:val="1"/>
      <w:numFmt w:val="lowerLetter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E6407E5"/>
    <w:multiLevelType w:val="hybridMultilevel"/>
    <w:tmpl w:val="E5A46B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DC245B"/>
    <w:multiLevelType w:val="hybridMultilevel"/>
    <w:tmpl w:val="48823B02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01E"/>
    <w:multiLevelType w:val="hybridMultilevel"/>
    <w:tmpl w:val="4BA427F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3DB3453"/>
    <w:multiLevelType w:val="hybridMultilevel"/>
    <w:tmpl w:val="1C44B9F6"/>
    <w:lvl w:ilvl="0" w:tplc="2E12C54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52ACE"/>
    <w:multiLevelType w:val="hybridMultilevel"/>
    <w:tmpl w:val="B30ECA94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AF52E4A"/>
    <w:multiLevelType w:val="hybridMultilevel"/>
    <w:tmpl w:val="F196A2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3581E"/>
    <w:multiLevelType w:val="hybridMultilevel"/>
    <w:tmpl w:val="61DA7932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65D8588D"/>
    <w:multiLevelType w:val="hybridMultilevel"/>
    <w:tmpl w:val="340058E8"/>
    <w:lvl w:ilvl="0" w:tplc="F618B8FC">
      <w:start w:val="1"/>
      <w:numFmt w:val="decimal"/>
      <w:lvlText w:val="%1."/>
      <w:lvlJc w:val="left"/>
      <w:pPr>
        <w:ind w:left="23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066" w:hanging="360"/>
      </w:pPr>
    </w:lvl>
    <w:lvl w:ilvl="2" w:tplc="0421001B" w:tentative="1">
      <w:start w:val="1"/>
      <w:numFmt w:val="lowerRoman"/>
      <w:lvlText w:val="%3."/>
      <w:lvlJc w:val="right"/>
      <w:pPr>
        <w:ind w:left="3786" w:hanging="180"/>
      </w:pPr>
    </w:lvl>
    <w:lvl w:ilvl="3" w:tplc="0421000F" w:tentative="1">
      <w:start w:val="1"/>
      <w:numFmt w:val="decimal"/>
      <w:lvlText w:val="%4."/>
      <w:lvlJc w:val="left"/>
      <w:pPr>
        <w:ind w:left="4506" w:hanging="360"/>
      </w:pPr>
    </w:lvl>
    <w:lvl w:ilvl="4" w:tplc="04210019" w:tentative="1">
      <w:start w:val="1"/>
      <w:numFmt w:val="lowerLetter"/>
      <w:lvlText w:val="%5."/>
      <w:lvlJc w:val="left"/>
      <w:pPr>
        <w:ind w:left="5226" w:hanging="360"/>
      </w:pPr>
    </w:lvl>
    <w:lvl w:ilvl="5" w:tplc="0421001B" w:tentative="1">
      <w:start w:val="1"/>
      <w:numFmt w:val="lowerRoman"/>
      <w:lvlText w:val="%6."/>
      <w:lvlJc w:val="right"/>
      <w:pPr>
        <w:ind w:left="5946" w:hanging="180"/>
      </w:pPr>
    </w:lvl>
    <w:lvl w:ilvl="6" w:tplc="0421000F" w:tentative="1">
      <w:start w:val="1"/>
      <w:numFmt w:val="decimal"/>
      <w:lvlText w:val="%7."/>
      <w:lvlJc w:val="left"/>
      <w:pPr>
        <w:ind w:left="6666" w:hanging="360"/>
      </w:pPr>
    </w:lvl>
    <w:lvl w:ilvl="7" w:tplc="04210019" w:tentative="1">
      <w:start w:val="1"/>
      <w:numFmt w:val="lowerLetter"/>
      <w:lvlText w:val="%8."/>
      <w:lvlJc w:val="left"/>
      <w:pPr>
        <w:ind w:left="7386" w:hanging="360"/>
      </w:pPr>
    </w:lvl>
    <w:lvl w:ilvl="8" w:tplc="0421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1">
    <w:nsid w:val="6780620F"/>
    <w:multiLevelType w:val="hybridMultilevel"/>
    <w:tmpl w:val="50E0F5D0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68F96649"/>
    <w:multiLevelType w:val="hybridMultilevel"/>
    <w:tmpl w:val="9AFE76C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9E11B45"/>
    <w:multiLevelType w:val="hybridMultilevel"/>
    <w:tmpl w:val="F1B6660A"/>
    <w:lvl w:ilvl="0" w:tplc="94A2B4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01D5C29"/>
    <w:multiLevelType w:val="hybridMultilevel"/>
    <w:tmpl w:val="C79AEC22"/>
    <w:lvl w:ilvl="0" w:tplc="E1FC266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3C0358"/>
    <w:multiLevelType w:val="hybridMultilevel"/>
    <w:tmpl w:val="EDCE95AE"/>
    <w:lvl w:ilvl="0" w:tplc="04090019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5CA0583"/>
    <w:multiLevelType w:val="hybridMultilevel"/>
    <w:tmpl w:val="E6700C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720571A"/>
    <w:multiLevelType w:val="hybridMultilevel"/>
    <w:tmpl w:val="88F6B4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8330372"/>
    <w:multiLevelType w:val="hybridMultilevel"/>
    <w:tmpl w:val="48A07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E32733"/>
    <w:multiLevelType w:val="hybridMultilevel"/>
    <w:tmpl w:val="11B254A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7C547F61"/>
    <w:multiLevelType w:val="hybridMultilevel"/>
    <w:tmpl w:val="084E026E"/>
    <w:lvl w:ilvl="0" w:tplc="A9605CD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FEB2196"/>
    <w:multiLevelType w:val="hybridMultilevel"/>
    <w:tmpl w:val="4216D28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6"/>
  </w:num>
  <w:num w:numId="3">
    <w:abstractNumId w:val="7"/>
  </w:num>
  <w:num w:numId="4">
    <w:abstractNumId w:val="19"/>
  </w:num>
  <w:num w:numId="5">
    <w:abstractNumId w:val="13"/>
  </w:num>
  <w:num w:numId="6">
    <w:abstractNumId w:val="16"/>
  </w:num>
  <w:num w:numId="7">
    <w:abstractNumId w:val="15"/>
  </w:num>
  <w:num w:numId="8">
    <w:abstractNumId w:val="31"/>
  </w:num>
  <w:num w:numId="9">
    <w:abstractNumId w:val="10"/>
  </w:num>
  <w:num w:numId="10">
    <w:abstractNumId w:val="2"/>
  </w:num>
  <w:num w:numId="11">
    <w:abstractNumId w:val="12"/>
  </w:num>
  <w:num w:numId="12">
    <w:abstractNumId w:val="29"/>
  </w:num>
  <w:num w:numId="13">
    <w:abstractNumId w:val="0"/>
  </w:num>
  <w:num w:numId="14">
    <w:abstractNumId w:val="22"/>
  </w:num>
  <w:num w:numId="15">
    <w:abstractNumId w:val="30"/>
  </w:num>
  <w:num w:numId="16">
    <w:abstractNumId w:val="21"/>
  </w:num>
  <w:num w:numId="17">
    <w:abstractNumId w:val="17"/>
  </w:num>
  <w:num w:numId="18">
    <w:abstractNumId w:val="23"/>
  </w:num>
  <w:num w:numId="19">
    <w:abstractNumId w:val="20"/>
  </w:num>
  <w:num w:numId="20">
    <w:abstractNumId w:val="26"/>
  </w:num>
  <w:num w:numId="21">
    <w:abstractNumId w:val="25"/>
  </w:num>
  <w:num w:numId="22">
    <w:abstractNumId w:val="4"/>
  </w:num>
  <w:num w:numId="23">
    <w:abstractNumId w:val="8"/>
  </w:num>
  <w:num w:numId="24">
    <w:abstractNumId w:val="5"/>
  </w:num>
  <w:num w:numId="25">
    <w:abstractNumId w:val="28"/>
  </w:num>
  <w:num w:numId="26">
    <w:abstractNumId w:val="18"/>
  </w:num>
  <w:num w:numId="27">
    <w:abstractNumId w:val="14"/>
  </w:num>
  <w:num w:numId="28">
    <w:abstractNumId w:val="9"/>
  </w:num>
  <w:num w:numId="29">
    <w:abstractNumId w:val="11"/>
  </w:num>
  <w:num w:numId="30">
    <w:abstractNumId w:val="24"/>
  </w:num>
  <w:num w:numId="31">
    <w:abstractNumId w:val="1"/>
  </w:num>
  <w:num w:numId="32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EFC"/>
    <w:rsid w:val="0000409E"/>
    <w:rsid w:val="00007707"/>
    <w:rsid w:val="00013127"/>
    <w:rsid w:val="00017CBD"/>
    <w:rsid w:val="00026C82"/>
    <w:rsid w:val="000302B1"/>
    <w:rsid w:val="00031704"/>
    <w:rsid w:val="00031E75"/>
    <w:rsid w:val="00033A14"/>
    <w:rsid w:val="0004389C"/>
    <w:rsid w:val="0004513D"/>
    <w:rsid w:val="0005615D"/>
    <w:rsid w:val="0005670B"/>
    <w:rsid w:val="00064D94"/>
    <w:rsid w:val="00076A7C"/>
    <w:rsid w:val="00081499"/>
    <w:rsid w:val="00082B91"/>
    <w:rsid w:val="000964F2"/>
    <w:rsid w:val="000A70BE"/>
    <w:rsid w:val="000C08FF"/>
    <w:rsid w:val="000C4653"/>
    <w:rsid w:val="000C785D"/>
    <w:rsid w:val="000D2723"/>
    <w:rsid w:val="000D316C"/>
    <w:rsid w:val="000D597D"/>
    <w:rsid w:val="000E39FD"/>
    <w:rsid w:val="000E798F"/>
    <w:rsid w:val="001010CB"/>
    <w:rsid w:val="001018CA"/>
    <w:rsid w:val="00110B2F"/>
    <w:rsid w:val="00114DC1"/>
    <w:rsid w:val="001206D3"/>
    <w:rsid w:val="00126EE1"/>
    <w:rsid w:val="00133836"/>
    <w:rsid w:val="001416F5"/>
    <w:rsid w:val="00142F9B"/>
    <w:rsid w:val="001507E2"/>
    <w:rsid w:val="00151A57"/>
    <w:rsid w:val="00154384"/>
    <w:rsid w:val="00157F8E"/>
    <w:rsid w:val="00191369"/>
    <w:rsid w:val="00193240"/>
    <w:rsid w:val="001A2FEE"/>
    <w:rsid w:val="001A3478"/>
    <w:rsid w:val="001A4829"/>
    <w:rsid w:val="001C5EFC"/>
    <w:rsid w:val="001D45F6"/>
    <w:rsid w:val="001E0DBD"/>
    <w:rsid w:val="00213F1B"/>
    <w:rsid w:val="00226932"/>
    <w:rsid w:val="002532F5"/>
    <w:rsid w:val="00286735"/>
    <w:rsid w:val="00286D25"/>
    <w:rsid w:val="00296375"/>
    <w:rsid w:val="002A5107"/>
    <w:rsid w:val="002B0F97"/>
    <w:rsid w:val="002C3956"/>
    <w:rsid w:val="002C3A02"/>
    <w:rsid w:val="002F7DD6"/>
    <w:rsid w:val="003110CA"/>
    <w:rsid w:val="00317B0F"/>
    <w:rsid w:val="00320D18"/>
    <w:rsid w:val="0032218C"/>
    <w:rsid w:val="00324686"/>
    <w:rsid w:val="0033675B"/>
    <w:rsid w:val="003456D6"/>
    <w:rsid w:val="0035146A"/>
    <w:rsid w:val="00353AF5"/>
    <w:rsid w:val="00354FCE"/>
    <w:rsid w:val="003553FF"/>
    <w:rsid w:val="00374F36"/>
    <w:rsid w:val="003808F4"/>
    <w:rsid w:val="00385A0E"/>
    <w:rsid w:val="00386B80"/>
    <w:rsid w:val="00392737"/>
    <w:rsid w:val="003A2917"/>
    <w:rsid w:val="003B0DF5"/>
    <w:rsid w:val="003E1B34"/>
    <w:rsid w:val="003E3338"/>
    <w:rsid w:val="003E6B01"/>
    <w:rsid w:val="003F5EDB"/>
    <w:rsid w:val="00402579"/>
    <w:rsid w:val="00415099"/>
    <w:rsid w:val="00421E00"/>
    <w:rsid w:val="00422F3F"/>
    <w:rsid w:val="0045648A"/>
    <w:rsid w:val="004653F3"/>
    <w:rsid w:val="00477779"/>
    <w:rsid w:val="004862A5"/>
    <w:rsid w:val="00492044"/>
    <w:rsid w:val="0049537F"/>
    <w:rsid w:val="004B56CB"/>
    <w:rsid w:val="004B574D"/>
    <w:rsid w:val="004B6720"/>
    <w:rsid w:val="004C627D"/>
    <w:rsid w:val="004D4BA2"/>
    <w:rsid w:val="004D5756"/>
    <w:rsid w:val="004D6515"/>
    <w:rsid w:val="004D6872"/>
    <w:rsid w:val="004E66B4"/>
    <w:rsid w:val="004F1E10"/>
    <w:rsid w:val="00522D65"/>
    <w:rsid w:val="0053116E"/>
    <w:rsid w:val="00531B8F"/>
    <w:rsid w:val="00535FE1"/>
    <w:rsid w:val="00542BCE"/>
    <w:rsid w:val="00547035"/>
    <w:rsid w:val="005503B7"/>
    <w:rsid w:val="00560812"/>
    <w:rsid w:val="00577286"/>
    <w:rsid w:val="00580700"/>
    <w:rsid w:val="00583A74"/>
    <w:rsid w:val="00586468"/>
    <w:rsid w:val="00592CEA"/>
    <w:rsid w:val="005C5451"/>
    <w:rsid w:val="005D75D7"/>
    <w:rsid w:val="005E3F6A"/>
    <w:rsid w:val="005F5448"/>
    <w:rsid w:val="00603363"/>
    <w:rsid w:val="00613432"/>
    <w:rsid w:val="00613C14"/>
    <w:rsid w:val="00622754"/>
    <w:rsid w:val="00624F7F"/>
    <w:rsid w:val="00625AB6"/>
    <w:rsid w:val="006301E8"/>
    <w:rsid w:val="00635112"/>
    <w:rsid w:val="006420EE"/>
    <w:rsid w:val="00644F6C"/>
    <w:rsid w:val="00645602"/>
    <w:rsid w:val="00650573"/>
    <w:rsid w:val="00650860"/>
    <w:rsid w:val="0066003F"/>
    <w:rsid w:val="006673F8"/>
    <w:rsid w:val="006728E2"/>
    <w:rsid w:val="00675433"/>
    <w:rsid w:val="0068508B"/>
    <w:rsid w:val="006A36B4"/>
    <w:rsid w:val="006A3ABA"/>
    <w:rsid w:val="006B7B5B"/>
    <w:rsid w:val="006D06ED"/>
    <w:rsid w:val="006E52AF"/>
    <w:rsid w:val="006F2733"/>
    <w:rsid w:val="007017EE"/>
    <w:rsid w:val="00712764"/>
    <w:rsid w:val="00715C9F"/>
    <w:rsid w:val="00716D96"/>
    <w:rsid w:val="00765558"/>
    <w:rsid w:val="00776E3A"/>
    <w:rsid w:val="0078483A"/>
    <w:rsid w:val="007931BD"/>
    <w:rsid w:val="007A4DD6"/>
    <w:rsid w:val="007B480E"/>
    <w:rsid w:val="007B6978"/>
    <w:rsid w:val="007D04A3"/>
    <w:rsid w:val="007E4F53"/>
    <w:rsid w:val="007E4F5C"/>
    <w:rsid w:val="0083085C"/>
    <w:rsid w:val="00852B43"/>
    <w:rsid w:val="0085501F"/>
    <w:rsid w:val="00865A79"/>
    <w:rsid w:val="00866A20"/>
    <w:rsid w:val="0088063C"/>
    <w:rsid w:val="008A512F"/>
    <w:rsid w:val="008B0AEC"/>
    <w:rsid w:val="008B3F33"/>
    <w:rsid w:val="008C0608"/>
    <w:rsid w:val="008C08A0"/>
    <w:rsid w:val="008C0E18"/>
    <w:rsid w:val="008C14FE"/>
    <w:rsid w:val="008C5213"/>
    <w:rsid w:val="008D143E"/>
    <w:rsid w:val="008D1807"/>
    <w:rsid w:val="008D7710"/>
    <w:rsid w:val="008E0D2E"/>
    <w:rsid w:val="008E7DD2"/>
    <w:rsid w:val="009074CC"/>
    <w:rsid w:val="00914220"/>
    <w:rsid w:val="00922A6D"/>
    <w:rsid w:val="00923784"/>
    <w:rsid w:val="00941D57"/>
    <w:rsid w:val="00942BFD"/>
    <w:rsid w:val="00972825"/>
    <w:rsid w:val="0097291E"/>
    <w:rsid w:val="009A50D9"/>
    <w:rsid w:val="009A605B"/>
    <w:rsid w:val="009A6864"/>
    <w:rsid w:val="009B04D3"/>
    <w:rsid w:val="009C797F"/>
    <w:rsid w:val="009E034E"/>
    <w:rsid w:val="009E08D5"/>
    <w:rsid w:val="009E6E5A"/>
    <w:rsid w:val="009F499E"/>
    <w:rsid w:val="00A201D1"/>
    <w:rsid w:val="00A26DE1"/>
    <w:rsid w:val="00A36DD5"/>
    <w:rsid w:val="00A3746A"/>
    <w:rsid w:val="00A4449D"/>
    <w:rsid w:val="00A668E7"/>
    <w:rsid w:val="00A7778D"/>
    <w:rsid w:val="00A8146A"/>
    <w:rsid w:val="00A90C48"/>
    <w:rsid w:val="00A913A8"/>
    <w:rsid w:val="00A91875"/>
    <w:rsid w:val="00A94A3A"/>
    <w:rsid w:val="00AB7575"/>
    <w:rsid w:val="00AC6BC4"/>
    <w:rsid w:val="00AD2649"/>
    <w:rsid w:val="00AD2C29"/>
    <w:rsid w:val="00AD4D33"/>
    <w:rsid w:val="00AD698E"/>
    <w:rsid w:val="00AE7143"/>
    <w:rsid w:val="00AF319A"/>
    <w:rsid w:val="00AF6006"/>
    <w:rsid w:val="00B0159E"/>
    <w:rsid w:val="00B05796"/>
    <w:rsid w:val="00B063E1"/>
    <w:rsid w:val="00B06B50"/>
    <w:rsid w:val="00B15B25"/>
    <w:rsid w:val="00B373F1"/>
    <w:rsid w:val="00B4009B"/>
    <w:rsid w:val="00B561F5"/>
    <w:rsid w:val="00B679B6"/>
    <w:rsid w:val="00B72F62"/>
    <w:rsid w:val="00B9408D"/>
    <w:rsid w:val="00BA3A5E"/>
    <w:rsid w:val="00BB459A"/>
    <w:rsid w:val="00BC1B91"/>
    <w:rsid w:val="00BC4C0F"/>
    <w:rsid w:val="00BD2497"/>
    <w:rsid w:val="00BD7A5C"/>
    <w:rsid w:val="00BF1327"/>
    <w:rsid w:val="00C015D4"/>
    <w:rsid w:val="00C03039"/>
    <w:rsid w:val="00C242CD"/>
    <w:rsid w:val="00C263E9"/>
    <w:rsid w:val="00C33130"/>
    <w:rsid w:val="00C47D16"/>
    <w:rsid w:val="00C559AF"/>
    <w:rsid w:val="00C660E9"/>
    <w:rsid w:val="00CA30B2"/>
    <w:rsid w:val="00CA7828"/>
    <w:rsid w:val="00CB60C2"/>
    <w:rsid w:val="00CB7A6F"/>
    <w:rsid w:val="00CB7E8E"/>
    <w:rsid w:val="00CC4336"/>
    <w:rsid w:val="00CC46D9"/>
    <w:rsid w:val="00D16918"/>
    <w:rsid w:val="00D23F16"/>
    <w:rsid w:val="00D33A80"/>
    <w:rsid w:val="00D35193"/>
    <w:rsid w:val="00D3795E"/>
    <w:rsid w:val="00D47EC4"/>
    <w:rsid w:val="00D843B4"/>
    <w:rsid w:val="00D9242E"/>
    <w:rsid w:val="00D929B6"/>
    <w:rsid w:val="00D9597F"/>
    <w:rsid w:val="00D97A01"/>
    <w:rsid w:val="00DB5C1A"/>
    <w:rsid w:val="00DB5C97"/>
    <w:rsid w:val="00DC0A7C"/>
    <w:rsid w:val="00DC6AA2"/>
    <w:rsid w:val="00DD5B9E"/>
    <w:rsid w:val="00DE3A08"/>
    <w:rsid w:val="00DF5289"/>
    <w:rsid w:val="00DF5CD9"/>
    <w:rsid w:val="00E255C1"/>
    <w:rsid w:val="00E25C5D"/>
    <w:rsid w:val="00E415E3"/>
    <w:rsid w:val="00E41E41"/>
    <w:rsid w:val="00E56702"/>
    <w:rsid w:val="00E57600"/>
    <w:rsid w:val="00E61E24"/>
    <w:rsid w:val="00E631FC"/>
    <w:rsid w:val="00E6527B"/>
    <w:rsid w:val="00E74772"/>
    <w:rsid w:val="00E756AE"/>
    <w:rsid w:val="00E92594"/>
    <w:rsid w:val="00EC228B"/>
    <w:rsid w:val="00EC799A"/>
    <w:rsid w:val="00EC7A52"/>
    <w:rsid w:val="00ED2C05"/>
    <w:rsid w:val="00ED3657"/>
    <w:rsid w:val="00ED3704"/>
    <w:rsid w:val="00ED5C10"/>
    <w:rsid w:val="00EE091B"/>
    <w:rsid w:val="00EE130F"/>
    <w:rsid w:val="00EE2EE6"/>
    <w:rsid w:val="00F02B22"/>
    <w:rsid w:val="00F07D09"/>
    <w:rsid w:val="00F12B4F"/>
    <w:rsid w:val="00F13798"/>
    <w:rsid w:val="00F25BD8"/>
    <w:rsid w:val="00F260B9"/>
    <w:rsid w:val="00F35920"/>
    <w:rsid w:val="00F40837"/>
    <w:rsid w:val="00F43B73"/>
    <w:rsid w:val="00F57475"/>
    <w:rsid w:val="00F613E4"/>
    <w:rsid w:val="00F709F6"/>
    <w:rsid w:val="00F74003"/>
    <w:rsid w:val="00F8563E"/>
    <w:rsid w:val="00F9151E"/>
    <w:rsid w:val="00F93FDA"/>
    <w:rsid w:val="00FB19D2"/>
    <w:rsid w:val="00FB2A1A"/>
    <w:rsid w:val="00FB538F"/>
    <w:rsid w:val="00FC3CE9"/>
    <w:rsid w:val="00FC6D1F"/>
    <w:rsid w:val="00FD7659"/>
    <w:rsid w:val="00FE084D"/>
    <w:rsid w:val="00FE116C"/>
    <w:rsid w:val="00FE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2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C5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5EFC"/>
  </w:style>
  <w:style w:type="paragraph" w:styleId="Footer">
    <w:name w:val="footer"/>
    <w:basedOn w:val="Normal"/>
    <w:link w:val="FooterChar"/>
    <w:uiPriority w:val="99"/>
    <w:unhideWhenUsed/>
    <w:rsid w:val="001C5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FC"/>
  </w:style>
  <w:style w:type="table" w:styleId="TableGrid">
    <w:name w:val="Table Grid"/>
    <w:basedOn w:val="TableNormal"/>
    <w:rsid w:val="003E6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19A"/>
    <w:pPr>
      <w:ind w:left="720"/>
      <w:contextualSpacing/>
    </w:pPr>
  </w:style>
  <w:style w:type="paragraph" w:styleId="NoSpacing">
    <w:name w:val="No Spacing"/>
    <w:uiPriority w:val="1"/>
    <w:qFormat/>
    <w:rsid w:val="00AF6006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TOC1">
    <w:name w:val="toc 1"/>
    <w:basedOn w:val="Normal"/>
    <w:next w:val="Normal"/>
    <w:autoRedefine/>
    <w:semiHidden/>
    <w:rsid w:val="00AF6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324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324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93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4E66B4"/>
  </w:style>
  <w:style w:type="table" w:customStyle="1" w:styleId="TableGrid1">
    <w:name w:val="Table Grid1"/>
    <w:basedOn w:val="TableNormal"/>
    <w:next w:val="TableGrid"/>
    <w:rsid w:val="004E6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1">
    <w:name w:val="Medium Shading 1 - Accent 111"/>
    <w:basedOn w:val="TableNormal"/>
    <w:uiPriority w:val="63"/>
    <w:rsid w:val="004E6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4E6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4E6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88135-241D-4194-9710-CC662198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28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IPLRS</dc:creator>
  <cp:keywords/>
  <dc:description/>
  <cp:lastModifiedBy>Windows User</cp:lastModifiedBy>
  <cp:revision>172</cp:revision>
  <cp:lastPrinted>2018-10-11T03:37:00Z</cp:lastPrinted>
  <dcterms:created xsi:type="dcterms:W3CDTF">2014-10-15T01:36:00Z</dcterms:created>
  <dcterms:modified xsi:type="dcterms:W3CDTF">2018-10-11T03:47:00Z</dcterms:modified>
</cp:coreProperties>
</file>