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E0B" w:rsidRPr="009A336C" w:rsidRDefault="00961A43" w:rsidP="00B570F0">
      <w:pPr>
        <w:pStyle w:val="NoSpacing"/>
        <w:spacing w:line="360" w:lineRule="auto"/>
        <w:jc w:val="center"/>
        <w:rPr>
          <w:rFonts w:ascii="Arial" w:hAnsi="Arial" w:cs="Arial"/>
          <w:lang w:val="en-ID"/>
        </w:rPr>
      </w:pPr>
      <w:r w:rsidRPr="009A336C">
        <w:rPr>
          <w:rFonts w:ascii="Arial" w:hAnsi="Arial" w:cs="Arial"/>
          <w:lang w:val="en-ID"/>
        </w:rPr>
        <w:t xml:space="preserve">EVALUASI </w:t>
      </w:r>
      <w:r w:rsidR="00831C3A" w:rsidRPr="009A336C">
        <w:rPr>
          <w:rFonts w:ascii="Arial" w:hAnsi="Arial" w:cs="Arial"/>
          <w:lang w:val="en-ID"/>
        </w:rPr>
        <w:t xml:space="preserve">PROSES PELAKSANAAN </w:t>
      </w:r>
      <w:r w:rsidR="00865F4F" w:rsidRPr="009A336C">
        <w:rPr>
          <w:rFonts w:ascii="Arial" w:hAnsi="Arial" w:cs="Arial"/>
        </w:rPr>
        <w:t>P</w:t>
      </w:r>
      <w:r w:rsidR="00831C3A" w:rsidRPr="009A336C">
        <w:rPr>
          <w:rFonts w:ascii="Arial" w:hAnsi="Arial" w:cs="Arial"/>
          <w:lang w:val="en-ID"/>
        </w:rPr>
        <w:t>ANDUAN PRAKTIK KLINIK (PPK)</w:t>
      </w:r>
      <w:r w:rsidR="00865F4F" w:rsidRPr="009A336C">
        <w:rPr>
          <w:rFonts w:ascii="Arial" w:hAnsi="Arial" w:cs="Arial"/>
        </w:rPr>
        <w:t xml:space="preserve"> DAN </w:t>
      </w:r>
      <w:r w:rsidR="00865F4F" w:rsidRPr="009A336C">
        <w:rPr>
          <w:rFonts w:ascii="Arial" w:hAnsi="Arial" w:cs="Arial"/>
          <w:i/>
        </w:rPr>
        <w:t>C</w:t>
      </w:r>
      <w:r w:rsidR="00831C3A" w:rsidRPr="009A336C">
        <w:rPr>
          <w:rFonts w:ascii="Arial" w:hAnsi="Arial" w:cs="Arial"/>
          <w:i/>
          <w:lang w:val="en-ID"/>
        </w:rPr>
        <w:t xml:space="preserve">LINICAL </w:t>
      </w:r>
      <w:r w:rsidR="00865F4F" w:rsidRPr="009A336C">
        <w:rPr>
          <w:rFonts w:ascii="Arial" w:hAnsi="Arial" w:cs="Arial"/>
          <w:i/>
        </w:rPr>
        <w:t>P</w:t>
      </w:r>
      <w:r w:rsidR="00831C3A" w:rsidRPr="009A336C">
        <w:rPr>
          <w:rFonts w:ascii="Arial" w:hAnsi="Arial" w:cs="Arial"/>
          <w:i/>
          <w:lang w:val="en-ID"/>
        </w:rPr>
        <w:t xml:space="preserve">ATHWAY (CP) </w:t>
      </w:r>
      <w:r w:rsidR="00137E0B" w:rsidRPr="009A336C">
        <w:rPr>
          <w:rFonts w:ascii="Arial" w:hAnsi="Arial" w:cs="Arial"/>
        </w:rPr>
        <w:t>DI RS</w:t>
      </w:r>
      <w:r w:rsidR="00137E0B" w:rsidRPr="009A336C">
        <w:rPr>
          <w:rFonts w:ascii="Arial" w:hAnsi="Arial" w:cs="Arial"/>
          <w:lang w:val="en-ID"/>
        </w:rPr>
        <w:t>UD dr. MURJANI</w:t>
      </w:r>
      <w:r w:rsidR="00137E0B" w:rsidRPr="009A336C">
        <w:rPr>
          <w:rFonts w:ascii="Arial" w:hAnsi="Arial" w:cs="Arial"/>
        </w:rPr>
        <w:t xml:space="preserve"> SAMPIT</w:t>
      </w:r>
    </w:p>
    <w:p w:rsidR="00137E0B" w:rsidRPr="009A336C" w:rsidRDefault="00137E0B" w:rsidP="0022766F">
      <w:pPr>
        <w:spacing w:line="360" w:lineRule="auto"/>
        <w:ind w:left="426"/>
        <w:jc w:val="center"/>
        <w:rPr>
          <w:rFonts w:ascii="Arial" w:hAnsi="Arial" w:cs="Arial"/>
          <w:sz w:val="22"/>
          <w:szCs w:val="22"/>
        </w:rPr>
      </w:pPr>
    </w:p>
    <w:p w:rsidR="00137E0B" w:rsidRPr="009A336C" w:rsidRDefault="00137E0B" w:rsidP="009A336C">
      <w:pPr>
        <w:spacing w:line="360" w:lineRule="auto"/>
        <w:jc w:val="center"/>
        <w:rPr>
          <w:rFonts w:ascii="Arial" w:hAnsi="Arial" w:cs="Arial"/>
          <w:sz w:val="22"/>
          <w:szCs w:val="22"/>
        </w:rPr>
      </w:pPr>
      <w:r w:rsidRPr="009A336C">
        <w:rPr>
          <w:rFonts w:ascii="Arial" w:hAnsi="Arial" w:cs="Arial"/>
          <w:sz w:val="22"/>
          <w:szCs w:val="22"/>
        </w:rPr>
        <w:t>NOMOR  :          /</w:t>
      </w:r>
      <w:r w:rsidR="005C39B6" w:rsidRPr="009A336C">
        <w:rPr>
          <w:rFonts w:ascii="Arial" w:hAnsi="Arial" w:cs="Arial"/>
          <w:sz w:val="22"/>
          <w:szCs w:val="22"/>
          <w:lang w:val="en-ID"/>
        </w:rPr>
        <w:t>KPTS</w:t>
      </w:r>
      <w:r w:rsidR="006928CE" w:rsidRPr="009A336C">
        <w:rPr>
          <w:rFonts w:ascii="Arial" w:hAnsi="Arial" w:cs="Arial"/>
          <w:sz w:val="22"/>
          <w:szCs w:val="22"/>
        </w:rPr>
        <w:t>/KPMKP</w:t>
      </w:r>
      <w:r w:rsidRPr="009A336C">
        <w:rPr>
          <w:rFonts w:ascii="Arial" w:hAnsi="Arial" w:cs="Arial"/>
          <w:sz w:val="22"/>
          <w:szCs w:val="22"/>
        </w:rPr>
        <w:t>/</w:t>
      </w:r>
      <w:r w:rsidR="00D02E0A">
        <w:rPr>
          <w:rFonts w:ascii="Arial" w:hAnsi="Arial" w:cs="Arial"/>
          <w:sz w:val="22"/>
          <w:szCs w:val="22"/>
        </w:rPr>
        <w:t>P09/</w:t>
      </w:r>
      <w:r w:rsidRPr="009A336C">
        <w:rPr>
          <w:rFonts w:ascii="Arial" w:hAnsi="Arial" w:cs="Arial"/>
          <w:sz w:val="22"/>
          <w:szCs w:val="22"/>
        </w:rPr>
        <w:t xml:space="preserve">RSUD-DM/I/2018          </w:t>
      </w: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rPr>
          <w:rFonts w:ascii="Arial" w:hAnsi="Arial" w:cs="Arial"/>
          <w:sz w:val="22"/>
          <w:szCs w:val="22"/>
        </w:rPr>
      </w:pPr>
    </w:p>
    <w:p w:rsidR="00137E0B" w:rsidRPr="009A336C" w:rsidRDefault="00137E0B" w:rsidP="0022766F">
      <w:pPr>
        <w:spacing w:line="360" w:lineRule="auto"/>
        <w:rPr>
          <w:rFonts w:ascii="Arial" w:hAnsi="Arial" w:cs="Arial"/>
          <w:sz w:val="22"/>
          <w:szCs w:val="22"/>
        </w:rPr>
      </w:pPr>
    </w:p>
    <w:p w:rsidR="00137E0B" w:rsidRPr="009A336C" w:rsidRDefault="00137E0B" w:rsidP="0022766F">
      <w:pPr>
        <w:spacing w:line="360" w:lineRule="auto"/>
        <w:rPr>
          <w:rFonts w:ascii="Arial" w:hAnsi="Arial" w:cs="Arial"/>
          <w:sz w:val="22"/>
          <w:szCs w:val="22"/>
        </w:rPr>
      </w:pPr>
    </w:p>
    <w:p w:rsidR="00137E0B" w:rsidRPr="009A336C" w:rsidRDefault="00137E0B" w:rsidP="0022766F">
      <w:pPr>
        <w:spacing w:line="360" w:lineRule="auto"/>
        <w:rPr>
          <w:rFonts w:ascii="Arial" w:hAnsi="Arial" w:cs="Arial"/>
          <w:sz w:val="22"/>
          <w:szCs w:val="22"/>
        </w:rPr>
      </w:pPr>
    </w:p>
    <w:p w:rsidR="00137E0B" w:rsidRPr="009A336C" w:rsidRDefault="00137E0B" w:rsidP="0022766F">
      <w:pPr>
        <w:spacing w:line="360" w:lineRule="auto"/>
        <w:rPr>
          <w:rFonts w:ascii="Arial" w:hAnsi="Arial" w:cs="Arial"/>
          <w:sz w:val="22"/>
          <w:szCs w:val="22"/>
        </w:rPr>
      </w:pPr>
    </w:p>
    <w:p w:rsidR="00137E0B" w:rsidRPr="009A336C" w:rsidRDefault="00137E0B" w:rsidP="0022766F">
      <w:pPr>
        <w:spacing w:line="360" w:lineRule="auto"/>
        <w:rPr>
          <w:rFonts w:ascii="Arial" w:hAnsi="Arial" w:cs="Arial"/>
          <w:sz w:val="22"/>
          <w:szCs w:val="22"/>
        </w:rPr>
      </w:pPr>
    </w:p>
    <w:p w:rsidR="00137E0B" w:rsidRPr="009A336C" w:rsidRDefault="00137E0B" w:rsidP="0022766F">
      <w:pPr>
        <w:spacing w:line="360" w:lineRule="auto"/>
        <w:jc w:val="center"/>
        <w:rPr>
          <w:rFonts w:ascii="Arial" w:hAnsi="Arial" w:cs="Arial"/>
          <w:sz w:val="22"/>
          <w:szCs w:val="22"/>
        </w:rPr>
      </w:pPr>
    </w:p>
    <w:p w:rsidR="00137E0B" w:rsidRPr="009A336C" w:rsidRDefault="00137E0B" w:rsidP="0022766F">
      <w:pPr>
        <w:spacing w:line="360" w:lineRule="auto"/>
        <w:jc w:val="right"/>
        <w:rPr>
          <w:rFonts w:ascii="Arial" w:hAnsi="Arial" w:cs="Arial"/>
          <w:sz w:val="22"/>
          <w:szCs w:val="22"/>
        </w:rPr>
      </w:pPr>
    </w:p>
    <w:p w:rsidR="00137E0B" w:rsidRPr="009A336C" w:rsidRDefault="00137E0B" w:rsidP="0022766F">
      <w:pPr>
        <w:spacing w:line="360" w:lineRule="auto"/>
        <w:jc w:val="center"/>
        <w:rPr>
          <w:rFonts w:ascii="Arial" w:hAnsi="Arial" w:cs="Arial"/>
          <w:sz w:val="22"/>
          <w:szCs w:val="22"/>
          <w:lang w:val="en-ID"/>
        </w:rPr>
      </w:pPr>
      <w:r w:rsidRPr="009A336C">
        <w:rPr>
          <w:rFonts w:ascii="Arial" w:hAnsi="Arial" w:cs="Arial"/>
          <w:sz w:val="22"/>
          <w:szCs w:val="22"/>
        </w:rPr>
        <w:br w:type="page"/>
      </w:r>
      <w:r w:rsidRPr="009A336C">
        <w:rPr>
          <w:rFonts w:ascii="Arial" w:hAnsi="Arial" w:cs="Arial"/>
          <w:noProof/>
          <w:sz w:val="22"/>
          <w:szCs w:val="22"/>
        </w:rPr>
        <w:lastRenderedPageBreak/>
        <w:t>KE</w:t>
      </w:r>
      <w:r w:rsidRPr="009A336C">
        <w:rPr>
          <w:rFonts w:ascii="Arial" w:hAnsi="Arial" w:cs="Arial"/>
          <w:noProof/>
          <w:sz w:val="22"/>
          <w:szCs w:val="22"/>
          <w:lang w:val="id-ID"/>
        </w:rPr>
        <w:t>PUTUSAN</w:t>
      </w:r>
      <w:r w:rsidR="004F5598" w:rsidRPr="009A336C">
        <w:rPr>
          <w:rFonts w:ascii="Arial" w:hAnsi="Arial" w:cs="Arial"/>
          <w:noProof/>
          <w:sz w:val="22"/>
          <w:szCs w:val="22"/>
        </w:rPr>
        <w:t xml:space="preserve"> </w:t>
      </w:r>
      <w:r w:rsidRPr="009A336C">
        <w:rPr>
          <w:rFonts w:ascii="Arial" w:hAnsi="Arial" w:cs="Arial"/>
          <w:sz w:val="22"/>
          <w:szCs w:val="22"/>
        </w:rPr>
        <w:t>DIREKTUR</w:t>
      </w:r>
      <w:r w:rsidR="004F5598" w:rsidRPr="009A336C">
        <w:rPr>
          <w:rFonts w:ascii="Arial" w:hAnsi="Arial" w:cs="Arial"/>
          <w:sz w:val="22"/>
          <w:szCs w:val="22"/>
        </w:rPr>
        <w:t xml:space="preserve"> </w:t>
      </w:r>
      <w:r w:rsidRPr="009A336C">
        <w:rPr>
          <w:rFonts w:ascii="Arial" w:hAnsi="Arial" w:cs="Arial"/>
          <w:sz w:val="22"/>
          <w:szCs w:val="22"/>
        </w:rPr>
        <w:t>RS</w:t>
      </w:r>
      <w:r w:rsidRPr="009A336C">
        <w:rPr>
          <w:rFonts w:ascii="Arial" w:hAnsi="Arial" w:cs="Arial"/>
          <w:sz w:val="22"/>
          <w:szCs w:val="22"/>
          <w:lang w:val="en-ID"/>
        </w:rPr>
        <w:t>UD dr. MURJANI SAMPIT</w:t>
      </w:r>
    </w:p>
    <w:p w:rsidR="00D02E0A" w:rsidRPr="009A336C" w:rsidRDefault="00D02E0A" w:rsidP="00D02E0A">
      <w:pPr>
        <w:spacing w:line="360" w:lineRule="auto"/>
        <w:jc w:val="center"/>
        <w:rPr>
          <w:rFonts w:ascii="Arial" w:hAnsi="Arial" w:cs="Arial"/>
          <w:sz w:val="22"/>
          <w:szCs w:val="22"/>
        </w:rPr>
      </w:pPr>
      <w:r w:rsidRPr="009A336C">
        <w:rPr>
          <w:rFonts w:ascii="Arial" w:hAnsi="Arial" w:cs="Arial"/>
          <w:sz w:val="22"/>
          <w:szCs w:val="22"/>
        </w:rPr>
        <w:t>NOMOR  :          /</w:t>
      </w:r>
      <w:r w:rsidRPr="009A336C">
        <w:rPr>
          <w:rFonts w:ascii="Arial" w:hAnsi="Arial" w:cs="Arial"/>
          <w:sz w:val="22"/>
          <w:szCs w:val="22"/>
          <w:lang w:val="en-ID"/>
        </w:rPr>
        <w:t>KPTS</w:t>
      </w:r>
      <w:r w:rsidRPr="009A336C">
        <w:rPr>
          <w:rFonts w:ascii="Arial" w:hAnsi="Arial" w:cs="Arial"/>
          <w:sz w:val="22"/>
          <w:szCs w:val="22"/>
        </w:rPr>
        <w:t>/KPMKP/</w:t>
      </w:r>
      <w:r>
        <w:rPr>
          <w:rFonts w:ascii="Arial" w:hAnsi="Arial" w:cs="Arial"/>
          <w:sz w:val="22"/>
          <w:szCs w:val="22"/>
        </w:rPr>
        <w:t>P09/</w:t>
      </w:r>
      <w:r w:rsidRPr="009A336C">
        <w:rPr>
          <w:rFonts w:ascii="Arial" w:hAnsi="Arial" w:cs="Arial"/>
          <w:sz w:val="22"/>
          <w:szCs w:val="22"/>
        </w:rPr>
        <w:t xml:space="preserve">RSUD-DM/I/2018          </w:t>
      </w:r>
    </w:p>
    <w:p w:rsidR="00137E0B" w:rsidRPr="009A336C" w:rsidRDefault="00137E0B" w:rsidP="0022766F">
      <w:pPr>
        <w:spacing w:line="360" w:lineRule="auto"/>
        <w:jc w:val="center"/>
        <w:rPr>
          <w:rFonts w:ascii="Arial" w:hAnsi="Arial" w:cs="Arial"/>
          <w:sz w:val="22"/>
          <w:szCs w:val="22"/>
        </w:rPr>
      </w:pPr>
      <w:r w:rsidRPr="009A336C">
        <w:rPr>
          <w:rFonts w:ascii="Arial" w:hAnsi="Arial" w:cs="Arial"/>
          <w:sz w:val="22"/>
          <w:szCs w:val="22"/>
        </w:rPr>
        <w:t>tentang</w:t>
      </w:r>
    </w:p>
    <w:p w:rsidR="006928CE" w:rsidRPr="009A336C" w:rsidRDefault="00961A43" w:rsidP="006928CE">
      <w:pPr>
        <w:pStyle w:val="NoSpacing"/>
        <w:spacing w:line="360" w:lineRule="auto"/>
        <w:jc w:val="center"/>
        <w:rPr>
          <w:rFonts w:ascii="Arial" w:hAnsi="Arial" w:cs="Arial"/>
        </w:rPr>
      </w:pPr>
      <w:r w:rsidRPr="009A336C">
        <w:rPr>
          <w:rFonts w:ascii="Arial" w:hAnsi="Arial" w:cs="Arial"/>
          <w:lang w:val="en-ID"/>
        </w:rPr>
        <w:t xml:space="preserve">EVALUASI </w:t>
      </w:r>
      <w:r w:rsidR="006928CE" w:rsidRPr="009A336C">
        <w:rPr>
          <w:rFonts w:ascii="Arial" w:hAnsi="Arial" w:cs="Arial"/>
          <w:lang w:val="en-ID"/>
        </w:rPr>
        <w:t xml:space="preserve">PROSES PELAKSANAAN </w:t>
      </w:r>
      <w:r w:rsidR="006928CE" w:rsidRPr="009A336C">
        <w:rPr>
          <w:rFonts w:ascii="Arial" w:hAnsi="Arial" w:cs="Arial"/>
        </w:rPr>
        <w:t>P</w:t>
      </w:r>
      <w:r w:rsidR="006928CE" w:rsidRPr="009A336C">
        <w:rPr>
          <w:rFonts w:ascii="Arial" w:hAnsi="Arial" w:cs="Arial"/>
          <w:lang w:val="en-ID"/>
        </w:rPr>
        <w:t>ANDUAN PRAKTIK KLINIK (PPK)</w:t>
      </w:r>
      <w:r w:rsidR="006928CE" w:rsidRPr="009A336C">
        <w:rPr>
          <w:rFonts w:ascii="Arial" w:hAnsi="Arial" w:cs="Arial"/>
        </w:rPr>
        <w:t xml:space="preserve"> DAN </w:t>
      </w:r>
      <w:r w:rsidR="006928CE" w:rsidRPr="009A336C">
        <w:rPr>
          <w:rFonts w:ascii="Arial" w:hAnsi="Arial" w:cs="Arial"/>
          <w:i/>
        </w:rPr>
        <w:t>C</w:t>
      </w:r>
      <w:r w:rsidR="006928CE" w:rsidRPr="009A336C">
        <w:rPr>
          <w:rFonts w:ascii="Arial" w:hAnsi="Arial" w:cs="Arial"/>
          <w:i/>
          <w:lang w:val="en-ID"/>
        </w:rPr>
        <w:t xml:space="preserve">LINICAL </w:t>
      </w:r>
      <w:r w:rsidR="006928CE" w:rsidRPr="009A336C">
        <w:rPr>
          <w:rFonts w:ascii="Arial" w:hAnsi="Arial" w:cs="Arial"/>
          <w:i/>
        </w:rPr>
        <w:t>P</w:t>
      </w:r>
      <w:r w:rsidR="006928CE" w:rsidRPr="009A336C">
        <w:rPr>
          <w:rFonts w:ascii="Arial" w:hAnsi="Arial" w:cs="Arial"/>
          <w:i/>
          <w:lang w:val="en-ID"/>
        </w:rPr>
        <w:t xml:space="preserve">ATHWAY (CP) </w:t>
      </w:r>
      <w:r w:rsidR="006928CE" w:rsidRPr="009A336C">
        <w:rPr>
          <w:rFonts w:ascii="Arial" w:hAnsi="Arial" w:cs="Arial"/>
        </w:rPr>
        <w:t>DI RS</w:t>
      </w:r>
      <w:r w:rsidR="006928CE" w:rsidRPr="009A336C">
        <w:rPr>
          <w:rFonts w:ascii="Arial" w:hAnsi="Arial" w:cs="Arial"/>
          <w:lang w:val="en-ID"/>
        </w:rPr>
        <w:t>UD dr. MURJANI</w:t>
      </w:r>
      <w:r w:rsidR="006928CE" w:rsidRPr="009A336C">
        <w:rPr>
          <w:rFonts w:ascii="Arial" w:hAnsi="Arial" w:cs="Arial"/>
        </w:rPr>
        <w:t xml:space="preserve"> SAMPIT</w:t>
      </w:r>
    </w:p>
    <w:p w:rsidR="00137E0B" w:rsidRPr="009A336C" w:rsidRDefault="00137E0B" w:rsidP="0022766F">
      <w:pPr>
        <w:spacing w:line="360" w:lineRule="auto"/>
        <w:rPr>
          <w:rFonts w:ascii="Arial" w:hAnsi="Arial" w:cs="Arial"/>
          <w:sz w:val="22"/>
          <w:szCs w:val="22"/>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948"/>
        <w:gridCol w:w="1276"/>
      </w:tblGrid>
      <w:tr w:rsidR="00137E0B" w:rsidRPr="009A336C" w:rsidTr="003D7CAA">
        <w:tc>
          <w:tcPr>
            <w:tcW w:w="1523" w:type="dxa"/>
            <w:tcBorders>
              <w:top w:val="single" w:sz="4" w:space="0" w:color="000000"/>
              <w:left w:val="single" w:sz="4" w:space="0" w:color="000000"/>
              <w:bottom w:val="single" w:sz="4" w:space="0" w:color="000000"/>
              <w:right w:val="single" w:sz="4" w:space="0" w:color="000000"/>
            </w:tcBorders>
            <w:hideMark/>
          </w:tcPr>
          <w:p w:rsidR="00137E0B" w:rsidRPr="009A336C" w:rsidRDefault="00137E0B" w:rsidP="009A336C">
            <w:pPr>
              <w:spacing w:before="120" w:line="360" w:lineRule="auto"/>
              <w:jc w:val="center"/>
              <w:rPr>
                <w:rFonts w:ascii="Arial" w:hAnsi="Arial" w:cs="Arial"/>
                <w:bCs/>
                <w:sz w:val="22"/>
                <w:szCs w:val="22"/>
                <w:lang w:val="sv-SE"/>
              </w:rPr>
            </w:pPr>
            <w:r w:rsidRPr="009A336C">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137E0B" w:rsidRPr="009A336C" w:rsidRDefault="00137E0B" w:rsidP="009A336C">
            <w:pPr>
              <w:pStyle w:val="TOC1"/>
              <w:spacing w:before="120" w:line="360" w:lineRule="auto"/>
              <w:jc w:val="center"/>
              <w:rPr>
                <w:rFonts w:ascii="Arial" w:hAnsi="Arial" w:cs="Arial"/>
                <w:sz w:val="22"/>
                <w:szCs w:val="22"/>
                <w:lang w:val="sv-SE"/>
              </w:rPr>
            </w:pPr>
            <w:r w:rsidRPr="009A336C">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137E0B" w:rsidRPr="009A336C" w:rsidRDefault="00137E0B" w:rsidP="009A336C">
            <w:pPr>
              <w:spacing w:before="120" w:line="360" w:lineRule="auto"/>
              <w:jc w:val="center"/>
              <w:rPr>
                <w:rFonts w:ascii="Arial" w:hAnsi="Arial" w:cs="Arial"/>
                <w:sz w:val="22"/>
                <w:szCs w:val="22"/>
                <w:lang w:val="sv-SE"/>
              </w:rPr>
            </w:pPr>
            <w:r w:rsidRPr="009A336C">
              <w:rPr>
                <w:rFonts w:ascii="Arial" w:hAnsi="Arial" w:cs="Arial"/>
                <w:sz w:val="22"/>
                <w:szCs w:val="22"/>
                <w:lang w:val="sv-SE"/>
              </w:rPr>
              <w:t>Jabatan</w:t>
            </w:r>
          </w:p>
        </w:tc>
        <w:tc>
          <w:tcPr>
            <w:tcW w:w="1948" w:type="dxa"/>
            <w:tcBorders>
              <w:top w:val="single" w:sz="4" w:space="0" w:color="000000"/>
              <w:left w:val="single" w:sz="4" w:space="0" w:color="000000"/>
              <w:bottom w:val="single" w:sz="4" w:space="0" w:color="000000"/>
              <w:right w:val="single" w:sz="4" w:space="0" w:color="000000"/>
            </w:tcBorders>
            <w:hideMark/>
          </w:tcPr>
          <w:p w:rsidR="00137E0B" w:rsidRPr="009A336C" w:rsidRDefault="00137E0B" w:rsidP="009A336C">
            <w:pPr>
              <w:pStyle w:val="Header"/>
              <w:spacing w:before="120" w:line="360" w:lineRule="auto"/>
              <w:jc w:val="center"/>
              <w:rPr>
                <w:rFonts w:ascii="Arial" w:hAnsi="Arial" w:cs="Arial"/>
                <w:sz w:val="22"/>
                <w:szCs w:val="22"/>
                <w:lang w:val="sv-SE"/>
              </w:rPr>
            </w:pPr>
            <w:r w:rsidRPr="009A336C">
              <w:rPr>
                <w:rFonts w:ascii="Arial" w:hAnsi="Arial" w:cs="Arial"/>
                <w:sz w:val="22"/>
                <w:szCs w:val="22"/>
                <w:lang w:val="sv-SE"/>
              </w:rPr>
              <w:t>Tanda</w:t>
            </w:r>
            <w:r w:rsidR="003D7CAA" w:rsidRPr="009A336C">
              <w:rPr>
                <w:rFonts w:ascii="Arial" w:hAnsi="Arial" w:cs="Arial"/>
                <w:sz w:val="22"/>
                <w:szCs w:val="22"/>
                <w:lang w:val="id-ID"/>
              </w:rPr>
              <w:t xml:space="preserve"> T</w:t>
            </w:r>
            <w:r w:rsidRPr="009A336C">
              <w:rPr>
                <w:rFonts w:ascii="Arial" w:hAnsi="Arial" w:cs="Arial"/>
                <w:sz w:val="22"/>
                <w:szCs w:val="22"/>
                <w:lang w:val="sv-SE"/>
              </w:rPr>
              <w:t>angan</w:t>
            </w:r>
          </w:p>
        </w:tc>
        <w:tc>
          <w:tcPr>
            <w:tcW w:w="1276" w:type="dxa"/>
            <w:tcBorders>
              <w:top w:val="single" w:sz="4" w:space="0" w:color="000000"/>
              <w:left w:val="single" w:sz="4" w:space="0" w:color="000000"/>
              <w:bottom w:val="single" w:sz="4" w:space="0" w:color="000000"/>
              <w:right w:val="single" w:sz="4" w:space="0" w:color="000000"/>
            </w:tcBorders>
            <w:hideMark/>
          </w:tcPr>
          <w:p w:rsidR="00137E0B" w:rsidRPr="009A336C" w:rsidRDefault="00137E0B" w:rsidP="009A336C">
            <w:pPr>
              <w:pStyle w:val="Header"/>
              <w:spacing w:before="120" w:line="360" w:lineRule="auto"/>
              <w:jc w:val="center"/>
              <w:rPr>
                <w:rFonts w:ascii="Arial" w:hAnsi="Arial" w:cs="Arial"/>
                <w:sz w:val="22"/>
                <w:szCs w:val="22"/>
                <w:lang w:val="sv-SE"/>
              </w:rPr>
            </w:pPr>
            <w:r w:rsidRPr="009A336C">
              <w:rPr>
                <w:rFonts w:ascii="Arial" w:hAnsi="Arial" w:cs="Arial"/>
                <w:sz w:val="22"/>
                <w:szCs w:val="22"/>
                <w:lang w:val="sv-SE"/>
              </w:rPr>
              <w:t>Tanggal</w:t>
            </w:r>
          </w:p>
        </w:tc>
      </w:tr>
      <w:tr w:rsidR="00137E0B" w:rsidRPr="009A336C" w:rsidTr="003D7CAA">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9A336C" w:rsidRDefault="00137E0B" w:rsidP="0022766F">
            <w:pPr>
              <w:spacing w:line="360" w:lineRule="auto"/>
              <w:rPr>
                <w:rFonts w:ascii="Arial" w:hAnsi="Arial" w:cs="Arial"/>
                <w:bCs/>
                <w:sz w:val="22"/>
                <w:szCs w:val="22"/>
                <w:lang w:val="sv-SE"/>
              </w:rPr>
            </w:pPr>
            <w:r w:rsidRPr="009A336C">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9A336C" w:rsidRDefault="00AD509B" w:rsidP="0022766F">
            <w:pPr>
              <w:spacing w:line="360" w:lineRule="auto"/>
              <w:rPr>
                <w:rFonts w:ascii="Arial" w:hAnsi="Arial" w:cs="Arial"/>
                <w:sz w:val="22"/>
                <w:szCs w:val="22"/>
                <w:lang w:val="en-ID"/>
              </w:rPr>
            </w:pPr>
            <w:r w:rsidRPr="009A336C">
              <w:rPr>
                <w:rFonts w:ascii="Arial" w:hAnsi="Arial" w:cs="Arial"/>
                <w:sz w:val="22"/>
                <w:szCs w:val="22"/>
                <w:lang w:val="sv-SE"/>
              </w:rPr>
              <w:t xml:space="preserve">Ketua </w:t>
            </w:r>
            <w:r w:rsidR="006928CE" w:rsidRPr="009A336C">
              <w:rPr>
                <w:rFonts w:ascii="Arial" w:hAnsi="Arial" w:cs="Arial"/>
                <w:sz w:val="22"/>
                <w:szCs w:val="22"/>
                <w:lang w:val="sv-SE"/>
              </w:rPr>
              <w:t>Komite PMKP</w:t>
            </w:r>
          </w:p>
        </w:tc>
        <w:tc>
          <w:tcPr>
            <w:tcW w:w="1948"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eastAsia="Calibri" w:hAnsi="Arial" w:cs="Arial"/>
                <w:sz w:val="22"/>
                <w:szCs w:val="22"/>
                <w:lang w:val="sv-SE"/>
              </w:rPr>
            </w:pPr>
          </w:p>
          <w:p w:rsidR="00137E0B" w:rsidRPr="009A336C" w:rsidRDefault="00137E0B" w:rsidP="0022766F">
            <w:pPr>
              <w:spacing w:line="360" w:lineRule="auto"/>
              <w:rPr>
                <w:rFonts w:ascii="Arial" w:hAnsi="Arial" w:cs="Arial"/>
                <w:sz w:val="22"/>
                <w:szCs w:val="22"/>
                <w:lang w:val="sv-S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hAnsi="Arial" w:cs="Arial"/>
                <w:sz w:val="22"/>
                <w:szCs w:val="22"/>
                <w:lang w:val="sv-SE"/>
              </w:rPr>
            </w:pPr>
          </w:p>
        </w:tc>
      </w:tr>
      <w:tr w:rsidR="00137E0B" w:rsidRPr="009A336C" w:rsidTr="003D7CAA">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9A336C" w:rsidRDefault="00137E0B" w:rsidP="0022766F">
            <w:pPr>
              <w:spacing w:line="360" w:lineRule="auto"/>
              <w:rPr>
                <w:rFonts w:ascii="Arial" w:hAnsi="Arial" w:cs="Arial"/>
                <w:bCs/>
                <w:sz w:val="22"/>
                <w:szCs w:val="22"/>
                <w:lang w:val="sv-SE"/>
              </w:rPr>
            </w:pPr>
            <w:r w:rsidRPr="009A336C">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9A336C" w:rsidRDefault="00137E0B" w:rsidP="0022766F">
            <w:pPr>
              <w:spacing w:line="360" w:lineRule="auto"/>
              <w:rPr>
                <w:rFonts w:ascii="Arial" w:hAnsi="Arial" w:cs="Arial"/>
                <w:sz w:val="22"/>
                <w:szCs w:val="22"/>
              </w:rPr>
            </w:pPr>
            <w:r w:rsidRPr="009A336C">
              <w:rPr>
                <w:rFonts w:ascii="Arial" w:hAnsi="Arial" w:cs="Arial"/>
                <w:sz w:val="22"/>
                <w:szCs w:val="22"/>
                <w:lang w:val="sv-SE"/>
              </w:rPr>
              <w:t>Wakil Direktur Pelayanan</w:t>
            </w:r>
          </w:p>
        </w:tc>
        <w:tc>
          <w:tcPr>
            <w:tcW w:w="1948"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eastAsia="Calibri" w:hAnsi="Arial" w:cs="Arial"/>
                <w:sz w:val="22"/>
                <w:szCs w:val="22"/>
                <w:lang w:val="sv-SE"/>
              </w:rPr>
            </w:pPr>
          </w:p>
          <w:p w:rsidR="00137E0B" w:rsidRPr="009A336C" w:rsidRDefault="00137E0B" w:rsidP="0022766F">
            <w:pPr>
              <w:spacing w:line="360" w:lineRule="auto"/>
              <w:rPr>
                <w:rFonts w:ascii="Arial" w:hAnsi="Arial" w:cs="Arial"/>
                <w:sz w:val="22"/>
                <w:szCs w:val="22"/>
                <w:lang w:val="sv-S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hAnsi="Arial" w:cs="Arial"/>
                <w:sz w:val="22"/>
                <w:szCs w:val="22"/>
                <w:lang w:val="sv-SE"/>
              </w:rPr>
            </w:pPr>
          </w:p>
        </w:tc>
      </w:tr>
      <w:tr w:rsidR="00137E0B" w:rsidRPr="009A336C" w:rsidTr="003D7CAA">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9A336C" w:rsidRDefault="00137E0B" w:rsidP="0022766F">
            <w:pPr>
              <w:spacing w:line="360" w:lineRule="auto"/>
              <w:rPr>
                <w:rFonts w:ascii="Arial" w:hAnsi="Arial" w:cs="Arial"/>
                <w:bCs/>
                <w:sz w:val="22"/>
                <w:szCs w:val="22"/>
              </w:rPr>
            </w:pPr>
            <w:r w:rsidRPr="009A336C">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9A336C" w:rsidRDefault="00137E0B" w:rsidP="0022766F">
            <w:pPr>
              <w:spacing w:line="360" w:lineRule="auto"/>
              <w:rPr>
                <w:rFonts w:ascii="Arial" w:hAnsi="Arial" w:cs="Arial"/>
                <w:bCs/>
                <w:sz w:val="22"/>
                <w:szCs w:val="22"/>
              </w:rPr>
            </w:pPr>
            <w:r w:rsidRPr="009A336C">
              <w:rPr>
                <w:rFonts w:ascii="Arial" w:hAnsi="Arial" w:cs="Arial"/>
                <w:bCs/>
                <w:sz w:val="22"/>
                <w:szCs w:val="22"/>
              </w:rPr>
              <w:t>Direktur</w:t>
            </w:r>
          </w:p>
        </w:tc>
        <w:tc>
          <w:tcPr>
            <w:tcW w:w="1948"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eastAsia="Calibri" w:hAnsi="Arial" w:cs="Arial"/>
                <w:bCs/>
                <w:sz w:val="22"/>
                <w:szCs w:val="22"/>
              </w:rPr>
            </w:pPr>
          </w:p>
          <w:p w:rsidR="00137E0B" w:rsidRPr="009A336C" w:rsidRDefault="00137E0B" w:rsidP="0022766F">
            <w:pPr>
              <w:spacing w:line="360" w:lineRule="auto"/>
              <w:rPr>
                <w:rFonts w:ascii="Arial" w:hAnsi="Arial" w:cs="Arial"/>
                <w:bCs/>
                <w:sz w:val="22"/>
                <w:szCs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137E0B" w:rsidRPr="009A336C" w:rsidRDefault="00137E0B" w:rsidP="0022766F">
            <w:pPr>
              <w:spacing w:line="360" w:lineRule="auto"/>
              <w:rPr>
                <w:rFonts w:ascii="Arial" w:hAnsi="Arial" w:cs="Arial"/>
                <w:bCs/>
                <w:sz w:val="22"/>
                <w:szCs w:val="22"/>
              </w:rPr>
            </w:pPr>
          </w:p>
        </w:tc>
      </w:tr>
    </w:tbl>
    <w:p w:rsidR="009A336C" w:rsidRDefault="00137E0B" w:rsidP="009A336C">
      <w:pPr>
        <w:spacing w:line="360" w:lineRule="auto"/>
        <w:jc w:val="center"/>
        <w:rPr>
          <w:rFonts w:ascii="Arial" w:hAnsi="Arial" w:cs="Arial"/>
          <w:sz w:val="22"/>
          <w:szCs w:val="22"/>
        </w:rPr>
      </w:pPr>
      <w:r w:rsidRPr="009A336C">
        <w:rPr>
          <w:rFonts w:ascii="Arial" w:hAnsi="Arial" w:cs="Arial"/>
          <w:sz w:val="22"/>
          <w:szCs w:val="22"/>
        </w:rPr>
        <w:br w:type="page"/>
      </w:r>
      <w:r w:rsidR="009A336C">
        <w:rPr>
          <w:noProof/>
        </w:rPr>
        <w:lastRenderedPageBreak/>
        <w:drawing>
          <wp:inline distT="0" distB="0" distL="0" distR="0" wp14:anchorId="05281740" wp14:editId="6E10B05D">
            <wp:extent cx="56769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6900" cy="1028700"/>
                    </a:xfrm>
                    <a:prstGeom prst="rect">
                      <a:avLst/>
                    </a:prstGeom>
                    <a:noFill/>
                    <a:ln>
                      <a:noFill/>
                    </a:ln>
                  </pic:spPr>
                </pic:pic>
              </a:graphicData>
            </a:graphic>
          </wp:inline>
        </w:drawing>
      </w:r>
    </w:p>
    <w:p w:rsidR="00137E0B" w:rsidRPr="009A336C" w:rsidRDefault="009A336C" w:rsidP="009A336C">
      <w:pPr>
        <w:spacing w:line="360" w:lineRule="auto"/>
        <w:jc w:val="center"/>
        <w:rPr>
          <w:rFonts w:ascii="Arial" w:hAnsi="Arial" w:cs="Arial"/>
        </w:rPr>
      </w:pPr>
      <w:r w:rsidRPr="009A336C">
        <w:rPr>
          <w:rFonts w:ascii="Arial" w:hAnsi="Arial" w:cs="Arial"/>
        </w:rPr>
        <w:t xml:space="preserve"> </w:t>
      </w:r>
    </w:p>
    <w:p w:rsidR="00A26395" w:rsidRPr="009A336C" w:rsidRDefault="00A26395" w:rsidP="00A26395">
      <w:pPr>
        <w:pStyle w:val="NoSpacing"/>
        <w:spacing w:line="360" w:lineRule="auto"/>
        <w:jc w:val="center"/>
        <w:rPr>
          <w:rFonts w:ascii="Arial" w:hAnsi="Arial" w:cs="Arial"/>
          <w:color w:val="000000"/>
        </w:rPr>
      </w:pPr>
      <w:r w:rsidRPr="009A336C">
        <w:rPr>
          <w:rFonts w:ascii="Arial" w:hAnsi="Arial" w:cs="Arial"/>
          <w:color w:val="000000"/>
        </w:rPr>
        <w:t>KEPUTUSAN DIREKTUR RSUD DR. MURJANI SAMPIT</w:t>
      </w:r>
    </w:p>
    <w:p w:rsidR="00D02E0A" w:rsidRPr="009A336C" w:rsidRDefault="00D02E0A" w:rsidP="00D02E0A">
      <w:pPr>
        <w:spacing w:line="360" w:lineRule="auto"/>
        <w:jc w:val="center"/>
        <w:rPr>
          <w:rFonts w:ascii="Arial" w:hAnsi="Arial" w:cs="Arial"/>
          <w:sz w:val="22"/>
          <w:szCs w:val="22"/>
        </w:rPr>
      </w:pPr>
      <w:r w:rsidRPr="009A336C">
        <w:rPr>
          <w:rFonts w:ascii="Arial" w:hAnsi="Arial" w:cs="Arial"/>
          <w:sz w:val="22"/>
          <w:szCs w:val="22"/>
        </w:rPr>
        <w:t>NOMOR  :          /</w:t>
      </w:r>
      <w:r w:rsidRPr="009A336C">
        <w:rPr>
          <w:rFonts w:ascii="Arial" w:hAnsi="Arial" w:cs="Arial"/>
          <w:sz w:val="22"/>
          <w:szCs w:val="22"/>
          <w:lang w:val="en-ID"/>
        </w:rPr>
        <w:t>KPTS</w:t>
      </w:r>
      <w:r w:rsidRPr="009A336C">
        <w:rPr>
          <w:rFonts w:ascii="Arial" w:hAnsi="Arial" w:cs="Arial"/>
          <w:sz w:val="22"/>
          <w:szCs w:val="22"/>
        </w:rPr>
        <w:t>/KPMKP/</w:t>
      </w:r>
      <w:r>
        <w:rPr>
          <w:rFonts w:ascii="Arial" w:hAnsi="Arial" w:cs="Arial"/>
          <w:sz w:val="22"/>
          <w:szCs w:val="22"/>
        </w:rPr>
        <w:t>P09/</w:t>
      </w:r>
      <w:r w:rsidRPr="009A336C">
        <w:rPr>
          <w:rFonts w:ascii="Arial" w:hAnsi="Arial" w:cs="Arial"/>
          <w:sz w:val="22"/>
          <w:szCs w:val="22"/>
        </w:rPr>
        <w:t xml:space="preserve">RSUD-DM/I/2018          </w:t>
      </w:r>
    </w:p>
    <w:p w:rsidR="00A26395" w:rsidRPr="009A336C" w:rsidRDefault="00A26395" w:rsidP="00A26395">
      <w:pPr>
        <w:pStyle w:val="NoSpacing"/>
        <w:spacing w:line="360" w:lineRule="auto"/>
        <w:jc w:val="center"/>
        <w:rPr>
          <w:rFonts w:ascii="Arial" w:hAnsi="Arial" w:cs="Arial"/>
          <w:color w:val="000000"/>
        </w:rPr>
      </w:pPr>
      <w:r w:rsidRPr="009A336C">
        <w:rPr>
          <w:rFonts w:ascii="Arial" w:hAnsi="Arial" w:cs="Arial"/>
          <w:color w:val="000000"/>
        </w:rPr>
        <w:t>TENTANG</w:t>
      </w:r>
    </w:p>
    <w:p w:rsidR="00B570F0" w:rsidRPr="009A336C" w:rsidRDefault="00961A43" w:rsidP="00B570F0">
      <w:pPr>
        <w:pStyle w:val="NoSpacing"/>
        <w:spacing w:line="360" w:lineRule="auto"/>
        <w:jc w:val="center"/>
        <w:rPr>
          <w:rFonts w:ascii="Arial" w:hAnsi="Arial" w:cs="Arial"/>
        </w:rPr>
      </w:pPr>
      <w:r w:rsidRPr="009A336C">
        <w:rPr>
          <w:rFonts w:ascii="Arial" w:hAnsi="Arial" w:cs="Arial"/>
          <w:lang w:val="en-ID"/>
        </w:rPr>
        <w:t xml:space="preserve">EVALUASI </w:t>
      </w:r>
      <w:r w:rsidR="00B570F0" w:rsidRPr="009A336C">
        <w:rPr>
          <w:rFonts w:ascii="Arial" w:hAnsi="Arial" w:cs="Arial"/>
          <w:lang w:val="en-ID"/>
        </w:rPr>
        <w:t xml:space="preserve">PROSES PELAKSANAAN </w:t>
      </w:r>
      <w:r w:rsidR="00B570F0" w:rsidRPr="009A336C">
        <w:rPr>
          <w:rFonts w:ascii="Arial" w:hAnsi="Arial" w:cs="Arial"/>
        </w:rPr>
        <w:t>P</w:t>
      </w:r>
      <w:r w:rsidR="00B570F0" w:rsidRPr="009A336C">
        <w:rPr>
          <w:rFonts w:ascii="Arial" w:hAnsi="Arial" w:cs="Arial"/>
          <w:lang w:val="en-ID"/>
        </w:rPr>
        <w:t>ANDUAN PRAKTIK KLINIK (PPK)</w:t>
      </w:r>
      <w:r w:rsidR="00B570F0" w:rsidRPr="009A336C">
        <w:rPr>
          <w:rFonts w:ascii="Arial" w:hAnsi="Arial" w:cs="Arial"/>
        </w:rPr>
        <w:t xml:space="preserve"> DAN </w:t>
      </w:r>
      <w:r w:rsidR="00B570F0" w:rsidRPr="009A336C">
        <w:rPr>
          <w:rFonts w:ascii="Arial" w:hAnsi="Arial" w:cs="Arial"/>
          <w:i/>
        </w:rPr>
        <w:t>C</w:t>
      </w:r>
      <w:r w:rsidR="00B570F0" w:rsidRPr="009A336C">
        <w:rPr>
          <w:rFonts w:ascii="Arial" w:hAnsi="Arial" w:cs="Arial"/>
          <w:i/>
          <w:lang w:val="en-ID"/>
        </w:rPr>
        <w:t xml:space="preserve">LINICAL </w:t>
      </w:r>
      <w:r w:rsidR="00B570F0" w:rsidRPr="009A336C">
        <w:rPr>
          <w:rFonts w:ascii="Arial" w:hAnsi="Arial" w:cs="Arial"/>
          <w:i/>
        </w:rPr>
        <w:t>P</w:t>
      </w:r>
      <w:r w:rsidR="00B570F0" w:rsidRPr="009A336C">
        <w:rPr>
          <w:rFonts w:ascii="Arial" w:hAnsi="Arial" w:cs="Arial"/>
          <w:i/>
          <w:lang w:val="en-ID"/>
        </w:rPr>
        <w:t xml:space="preserve">ATHWAY (CP) </w:t>
      </w:r>
      <w:r w:rsidR="00B570F0" w:rsidRPr="009A336C">
        <w:rPr>
          <w:rFonts w:ascii="Arial" w:hAnsi="Arial" w:cs="Arial"/>
        </w:rPr>
        <w:t>DI RS</w:t>
      </w:r>
      <w:r w:rsidR="00B570F0" w:rsidRPr="009A336C">
        <w:rPr>
          <w:rFonts w:ascii="Arial" w:hAnsi="Arial" w:cs="Arial"/>
          <w:lang w:val="en-ID"/>
        </w:rPr>
        <w:t>UD dr. MURJANI</w:t>
      </w:r>
      <w:r w:rsidR="00B570F0" w:rsidRPr="009A336C">
        <w:rPr>
          <w:rFonts w:ascii="Arial" w:hAnsi="Arial" w:cs="Arial"/>
        </w:rPr>
        <w:t xml:space="preserve"> SAMPIT</w:t>
      </w:r>
    </w:p>
    <w:p w:rsidR="00A26395" w:rsidRPr="009A336C" w:rsidRDefault="00A26395" w:rsidP="00A26395">
      <w:pPr>
        <w:pStyle w:val="NoSpacing"/>
        <w:spacing w:line="360" w:lineRule="auto"/>
        <w:jc w:val="center"/>
        <w:rPr>
          <w:rFonts w:ascii="Arial" w:hAnsi="Arial" w:cs="Arial"/>
          <w:color w:val="000000"/>
        </w:rPr>
      </w:pPr>
    </w:p>
    <w:p w:rsidR="009A336C" w:rsidRPr="002E14C5" w:rsidRDefault="009A336C" w:rsidP="009A336C">
      <w:pPr>
        <w:spacing w:line="360" w:lineRule="auto"/>
        <w:jc w:val="center"/>
        <w:rPr>
          <w:rFonts w:ascii="Arial" w:hAnsi="Arial" w:cs="Arial"/>
          <w:sz w:val="22"/>
        </w:rPr>
      </w:pPr>
      <w:r w:rsidRPr="002E14C5">
        <w:rPr>
          <w:rFonts w:ascii="Arial" w:hAnsi="Arial" w:cs="Arial"/>
          <w:sz w:val="22"/>
        </w:rPr>
        <w:t>DIREKTUR RSUD dr. MURJANI SAMPIT,</w:t>
      </w:r>
    </w:p>
    <w:p w:rsidR="00A26395" w:rsidRPr="009A336C" w:rsidRDefault="00A26395" w:rsidP="00A26395">
      <w:pPr>
        <w:pStyle w:val="NoSpacing"/>
        <w:spacing w:line="360" w:lineRule="auto"/>
        <w:jc w:val="center"/>
        <w:rPr>
          <w:rFonts w:ascii="Arial" w:hAnsi="Arial" w:cs="Arial"/>
          <w:color w:val="000000"/>
          <w:lang w:val="en-ID"/>
        </w:rPr>
      </w:pPr>
    </w:p>
    <w:tbl>
      <w:tblPr>
        <w:tblW w:w="9214" w:type="dxa"/>
        <w:tblInd w:w="108" w:type="dxa"/>
        <w:tblLook w:val="04A0" w:firstRow="1" w:lastRow="0" w:firstColumn="1" w:lastColumn="0" w:noHBand="0" w:noVBand="1"/>
      </w:tblPr>
      <w:tblGrid>
        <w:gridCol w:w="1701"/>
        <w:gridCol w:w="284"/>
        <w:gridCol w:w="426"/>
        <w:gridCol w:w="6803"/>
      </w:tblGrid>
      <w:tr w:rsidR="00A26395" w:rsidRPr="009A336C" w:rsidTr="009A336C">
        <w:trPr>
          <w:trHeight w:val="1135"/>
        </w:trPr>
        <w:tc>
          <w:tcPr>
            <w:tcW w:w="1701" w:type="dxa"/>
          </w:tcPr>
          <w:p w:rsidR="00A26395" w:rsidRPr="009A336C" w:rsidRDefault="00A26395" w:rsidP="009A336C">
            <w:pPr>
              <w:pStyle w:val="NoSpacing"/>
              <w:spacing w:line="360" w:lineRule="auto"/>
              <w:rPr>
                <w:rFonts w:ascii="Arial" w:hAnsi="Arial" w:cs="Arial"/>
                <w:color w:val="000000"/>
              </w:rPr>
            </w:pPr>
            <w:r w:rsidRPr="009A336C">
              <w:rPr>
                <w:rFonts w:ascii="Arial" w:hAnsi="Arial" w:cs="Arial"/>
                <w:color w:val="000000"/>
              </w:rPr>
              <w:t>MENIMBANG</w:t>
            </w: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p>
          <w:p w:rsidR="00A26395" w:rsidRPr="009A336C" w:rsidRDefault="00A26395" w:rsidP="009A336C">
            <w:pPr>
              <w:pStyle w:val="NoSpacing"/>
              <w:spacing w:line="360" w:lineRule="auto"/>
              <w:rPr>
                <w:rFonts w:ascii="Arial" w:hAnsi="Arial" w:cs="Arial"/>
                <w:color w:val="000000"/>
              </w:rPr>
            </w:pPr>
            <w:r w:rsidRPr="009A336C">
              <w:rPr>
                <w:rFonts w:ascii="Arial" w:hAnsi="Arial" w:cs="Arial"/>
                <w:color w:val="000000"/>
              </w:rPr>
              <w:t>MENGINGAT</w:t>
            </w:r>
          </w:p>
        </w:tc>
        <w:tc>
          <w:tcPr>
            <w:tcW w:w="284" w:type="dxa"/>
          </w:tcPr>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w:t>
            </w:r>
          </w:p>
        </w:tc>
        <w:tc>
          <w:tcPr>
            <w:tcW w:w="426" w:type="dxa"/>
          </w:tcPr>
          <w:p w:rsidR="00A26395" w:rsidRPr="009A336C" w:rsidRDefault="009A336C" w:rsidP="00B33509">
            <w:pPr>
              <w:pStyle w:val="NoSpacing"/>
              <w:spacing w:line="360" w:lineRule="auto"/>
              <w:jc w:val="center"/>
              <w:rPr>
                <w:rFonts w:ascii="Arial" w:hAnsi="Arial" w:cs="Arial"/>
                <w:color w:val="000000"/>
              </w:rPr>
            </w:pPr>
            <w:r>
              <w:rPr>
                <w:rFonts w:ascii="Arial" w:hAnsi="Arial" w:cs="Arial"/>
                <w:color w:val="000000"/>
                <w:lang w:val="en-ID"/>
              </w:rPr>
              <w:t>a</w:t>
            </w:r>
            <w:r w:rsidR="00A26395"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lang w:val="en-SG"/>
              </w:rPr>
            </w:pPr>
          </w:p>
          <w:p w:rsidR="00A26395" w:rsidRPr="009A336C" w:rsidRDefault="00A26395" w:rsidP="00B33509">
            <w:pPr>
              <w:pStyle w:val="NoSpacing"/>
              <w:spacing w:line="360" w:lineRule="auto"/>
              <w:jc w:val="center"/>
              <w:rPr>
                <w:rFonts w:ascii="Arial" w:hAnsi="Arial" w:cs="Arial"/>
                <w:color w:val="000000"/>
                <w:lang w:val="en-SG"/>
              </w:rPr>
            </w:pPr>
          </w:p>
          <w:p w:rsidR="00A26395" w:rsidRPr="009A336C" w:rsidRDefault="00A26395" w:rsidP="00B33509">
            <w:pPr>
              <w:pStyle w:val="NoSpacing"/>
              <w:spacing w:line="360" w:lineRule="auto"/>
              <w:jc w:val="center"/>
              <w:rPr>
                <w:rFonts w:ascii="Arial" w:hAnsi="Arial" w:cs="Arial"/>
                <w:color w:val="000000"/>
                <w:lang w:val="en-SG"/>
              </w:rPr>
            </w:pPr>
          </w:p>
          <w:p w:rsidR="00A26395" w:rsidRPr="009A336C" w:rsidRDefault="009A336C" w:rsidP="00B33509">
            <w:pPr>
              <w:pStyle w:val="NoSpacing"/>
              <w:spacing w:line="360" w:lineRule="auto"/>
              <w:jc w:val="center"/>
              <w:rPr>
                <w:rFonts w:ascii="Arial" w:hAnsi="Arial" w:cs="Arial"/>
                <w:color w:val="000000"/>
              </w:rPr>
            </w:pPr>
            <w:r>
              <w:rPr>
                <w:rFonts w:ascii="Arial" w:hAnsi="Arial" w:cs="Arial"/>
                <w:color w:val="000000"/>
                <w:lang w:val="en-ID"/>
              </w:rPr>
              <w:t>b</w:t>
            </w:r>
            <w:r w:rsidR="00A26395"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9A336C" w:rsidP="00B33509">
            <w:pPr>
              <w:pStyle w:val="NoSpacing"/>
              <w:spacing w:line="360" w:lineRule="auto"/>
              <w:jc w:val="center"/>
              <w:rPr>
                <w:rFonts w:ascii="Arial" w:hAnsi="Arial" w:cs="Arial"/>
                <w:color w:val="000000"/>
              </w:rPr>
            </w:pPr>
            <w:r>
              <w:rPr>
                <w:rFonts w:ascii="Arial" w:hAnsi="Arial" w:cs="Arial"/>
                <w:color w:val="000000"/>
                <w:lang w:val="en-ID"/>
              </w:rPr>
              <w:t>c</w:t>
            </w:r>
            <w:r w:rsidR="00A26395"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rPr>
            </w:pPr>
          </w:p>
          <w:p w:rsidR="00A26395" w:rsidRDefault="00A26395" w:rsidP="00B33509">
            <w:pPr>
              <w:pStyle w:val="NoSpacing"/>
              <w:spacing w:line="360" w:lineRule="auto"/>
              <w:jc w:val="center"/>
              <w:rPr>
                <w:rFonts w:ascii="Arial" w:hAnsi="Arial" w:cs="Arial"/>
                <w:color w:val="000000"/>
                <w:lang w:val="en-ID"/>
              </w:rPr>
            </w:pPr>
          </w:p>
          <w:p w:rsidR="009A336C" w:rsidRPr="009A336C" w:rsidRDefault="009A336C" w:rsidP="00B33509">
            <w:pPr>
              <w:pStyle w:val="NoSpacing"/>
              <w:spacing w:line="360" w:lineRule="auto"/>
              <w:jc w:val="center"/>
              <w:rPr>
                <w:rFonts w:ascii="Arial" w:hAnsi="Arial" w:cs="Arial"/>
                <w:color w:val="000000"/>
                <w:lang w:val="en-ID"/>
              </w:rPr>
            </w:pP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1.</w:t>
            </w: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2.</w:t>
            </w: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3.</w:t>
            </w:r>
          </w:p>
          <w:p w:rsidR="00A26395" w:rsidRPr="009A336C" w:rsidRDefault="00A26395" w:rsidP="00B33509">
            <w:pPr>
              <w:pStyle w:val="NoSpacing"/>
              <w:spacing w:line="360" w:lineRule="auto"/>
              <w:jc w:val="center"/>
              <w:rPr>
                <w:rFonts w:ascii="Arial" w:hAnsi="Arial" w:cs="Arial"/>
                <w:color w:val="000000"/>
                <w:lang w:val="en-SG"/>
              </w:rPr>
            </w:pP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4.</w:t>
            </w: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5.</w:t>
            </w: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lang w:val="en-ID"/>
              </w:rPr>
            </w:pPr>
            <w:r w:rsidRPr="009A336C">
              <w:rPr>
                <w:rFonts w:ascii="Arial" w:hAnsi="Arial" w:cs="Arial"/>
                <w:color w:val="000000"/>
                <w:lang w:val="en-ID"/>
              </w:rPr>
              <w:t>6.</w:t>
            </w:r>
          </w:p>
          <w:p w:rsidR="003F5A9D" w:rsidRPr="009A336C" w:rsidRDefault="003F5A9D" w:rsidP="00B33509">
            <w:pPr>
              <w:pStyle w:val="NoSpacing"/>
              <w:spacing w:line="360" w:lineRule="auto"/>
              <w:jc w:val="center"/>
              <w:rPr>
                <w:rFonts w:ascii="Arial" w:hAnsi="Arial" w:cs="Arial"/>
                <w:color w:val="000000"/>
                <w:lang w:val="en-ID"/>
              </w:rPr>
            </w:pPr>
          </w:p>
          <w:p w:rsidR="003F5A9D" w:rsidRPr="009A336C" w:rsidRDefault="003F5A9D" w:rsidP="00B33509">
            <w:pPr>
              <w:pStyle w:val="NoSpacing"/>
              <w:spacing w:line="360" w:lineRule="auto"/>
              <w:jc w:val="center"/>
              <w:rPr>
                <w:rFonts w:ascii="Arial" w:hAnsi="Arial" w:cs="Arial"/>
                <w:color w:val="000000"/>
                <w:lang w:val="en-ID"/>
              </w:rPr>
            </w:pPr>
            <w:r w:rsidRPr="009A336C">
              <w:rPr>
                <w:rFonts w:ascii="Arial" w:hAnsi="Arial" w:cs="Arial"/>
                <w:color w:val="000000"/>
                <w:lang w:val="en-ID"/>
              </w:rPr>
              <w:t>7.</w:t>
            </w:r>
          </w:p>
          <w:p w:rsidR="003F5A9D" w:rsidRPr="009A336C" w:rsidRDefault="003F5A9D" w:rsidP="00B33509">
            <w:pPr>
              <w:pStyle w:val="NoSpacing"/>
              <w:spacing w:line="360" w:lineRule="auto"/>
              <w:jc w:val="center"/>
              <w:rPr>
                <w:rFonts w:ascii="Arial" w:hAnsi="Arial" w:cs="Arial"/>
                <w:color w:val="000000"/>
                <w:lang w:val="en-ID"/>
              </w:rPr>
            </w:pPr>
          </w:p>
          <w:p w:rsidR="003F5A9D" w:rsidRPr="009A336C" w:rsidRDefault="003F5A9D" w:rsidP="00B33509">
            <w:pPr>
              <w:pStyle w:val="NoSpacing"/>
              <w:spacing w:line="360" w:lineRule="auto"/>
              <w:jc w:val="center"/>
              <w:rPr>
                <w:rFonts w:ascii="Arial" w:hAnsi="Arial" w:cs="Arial"/>
                <w:color w:val="000000"/>
                <w:lang w:val="en-ID"/>
              </w:rPr>
            </w:pPr>
            <w:r w:rsidRPr="009A336C">
              <w:rPr>
                <w:rFonts w:ascii="Arial" w:hAnsi="Arial" w:cs="Arial"/>
                <w:color w:val="000000"/>
                <w:lang w:val="en-ID"/>
              </w:rPr>
              <w:lastRenderedPageBreak/>
              <w:t>8.</w:t>
            </w:r>
          </w:p>
          <w:p w:rsidR="00A26395" w:rsidRPr="009A336C" w:rsidRDefault="00A26395" w:rsidP="00B33509">
            <w:pPr>
              <w:pStyle w:val="NoSpacing"/>
              <w:spacing w:line="360" w:lineRule="auto"/>
              <w:jc w:val="center"/>
              <w:rPr>
                <w:rFonts w:ascii="Arial" w:hAnsi="Arial" w:cs="Arial"/>
                <w:color w:val="000000"/>
                <w:lang w:val="en-ID"/>
              </w:rPr>
            </w:pPr>
          </w:p>
          <w:p w:rsidR="00A26395" w:rsidRPr="009A336C" w:rsidRDefault="00A26395" w:rsidP="00B33509">
            <w:pPr>
              <w:pStyle w:val="NoSpacing"/>
              <w:spacing w:line="360" w:lineRule="auto"/>
              <w:jc w:val="center"/>
              <w:rPr>
                <w:rFonts w:ascii="Arial" w:hAnsi="Arial" w:cs="Arial"/>
                <w:color w:val="000000"/>
                <w:lang w:val="en-ID"/>
              </w:rPr>
            </w:pPr>
          </w:p>
          <w:p w:rsidR="00B07746" w:rsidRPr="009A336C" w:rsidRDefault="00B07746" w:rsidP="00B33509">
            <w:pPr>
              <w:pStyle w:val="NoSpacing"/>
              <w:spacing w:line="360" w:lineRule="auto"/>
              <w:jc w:val="center"/>
              <w:rPr>
                <w:rFonts w:ascii="Arial" w:hAnsi="Arial" w:cs="Arial"/>
                <w:color w:val="000000"/>
                <w:lang w:val="en-ID"/>
              </w:rPr>
            </w:pPr>
            <w:r w:rsidRPr="009A336C">
              <w:rPr>
                <w:rFonts w:ascii="Arial" w:hAnsi="Arial" w:cs="Arial"/>
                <w:color w:val="000000"/>
                <w:lang w:val="en-ID"/>
              </w:rPr>
              <w:t>9.</w:t>
            </w:r>
          </w:p>
        </w:tc>
        <w:tc>
          <w:tcPr>
            <w:tcW w:w="6803" w:type="dxa"/>
          </w:tcPr>
          <w:p w:rsidR="00A26395" w:rsidRPr="009A336C" w:rsidRDefault="00A26395" w:rsidP="00B33509">
            <w:pPr>
              <w:pStyle w:val="NoSpacing"/>
              <w:spacing w:line="360" w:lineRule="auto"/>
              <w:jc w:val="both"/>
              <w:rPr>
                <w:rFonts w:ascii="Arial" w:hAnsi="Arial" w:cs="Arial"/>
                <w:color w:val="000000"/>
                <w:lang w:val="en-SG"/>
              </w:rPr>
            </w:pPr>
            <w:r w:rsidRPr="009A336C">
              <w:rPr>
                <w:rFonts w:ascii="Arial" w:hAnsi="Arial" w:cs="Arial"/>
                <w:color w:val="000000"/>
              </w:rPr>
              <w:lastRenderedPageBreak/>
              <w:t xml:space="preserve">Bahwa </w:t>
            </w:r>
            <w:r w:rsidRPr="009A336C">
              <w:rPr>
                <w:rFonts w:ascii="Arial" w:hAnsi="Arial" w:cs="Arial"/>
                <w:color w:val="000000"/>
                <w:lang w:val="en-SG"/>
              </w:rPr>
              <w:t>dalam rangka penyelenggaran pelayanan medis yang baik, efektif, efisien dan berkualitas dibutuhkan sumber</w:t>
            </w:r>
            <w:r w:rsidR="005C39B6" w:rsidRPr="009A336C">
              <w:rPr>
                <w:rFonts w:ascii="Arial" w:hAnsi="Arial" w:cs="Arial"/>
                <w:color w:val="000000"/>
                <w:lang w:val="en-SG"/>
              </w:rPr>
              <w:t xml:space="preserve"> daya manusia, fasilitas, prafas</w:t>
            </w:r>
            <w:r w:rsidRPr="009A336C">
              <w:rPr>
                <w:rFonts w:ascii="Arial" w:hAnsi="Arial" w:cs="Arial"/>
                <w:color w:val="000000"/>
                <w:lang w:val="en-SG"/>
              </w:rPr>
              <w:t>i</w:t>
            </w:r>
            <w:r w:rsidR="005C39B6" w:rsidRPr="009A336C">
              <w:rPr>
                <w:rFonts w:ascii="Arial" w:hAnsi="Arial" w:cs="Arial"/>
                <w:color w:val="000000"/>
                <w:lang w:val="en-SG"/>
              </w:rPr>
              <w:t>li</w:t>
            </w:r>
            <w:r w:rsidRPr="009A336C">
              <w:rPr>
                <w:rFonts w:ascii="Arial" w:hAnsi="Arial" w:cs="Arial"/>
                <w:color w:val="000000"/>
                <w:lang w:val="en-SG"/>
              </w:rPr>
              <w:t>tas, peralatan serta dana yang sesuai dengan prosedur yang memadai.</w:t>
            </w:r>
          </w:p>
          <w:p w:rsidR="00A26395" w:rsidRPr="009A336C" w:rsidRDefault="00A26395" w:rsidP="00B33509">
            <w:pPr>
              <w:pStyle w:val="NoSpacing"/>
              <w:spacing w:line="360" w:lineRule="auto"/>
              <w:jc w:val="both"/>
              <w:rPr>
                <w:rFonts w:ascii="Arial" w:hAnsi="Arial" w:cs="Arial"/>
                <w:color w:val="000000"/>
                <w:lang w:val="en-SG"/>
              </w:rPr>
            </w:pPr>
            <w:r w:rsidRPr="009A336C">
              <w:rPr>
                <w:rFonts w:ascii="Arial" w:hAnsi="Arial" w:cs="Arial"/>
                <w:color w:val="000000"/>
              </w:rPr>
              <w:t xml:space="preserve">Bahwa </w:t>
            </w:r>
            <w:r w:rsidRPr="009A336C">
              <w:rPr>
                <w:rFonts w:ascii="Arial" w:hAnsi="Arial" w:cs="Arial"/>
                <w:color w:val="000000"/>
                <w:lang w:val="en-SG"/>
              </w:rPr>
              <w:t>dalam rangka dokter atau dokter gigi menyelenggarakan praktik kedokteran wajib mengikuti standar pelayanan kedokteran atau kedokteran gigi berdasarkan standar pelayanan menurut jenis  dan strata fasilitas pelayanan kesehatan.</w:t>
            </w:r>
          </w:p>
          <w:p w:rsidR="00A26395" w:rsidRDefault="00A26395" w:rsidP="00B33509">
            <w:pPr>
              <w:pStyle w:val="NoSpacing"/>
              <w:spacing w:line="360" w:lineRule="auto"/>
              <w:jc w:val="both"/>
              <w:rPr>
                <w:rFonts w:ascii="Arial" w:hAnsi="Arial" w:cs="Arial"/>
                <w:color w:val="000000"/>
                <w:lang w:val="en-SG"/>
              </w:rPr>
            </w:pPr>
            <w:r w:rsidRPr="009A336C">
              <w:rPr>
                <w:rFonts w:ascii="Arial" w:hAnsi="Arial" w:cs="Arial"/>
                <w:color w:val="000000"/>
              </w:rPr>
              <w:t>Ba</w:t>
            </w:r>
            <w:r w:rsidRPr="009A336C">
              <w:rPr>
                <w:rFonts w:ascii="Arial" w:hAnsi="Arial" w:cs="Arial"/>
                <w:color w:val="000000"/>
                <w:spacing w:val="-1"/>
              </w:rPr>
              <w:t>h</w:t>
            </w:r>
            <w:r w:rsidRPr="009A336C">
              <w:rPr>
                <w:rFonts w:ascii="Arial" w:hAnsi="Arial" w:cs="Arial"/>
                <w:color w:val="000000"/>
              </w:rPr>
              <w:t xml:space="preserve">wa </w:t>
            </w:r>
            <w:r w:rsidR="00AD509B" w:rsidRPr="009A336C">
              <w:rPr>
                <w:rFonts w:ascii="Arial" w:hAnsi="Arial" w:cs="Arial"/>
                <w:color w:val="000000"/>
                <w:lang w:val="en-ID"/>
              </w:rPr>
              <w:t xml:space="preserve">dalam </w:t>
            </w:r>
            <w:r w:rsidRPr="009A336C">
              <w:rPr>
                <w:rFonts w:ascii="Arial" w:hAnsi="Arial" w:cs="Arial"/>
                <w:color w:val="000000"/>
                <w:spacing w:val="1"/>
                <w:lang w:val="en-SG"/>
              </w:rPr>
              <w:t>pela</w:t>
            </w:r>
            <w:r w:rsidR="00AD509B" w:rsidRPr="009A336C">
              <w:rPr>
                <w:rFonts w:ascii="Arial" w:hAnsi="Arial" w:cs="Arial"/>
                <w:color w:val="000000"/>
                <w:spacing w:val="1"/>
                <w:lang w:val="en-SG"/>
              </w:rPr>
              <w:t xml:space="preserve">ksanaan Panduan Praktik Klinis (PPK) dan </w:t>
            </w:r>
            <w:r w:rsidR="00AD509B" w:rsidRPr="009A336C">
              <w:rPr>
                <w:rFonts w:ascii="Arial" w:hAnsi="Arial" w:cs="Arial"/>
                <w:i/>
                <w:color w:val="000000"/>
                <w:spacing w:val="1"/>
                <w:lang w:val="en-SG"/>
              </w:rPr>
              <w:t>Clinical Pathway (CP)</w:t>
            </w:r>
            <w:r w:rsidR="00AD509B" w:rsidRPr="009A336C">
              <w:rPr>
                <w:rFonts w:ascii="Arial" w:hAnsi="Arial" w:cs="Arial"/>
                <w:color w:val="000000"/>
                <w:lang w:val="en-ID"/>
              </w:rPr>
              <w:t>, perlu dilaksanakan evaluasi pelayananan kedokteran</w:t>
            </w:r>
            <w:r w:rsidRPr="009A336C">
              <w:rPr>
                <w:rFonts w:ascii="Arial" w:hAnsi="Arial" w:cs="Arial"/>
                <w:color w:val="000000"/>
                <w:lang w:val="en-SG"/>
              </w:rPr>
              <w:t>.</w:t>
            </w:r>
          </w:p>
          <w:p w:rsidR="009A336C" w:rsidRPr="009A336C" w:rsidRDefault="009A336C" w:rsidP="00B33509">
            <w:pPr>
              <w:pStyle w:val="NoSpacing"/>
              <w:spacing w:line="360" w:lineRule="auto"/>
              <w:jc w:val="both"/>
              <w:rPr>
                <w:rFonts w:ascii="Arial" w:hAnsi="Arial" w:cs="Arial"/>
                <w:color w:val="000000"/>
                <w:w w:val="102"/>
                <w:lang w:val="en-SG"/>
              </w:rPr>
            </w:pPr>
          </w:p>
          <w:p w:rsidR="00A26395" w:rsidRPr="009A336C" w:rsidRDefault="00A26395" w:rsidP="00B33509">
            <w:pPr>
              <w:pStyle w:val="NoSpacing"/>
              <w:spacing w:line="360" w:lineRule="auto"/>
              <w:jc w:val="both"/>
              <w:rPr>
                <w:rFonts w:ascii="Arial" w:hAnsi="Arial" w:cs="Arial"/>
                <w:lang w:val="en-ID"/>
              </w:rPr>
            </w:pPr>
            <w:r w:rsidRPr="009A336C">
              <w:rPr>
                <w:rFonts w:ascii="Arial" w:hAnsi="Arial" w:cs="Arial"/>
                <w:lang w:val="en-ID"/>
              </w:rPr>
              <w:t>Undang-Undang Republik Indonesia Nomor 29 Tahun 2004 tentang Praktik Kedokteran;</w:t>
            </w:r>
          </w:p>
          <w:p w:rsidR="00A26395" w:rsidRPr="009A336C" w:rsidRDefault="00A26395" w:rsidP="00B33509">
            <w:pPr>
              <w:pStyle w:val="NoSpacing"/>
              <w:spacing w:line="360" w:lineRule="auto"/>
              <w:jc w:val="both"/>
              <w:rPr>
                <w:rFonts w:ascii="Arial" w:hAnsi="Arial" w:cs="Arial"/>
              </w:rPr>
            </w:pPr>
            <w:r w:rsidRPr="009A336C">
              <w:rPr>
                <w:rFonts w:ascii="Arial" w:hAnsi="Arial" w:cs="Arial"/>
              </w:rPr>
              <w:t xml:space="preserve">Undang-Undang Republik Indonesia Nomor </w:t>
            </w:r>
            <w:r w:rsidRPr="009A336C">
              <w:rPr>
                <w:rFonts w:ascii="Arial" w:hAnsi="Arial" w:cs="Arial"/>
                <w:lang w:val="en-ID"/>
              </w:rPr>
              <w:t>36</w:t>
            </w:r>
            <w:r w:rsidRPr="009A336C">
              <w:rPr>
                <w:rFonts w:ascii="Arial" w:hAnsi="Arial" w:cs="Arial"/>
              </w:rPr>
              <w:t xml:space="preserve"> tahun 2009 tentang </w:t>
            </w:r>
            <w:r w:rsidRPr="009A336C">
              <w:rPr>
                <w:rFonts w:ascii="Arial" w:hAnsi="Arial" w:cs="Arial"/>
                <w:lang w:val="en-ID"/>
              </w:rPr>
              <w:t>Kesehatan</w:t>
            </w:r>
            <w:r w:rsidRPr="009A336C">
              <w:rPr>
                <w:rFonts w:ascii="Arial" w:hAnsi="Arial" w:cs="Arial"/>
              </w:rPr>
              <w:t>;</w:t>
            </w:r>
          </w:p>
          <w:p w:rsidR="00A26395" w:rsidRPr="009A336C" w:rsidRDefault="00A26395" w:rsidP="00B33509">
            <w:pPr>
              <w:pStyle w:val="NoSpacing"/>
              <w:spacing w:line="360" w:lineRule="auto"/>
              <w:jc w:val="both"/>
              <w:rPr>
                <w:rFonts w:ascii="Arial" w:hAnsi="Arial" w:cs="Arial"/>
              </w:rPr>
            </w:pPr>
            <w:r w:rsidRPr="009A336C">
              <w:rPr>
                <w:rFonts w:ascii="Arial" w:hAnsi="Arial" w:cs="Arial"/>
                <w:spacing w:val="2"/>
              </w:rPr>
              <w:t>U</w:t>
            </w:r>
            <w:r w:rsidRPr="009A336C">
              <w:rPr>
                <w:rFonts w:ascii="Arial" w:hAnsi="Arial" w:cs="Arial"/>
                <w:spacing w:val="-3"/>
              </w:rPr>
              <w:t>n</w:t>
            </w:r>
            <w:r w:rsidRPr="009A336C">
              <w:rPr>
                <w:rFonts w:ascii="Arial" w:hAnsi="Arial" w:cs="Arial"/>
                <w:spacing w:val="-1"/>
              </w:rPr>
              <w:t>d</w:t>
            </w:r>
            <w:r w:rsidRPr="009A336C">
              <w:rPr>
                <w:rFonts w:ascii="Arial" w:hAnsi="Arial" w:cs="Arial"/>
                <w:spacing w:val="3"/>
              </w:rPr>
              <w:t>a</w:t>
            </w:r>
            <w:r w:rsidRPr="009A336C">
              <w:rPr>
                <w:rFonts w:ascii="Arial" w:hAnsi="Arial" w:cs="Arial"/>
                <w:spacing w:val="-1"/>
              </w:rPr>
              <w:t>n</w:t>
            </w:r>
            <w:r w:rsidRPr="009A336C">
              <w:rPr>
                <w:rFonts w:ascii="Arial" w:hAnsi="Arial" w:cs="Arial"/>
              </w:rPr>
              <w:t>g</w:t>
            </w:r>
            <w:r w:rsidRPr="009A336C">
              <w:rPr>
                <w:rFonts w:ascii="Arial" w:hAnsi="Arial" w:cs="Arial"/>
                <w:spacing w:val="3"/>
              </w:rPr>
              <w:t>-</w:t>
            </w:r>
            <w:r w:rsidRPr="009A336C">
              <w:rPr>
                <w:rFonts w:ascii="Arial" w:hAnsi="Arial" w:cs="Arial"/>
              </w:rPr>
              <w:t>U</w:t>
            </w:r>
            <w:r w:rsidRPr="009A336C">
              <w:rPr>
                <w:rFonts w:ascii="Arial" w:hAnsi="Arial" w:cs="Arial"/>
                <w:spacing w:val="2"/>
              </w:rPr>
              <w:t>n</w:t>
            </w:r>
            <w:r w:rsidRPr="009A336C">
              <w:rPr>
                <w:rFonts w:ascii="Arial" w:hAnsi="Arial" w:cs="Arial"/>
                <w:spacing w:val="-3"/>
              </w:rPr>
              <w:t>d</w:t>
            </w:r>
            <w:r w:rsidRPr="009A336C">
              <w:rPr>
                <w:rFonts w:ascii="Arial" w:hAnsi="Arial" w:cs="Arial"/>
                <w:spacing w:val="3"/>
              </w:rPr>
              <w:t>a</w:t>
            </w:r>
            <w:r w:rsidRPr="009A336C">
              <w:rPr>
                <w:rFonts w:ascii="Arial" w:hAnsi="Arial" w:cs="Arial"/>
                <w:spacing w:val="-3"/>
              </w:rPr>
              <w:t>n</w:t>
            </w:r>
            <w:r w:rsidRPr="009A336C">
              <w:rPr>
                <w:rFonts w:ascii="Arial" w:hAnsi="Arial" w:cs="Arial"/>
              </w:rPr>
              <w:t xml:space="preserve">g </w:t>
            </w:r>
            <w:r w:rsidRPr="009A336C">
              <w:rPr>
                <w:rFonts w:ascii="Arial" w:hAnsi="Arial" w:cs="Arial"/>
                <w:spacing w:val="-2"/>
              </w:rPr>
              <w:t>R</w:t>
            </w:r>
            <w:r w:rsidRPr="009A336C">
              <w:rPr>
                <w:rFonts w:ascii="Arial" w:hAnsi="Arial" w:cs="Arial"/>
                <w:spacing w:val="3"/>
              </w:rPr>
              <w:t>e</w:t>
            </w:r>
            <w:r w:rsidRPr="009A336C">
              <w:rPr>
                <w:rFonts w:ascii="Arial" w:hAnsi="Arial" w:cs="Arial"/>
                <w:spacing w:val="-1"/>
              </w:rPr>
              <w:t>p</w:t>
            </w:r>
            <w:r w:rsidRPr="009A336C">
              <w:rPr>
                <w:rFonts w:ascii="Arial" w:hAnsi="Arial" w:cs="Arial"/>
                <w:spacing w:val="2"/>
              </w:rPr>
              <w:t>ub</w:t>
            </w:r>
            <w:r w:rsidRPr="009A336C">
              <w:rPr>
                <w:rFonts w:ascii="Arial" w:hAnsi="Arial" w:cs="Arial"/>
                <w:spacing w:val="-1"/>
              </w:rPr>
              <w:t>l</w:t>
            </w:r>
            <w:r w:rsidRPr="009A336C">
              <w:rPr>
                <w:rFonts w:ascii="Arial" w:hAnsi="Arial" w:cs="Arial"/>
                <w:spacing w:val="1"/>
              </w:rPr>
              <w:t>i</w:t>
            </w:r>
            <w:r w:rsidRPr="009A336C">
              <w:rPr>
                <w:rFonts w:ascii="Arial" w:hAnsi="Arial" w:cs="Arial"/>
              </w:rPr>
              <w:t xml:space="preserve">k </w:t>
            </w:r>
            <w:r w:rsidRPr="009A336C">
              <w:rPr>
                <w:rFonts w:ascii="Arial" w:hAnsi="Arial" w:cs="Arial"/>
                <w:spacing w:val="1"/>
              </w:rPr>
              <w:t>I</w:t>
            </w:r>
            <w:r w:rsidRPr="009A336C">
              <w:rPr>
                <w:rFonts w:ascii="Arial" w:hAnsi="Arial" w:cs="Arial"/>
                <w:spacing w:val="-1"/>
              </w:rPr>
              <w:t>nd</w:t>
            </w:r>
            <w:r w:rsidRPr="009A336C">
              <w:rPr>
                <w:rFonts w:ascii="Arial" w:hAnsi="Arial" w:cs="Arial"/>
                <w:spacing w:val="1"/>
              </w:rPr>
              <w:t>o</w:t>
            </w:r>
            <w:r w:rsidRPr="009A336C">
              <w:rPr>
                <w:rFonts w:ascii="Arial" w:hAnsi="Arial" w:cs="Arial"/>
                <w:spacing w:val="-1"/>
              </w:rPr>
              <w:t>n</w:t>
            </w:r>
            <w:r w:rsidRPr="009A336C">
              <w:rPr>
                <w:rFonts w:ascii="Arial" w:hAnsi="Arial" w:cs="Arial"/>
                <w:spacing w:val="1"/>
              </w:rPr>
              <w:t>e</w:t>
            </w:r>
            <w:r w:rsidRPr="009A336C">
              <w:rPr>
                <w:rFonts w:ascii="Arial" w:hAnsi="Arial" w:cs="Arial"/>
                <w:spacing w:val="-2"/>
              </w:rPr>
              <w:t>s</w:t>
            </w:r>
            <w:r w:rsidRPr="009A336C">
              <w:rPr>
                <w:rFonts w:ascii="Arial" w:hAnsi="Arial" w:cs="Arial"/>
                <w:spacing w:val="1"/>
              </w:rPr>
              <w:t>i</w:t>
            </w:r>
            <w:r w:rsidRPr="009A336C">
              <w:rPr>
                <w:rFonts w:ascii="Arial" w:hAnsi="Arial" w:cs="Arial"/>
              </w:rPr>
              <w:t xml:space="preserve">a </w:t>
            </w:r>
            <w:r w:rsidRPr="009A336C">
              <w:rPr>
                <w:rFonts w:ascii="Arial" w:hAnsi="Arial" w:cs="Arial"/>
                <w:spacing w:val="1"/>
              </w:rPr>
              <w:t>No</w:t>
            </w:r>
            <w:r w:rsidRPr="009A336C">
              <w:rPr>
                <w:rFonts w:ascii="Arial" w:hAnsi="Arial" w:cs="Arial"/>
                <w:spacing w:val="3"/>
              </w:rPr>
              <w:t>m</w:t>
            </w:r>
            <w:r w:rsidRPr="009A336C">
              <w:rPr>
                <w:rFonts w:ascii="Arial" w:hAnsi="Arial" w:cs="Arial"/>
                <w:spacing w:val="-4"/>
              </w:rPr>
              <w:t>o</w:t>
            </w:r>
            <w:r w:rsidRPr="009A336C">
              <w:rPr>
                <w:rFonts w:ascii="Arial" w:hAnsi="Arial" w:cs="Arial"/>
              </w:rPr>
              <w:t xml:space="preserve">r </w:t>
            </w:r>
            <w:r w:rsidRPr="009A336C">
              <w:rPr>
                <w:rFonts w:ascii="Arial" w:hAnsi="Arial" w:cs="Arial"/>
                <w:spacing w:val="1"/>
                <w:lang w:val="en-ID"/>
              </w:rPr>
              <w:t>44</w:t>
            </w:r>
            <w:r w:rsidRPr="009A336C">
              <w:rPr>
                <w:rFonts w:ascii="Arial" w:hAnsi="Arial" w:cs="Arial"/>
              </w:rPr>
              <w:t xml:space="preserve"> </w:t>
            </w:r>
            <w:r w:rsidRPr="009A336C">
              <w:rPr>
                <w:rFonts w:ascii="Arial" w:hAnsi="Arial" w:cs="Arial"/>
                <w:spacing w:val="-1"/>
              </w:rPr>
              <w:t>t</w:t>
            </w:r>
            <w:r w:rsidRPr="009A336C">
              <w:rPr>
                <w:rFonts w:ascii="Arial" w:hAnsi="Arial" w:cs="Arial"/>
              </w:rPr>
              <w:t>a</w:t>
            </w:r>
            <w:r w:rsidRPr="009A336C">
              <w:rPr>
                <w:rFonts w:ascii="Arial" w:hAnsi="Arial" w:cs="Arial"/>
                <w:spacing w:val="-1"/>
              </w:rPr>
              <w:t>h</w:t>
            </w:r>
            <w:r w:rsidRPr="009A336C">
              <w:rPr>
                <w:rFonts w:ascii="Arial" w:hAnsi="Arial" w:cs="Arial"/>
                <w:spacing w:val="2"/>
              </w:rPr>
              <w:t>u</w:t>
            </w:r>
            <w:r w:rsidRPr="009A336C">
              <w:rPr>
                <w:rFonts w:ascii="Arial" w:hAnsi="Arial" w:cs="Arial"/>
              </w:rPr>
              <w:t xml:space="preserve">n </w:t>
            </w:r>
            <w:r w:rsidRPr="009A336C">
              <w:rPr>
                <w:rFonts w:ascii="Arial" w:hAnsi="Arial" w:cs="Arial"/>
                <w:spacing w:val="1"/>
                <w:w w:val="102"/>
              </w:rPr>
              <w:t>2</w:t>
            </w:r>
            <w:r w:rsidRPr="009A336C">
              <w:rPr>
                <w:rFonts w:ascii="Arial" w:hAnsi="Arial" w:cs="Arial"/>
                <w:spacing w:val="2"/>
                <w:w w:val="102"/>
              </w:rPr>
              <w:t>0</w:t>
            </w:r>
            <w:r w:rsidRPr="009A336C">
              <w:rPr>
                <w:rFonts w:ascii="Arial" w:hAnsi="Arial" w:cs="Arial"/>
                <w:spacing w:val="1"/>
                <w:w w:val="102"/>
              </w:rPr>
              <w:t>0</w:t>
            </w:r>
            <w:r w:rsidRPr="009A336C">
              <w:rPr>
                <w:rFonts w:ascii="Arial" w:hAnsi="Arial" w:cs="Arial"/>
                <w:w w:val="102"/>
              </w:rPr>
              <w:t xml:space="preserve">9 </w:t>
            </w:r>
            <w:r w:rsidRPr="009A336C">
              <w:rPr>
                <w:rFonts w:ascii="Arial" w:hAnsi="Arial" w:cs="Arial"/>
                <w:spacing w:val="-1"/>
              </w:rPr>
              <w:t>t</w:t>
            </w:r>
            <w:r w:rsidRPr="009A336C">
              <w:rPr>
                <w:rFonts w:ascii="Arial" w:hAnsi="Arial" w:cs="Arial"/>
                <w:spacing w:val="1"/>
              </w:rPr>
              <w:t>e</w:t>
            </w:r>
            <w:r w:rsidRPr="009A336C">
              <w:rPr>
                <w:rFonts w:ascii="Arial" w:hAnsi="Arial" w:cs="Arial"/>
                <w:spacing w:val="-1"/>
              </w:rPr>
              <w:t>nt</w:t>
            </w:r>
            <w:r w:rsidRPr="009A336C">
              <w:rPr>
                <w:rFonts w:ascii="Arial" w:hAnsi="Arial" w:cs="Arial"/>
                <w:spacing w:val="3"/>
              </w:rPr>
              <w:t>a</w:t>
            </w:r>
            <w:r w:rsidRPr="009A336C">
              <w:rPr>
                <w:rFonts w:ascii="Arial" w:hAnsi="Arial" w:cs="Arial"/>
                <w:spacing w:val="-1"/>
              </w:rPr>
              <w:t>n</w:t>
            </w:r>
            <w:r w:rsidRPr="009A336C">
              <w:rPr>
                <w:rFonts w:ascii="Arial" w:hAnsi="Arial" w:cs="Arial"/>
              </w:rPr>
              <w:t xml:space="preserve">g </w:t>
            </w:r>
            <w:r w:rsidRPr="009A336C">
              <w:rPr>
                <w:rFonts w:ascii="Arial" w:hAnsi="Arial" w:cs="Arial"/>
                <w:spacing w:val="1"/>
                <w:w w:val="102"/>
                <w:lang w:val="en-ID"/>
              </w:rPr>
              <w:t>Rumah Sakit</w:t>
            </w:r>
            <w:r w:rsidRPr="009A336C">
              <w:rPr>
                <w:rFonts w:ascii="Arial" w:hAnsi="Arial" w:cs="Arial"/>
                <w:w w:val="102"/>
              </w:rPr>
              <w:t>;</w:t>
            </w:r>
          </w:p>
          <w:p w:rsidR="003F5A9D" w:rsidRPr="009A336C" w:rsidRDefault="003F5A9D" w:rsidP="00B33509">
            <w:pPr>
              <w:pStyle w:val="NoSpacing"/>
              <w:spacing w:line="360" w:lineRule="auto"/>
              <w:jc w:val="both"/>
              <w:rPr>
                <w:rFonts w:ascii="Arial" w:hAnsi="Arial" w:cs="Arial"/>
                <w:spacing w:val="2"/>
                <w:lang w:val="en-SG"/>
              </w:rPr>
            </w:pPr>
            <w:r w:rsidRPr="009A336C">
              <w:rPr>
                <w:rFonts w:ascii="Arial" w:hAnsi="Arial" w:cs="Arial"/>
                <w:spacing w:val="2"/>
                <w:lang w:val="en-SG"/>
              </w:rPr>
              <w:t>Peraturan Menteri Kesehatan Republik Indonesia Nomor 496 Tahun 2005 tentang Audit Medis di Rumah Sakit;</w:t>
            </w:r>
          </w:p>
          <w:p w:rsidR="003F5A9D" w:rsidRPr="009A336C" w:rsidRDefault="003F5A9D" w:rsidP="00B33509">
            <w:pPr>
              <w:pStyle w:val="NoSpacing"/>
              <w:spacing w:line="360" w:lineRule="auto"/>
              <w:jc w:val="both"/>
              <w:rPr>
                <w:rFonts w:ascii="Arial" w:hAnsi="Arial" w:cs="Arial"/>
                <w:spacing w:val="2"/>
                <w:lang w:val="en-SG"/>
              </w:rPr>
            </w:pPr>
            <w:r w:rsidRPr="009A336C">
              <w:rPr>
                <w:rFonts w:ascii="Arial" w:hAnsi="Arial" w:cs="Arial"/>
                <w:spacing w:val="2"/>
                <w:lang w:val="en-SG"/>
              </w:rPr>
              <w:t>Peraturan Menteri Kesehatan Republik Indonesia Nomor 1438 Tahun 2010 tentang Standar Pelayanan Kedokteran;</w:t>
            </w:r>
          </w:p>
          <w:p w:rsidR="00A26395" w:rsidRPr="009A336C" w:rsidRDefault="00A26395" w:rsidP="00B33509">
            <w:pPr>
              <w:pStyle w:val="NoSpacing"/>
              <w:spacing w:line="360" w:lineRule="auto"/>
              <w:jc w:val="both"/>
              <w:rPr>
                <w:rFonts w:ascii="Arial" w:hAnsi="Arial" w:cs="Arial"/>
                <w:lang w:val="en-ID"/>
              </w:rPr>
            </w:pPr>
            <w:r w:rsidRPr="009A336C">
              <w:rPr>
                <w:rFonts w:ascii="Arial" w:hAnsi="Arial" w:cs="Arial"/>
                <w:spacing w:val="2"/>
                <w:lang w:val="en-SG"/>
              </w:rPr>
              <w:t>Peraturan Menteri Kesehatan Republik Indonesia Nomor 11 Tahun 2017</w:t>
            </w:r>
            <w:r w:rsidR="003F5A9D" w:rsidRPr="009A336C">
              <w:rPr>
                <w:rFonts w:ascii="Arial" w:hAnsi="Arial" w:cs="Arial"/>
                <w:spacing w:val="2"/>
                <w:lang w:val="en-SG"/>
              </w:rPr>
              <w:t xml:space="preserve"> t</w:t>
            </w:r>
            <w:r w:rsidRPr="009A336C">
              <w:rPr>
                <w:rFonts w:ascii="Arial" w:hAnsi="Arial" w:cs="Arial"/>
                <w:spacing w:val="2"/>
                <w:lang w:val="en-SG"/>
              </w:rPr>
              <w:t>entang Keselamatan Pasien</w:t>
            </w:r>
            <w:r w:rsidRPr="009A336C">
              <w:rPr>
                <w:rFonts w:ascii="Arial" w:hAnsi="Arial" w:cs="Arial"/>
                <w:w w:val="102"/>
              </w:rPr>
              <w:t xml:space="preserve">; </w:t>
            </w:r>
          </w:p>
          <w:p w:rsidR="00B07746" w:rsidRPr="009A336C" w:rsidRDefault="00B07746" w:rsidP="00B33509">
            <w:pPr>
              <w:pStyle w:val="NoSpacing"/>
              <w:spacing w:line="360" w:lineRule="auto"/>
              <w:jc w:val="both"/>
              <w:rPr>
                <w:rFonts w:ascii="Arial" w:hAnsi="Arial" w:cs="Arial"/>
                <w:lang w:val="en-ID"/>
              </w:rPr>
            </w:pPr>
            <w:r w:rsidRPr="009A336C">
              <w:rPr>
                <w:rFonts w:ascii="Arial" w:hAnsi="Arial" w:cs="Arial"/>
                <w:lang w:val="en-ID"/>
              </w:rPr>
              <w:t>Peraturan Menteri Kesehatan Republik Indonesia Nomor 34 Tahun 2017 tentang Akreditasi Rumah Sakit;</w:t>
            </w:r>
          </w:p>
          <w:p w:rsidR="00A26395" w:rsidRPr="009A336C" w:rsidRDefault="00A26395" w:rsidP="00B33509">
            <w:pPr>
              <w:pStyle w:val="NoSpacing"/>
              <w:spacing w:line="360" w:lineRule="auto"/>
              <w:jc w:val="both"/>
              <w:rPr>
                <w:rFonts w:ascii="Arial" w:hAnsi="Arial" w:cs="Arial"/>
              </w:rPr>
            </w:pPr>
            <w:r w:rsidRPr="009A336C">
              <w:rPr>
                <w:rFonts w:ascii="Arial" w:hAnsi="Arial" w:cs="Arial"/>
              </w:rPr>
              <w:lastRenderedPageBreak/>
              <w:t xml:space="preserve">Keputusan Kepala Dinas Kesehatan Provinsi Kalimantan </w:t>
            </w:r>
            <w:r w:rsidR="002421C9" w:rsidRPr="009A336C">
              <w:rPr>
                <w:rFonts w:ascii="Arial" w:hAnsi="Arial" w:cs="Arial"/>
              </w:rPr>
              <w:t>Tengah Nomor</w:t>
            </w:r>
            <w:r w:rsidR="00B07746" w:rsidRPr="009A336C">
              <w:rPr>
                <w:rFonts w:ascii="Arial" w:hAnsi="Arial" w:cs="Arial"/>
              </w:rPr>
              <w:t xml:space="preserve"> 134</w:t>
            </w:r>
            <w:r w:rsidR="00B07746" w:rsidRPr="009A336C">
              <w:rPr>
                <w:rFonts w:ascii="Arial" w:hAnsi="Arial" w:cs="Arial"/>
                <w:lang w:val="en-ID"/>
              </w:rPr>
              <w:t xml:space="preserve"> tahun </w:t>
            </w:r>
            <w:r w:rsidRPr="009A336C">
              <w:rPr>
                <w:rFonts w:ascii="Arial" w:hAnsi="Arial" w:cs="Arial"/>
              </w:rPr>
              <w:t>2013, tentang Pemberian Ijin Operasional Tetap Kepada RSUD dr. Murjani Sampit;</w:t>
            </w:r>
          </w:p>
          <w:p w:rsidR="00A26395" w:rsidRPr="009A336C" w:rsidRDefault="00A26395" w:rsidP="00B33509">
            <w:pPr>
              <w:pStyle w:val="NoSpacing"/>
              <w:spacing w:line="360" w:lineRule="auto"/>
              <w:jc w:val="both"/>
              <w:rPr>
                <w:rFonts w:ascii="Arial" w:hAnsi="Arial" w:cs="Arial"/>
                <w:lang w:val="en-ID"/>
              </w:rPr>
            </w:pPr>
            <w:r w:rsidRPr="009A336C">
              <w:rPr>
                <w:rFonts w:ascii="Arial" w:hAnsi="Arial" w:cs="Arial"/>
              </w:rPr>
              <w:t>Peraturan Bupati Kotawaringin Timur Nomor 10 Tahun 2011 Tentang Tata Kelola Rumah Sakit Umum Daerah dr. Murjani Sampit.</w:t>
            </w:r>
          </w:p>
          <w:p w:rsidR="00A26395" w:rsidRPr="009A336C" w:rsidRDefault="00A26395" w:rsidP="00B33509">
            <w:pPr>
              <w:pStyle w:val="NoSpacing"/>
              <w:spacing w:line="360" w:lineRule="auto"/>
              <w:jc w:val="both"/>
              <w:rPr>
                <w:rFonts w:ascii="Arial" w:hAnsi="Arial" w:cs="Arial"/>
                <w:color w:val="000000"/>
                <w:lang w:val="en-SG"/>
              </w:rPr>
            </w:pPr>
          </w:p>
        </w:tc>
      </w:tr>
    </w:tbl>
    <w:p w:rsidR="00A26395" w:rsidRPr="009A336C" w:rsidRDefault="00A26395" w:rsidP="00A26395">
      <w:pPr>
        <w:pStyle w:val="NoSpacing"/>
        <w:spacing w:line="360" w:lineRule="auto"/>
        <w:jc w:val="center"/>
        <w:rPr>
          <w:rFonts w:ascii="Arial" w:hAnsi="Arial" w:cs="Arial"/>
          <w:color w:val="000000"/>
        </w:rPr>
      </w:pPr>
      <w:r w:rsidRPr="009A336C">
        <w:rPr>
          <w:rFonts w:ascii="Arial" w:hAnsi="Arial" w:cs="Arial"/>
          <w:color w:val="000000"/>
        </w:rPr>
        <w:lastRenderedPageBreak/>
        <w:t>MEMUTUSKAN :</w:t>
      </w:r>
    </w:p>
    <w:tbl>
      <w:tblPr>
        <w:tblW w:w="9214" w:type="dxa"/>
        <w:tblInd w:w="108" w:type="dxa"/>
        <w:tblLook w:val="04A0" w:firstRow="1" w:lastRow="0" w:firstColumn="1" w:lastColumn="0" w:noHBand="0" w:noVBand="1"/>
      </w:tblPr>
      <w:tblGrid>
        <w:gridCol w:w="1732"/>
        <w:gridCol w:w="278"/>
        <w:gridCol w:w="1818"/>
        <w:gridCol w:w="1797"/>
        <w:gridCol w:w="375"/>
        <w:gridCol w:w="2908"/>
        <w:gridCol w:w="306"/>
      </w:tblGrid>
      <w:tr w:rsidR="00A26395" w:rsidRPr="009A336C" w:rsidTr="009A336C">
        <w:tc>
          <w:tcPr>
            <w:tcW w:w="1732" w:type="dxa"/>
          </w:tcPr>
          <w:p w:rsidR="00A26395" w:rsidRPr="009A336C" w:rsidRDefault="00A26395" w:rsidP="00B33509">
            <w:pPr>
              <w:pStyle w:val="NoSpacing"/>
              <w:spacing w:line="360" w:lineRule="auto"/>
              <w:rPr>
                <w:rFonts w:ascii="Arial" w:hAnsi="Arial" w:cs="Arial"/>
                <w:color w:val="000000"/>
              </w:rPr>
            </w:pPr>
            <w:r w:rsidRPr="009A336C">
              <w:rPr>
                <w:rFonts w:ascii="Arial" w:hAnsi="Arial" w:cs="Arial"/>
                <w:color w:val="000000"/>
              </w:rPr>
              <w:t>MENETAPKAN</w:t>
            </w:r>
          </w:p>
          <w:p w:rsidR="00A26395" w:rsidRPr="009A336C" w:rsidRDefault="00A26395" w:rsidP="00B33509">
            <w:pPr>
              <w:pStyle w:val="NoSpacing"/>
              <w:spacing w:line="360" w:lineRule="auto"/>
              <w:rPr>
                <w:rFonts w:ascii="Arial" w:hAnsi="Arial" w:cs="Arial"/>
                <w:color w:val="000000"/>
              </w:rPr>
            </w:pPr>
            <w:r w:rsidRPr="009A336C">
              <w:rPr>
                <w:rFonts w:ascii="Arial" w:hAnsi="Arial" w:cs="Arial"/>
                <w:color w:val="000000"/>
              </w:rPr>
              <w:t>KESATU</w:t>
            </w:r>
          </w:p>
          <w:p w:rsidR="00A26395" w:rsidRPr="009A336C" w:rsidRDefault="00A26395" w:rsidP="00B33509">
            <w:pPr>
              <w:pStyle w:val="NoSpacing"/>
              <w:spacing w:line="360" w:lineRule="auto"/>
              <w:rPr>
                <w:rFonts w:ascii="Arial" w:hAnsi="Arial" w:cs="Arial"/>
                <w:color w:val="000000"/>
                <w:lang w:val="en-ID"/>
              </w:rPr>
            </w:pPr>
          </w:p>
          <w:p w:rsidR="00B86E2B" w:rsidRPr="009A336C" w:rsidRDefault="00B86E2B" w:rsidP="00B33509">
            <w:pPr>
              <w:pStyle w:val="NoSpacing"/>
              <w:spacing w:line="360" w:lineRule="auto"/>
              <w:rPr>
                <w:rFonts w:ascii="Arial" w:hAnsi="Arial" w:cs="Arial"/>
                <w:color w:val="000000"/>
                <w:lang w:val="en-ID"/>
              </w:rPr>
            </w:pPr>
          </w:p>
          <w:p w:rsidR="00A26395" w:rsidRPr="009A336C" w:rsidRDefault="00A26395" w:rsidP="00B33509">
            <w:pPr>
              <w:pStyle w:val="NoSpacing"/>
              <w:spacing w:line="360" w:lineRule="auto"/>
              <w:rPr>
                <w:rFonts w:ascii="Arial" w:hAnsi="Arial" w:cs="Arial"/>
                <w:color w:val="000000"/>
              </w:rPr>
            </w:pPr>
            <w:r w:rsidRPr="009A336C">
              <w:rPr>
                <w:rFonts w:ascii="Arial" w:hAnsi="Arial" w:cs="Arial"/>
                <w:color w:val="000000"/>
              </w:rPr>
              <w:t>KEDUA</w:t>
            </w:r>
          </w:p>
          <w:p w:rsidR="00A26395" w:rsidRPr="009A336C" w:rsidRDefault="00A26395" w:rsidP="00B33509">
            <w:pPr>
              <w:pStyle w:val="NoSpacing"/>
              <w:spacing w:line="360" w:lineRule="auto"/>
              <w:rPr>
                <w:rFonts w:ascii="Arial" w:hAnsi="Arial" w:cs="Arial"/>
                <w:color w:val="000000"/>
              </w:rPr>
            </w:pPr>
          </w:p>
          <w:p w:rsidR="00A26395" w:rsidRPr="009A336C" w:rsidRDefault="00A26395" w:rsidP="00B33509">
            <w:pPr>
              <w:pStyle w:val="NoSpacing"/>
              <w:spacing w:line="360" w:lineRule="auto"/>
              <w:rPr>
                <w:rFonts w:ascii="Arial" w:hAnsi="Arial" w:cs="Arial"/>
                <w:color w:val="000000"/>
              </w:rPr>
            </w:pPr>
          </w:p>
          <w:p w:rsidR="00A26395" w:rsidRPr="009A336C" w:rsidRDefault="00A26395" w:rsidP="00B33509">
            <w:pPr>
              <w:pStyle w:val="NoSpacing"/>
              <w:spacing w:line="360" w:lineRule="auto"/>
              <w:rPr>
                <w:rFonts w:ascii="Arial" w:hAnsi="Arial" w:cs="Arial"/>
                <w:color w:val="000000"/>
                <w:lang w:val="en-SG"/>
              </w:rPr>
            </w:pPr>
            <w:r w:rsidRPr="009A336C">
              <w:rPr>
                <w:rFonts w:ascii="Arial" w:hAnsi="Arial" w:cs="Arial"/>
                <w:color w:val="000000"/>
              </w:rPr>
              <w:t>KETIGA</w:t>
            </w:r>
          </w:p>
          <w:p w:rsidR="00A26395" w:rsidRPr="009A336C" w:rsidRDefault="00A26395" w:rsidP="00B33509">
            <w:pPr>
              <w:pStyle w:val="NoSpacing"/>
              <w:spacing w:line="360" w:lineRule="auto"/>
              <w:rPr>
                <w:rFonts w:ascii="Arial" w:hAnsi="Arial" w:cs="Arial"/>
                <w:color w:val="000000"/>
                <w:lang w:val="en-SG"/>
              </w:rPr>
            </w:pPr>
          </w:p>
          <w:p w:rsidR="00A26395" w:rsidRPr="009A336C" w:rsidRDefault="00A26395" w:rsidP="00B33509">
            <w:pPr>
              <w:pStyle w:val="NoSpacing"/>
              <w:spacing w:line="360" w:lineRule="auto"/>
              <w:rPr>
                <w:rFonts w:ascii="Arial" w:hAnsi="Arial" w:cs="Arial"/>
                <w:color w:val="000000"/>
                <w:lang w:val="en-SG"/>
              </w:rPr>
            </w:pPr>
          </w:p>
          <w:p w:rsidR="00A26395" w:rsidRPr="009A336C" w:rsidRDefault="00CD68DA" w:rsidP="00B33509">
            <w:pPr>
              <w:pStyle w:val="NoSpacing"/>
              <w:spacing w:line="360" w:lineRule="auto"/>
              <w:rPr>
                <w:rFonts w:ascii="Arial" w:hAnsi="Arial" w:cs="Arial"/>
                <w:color w:val="000000"/>
                <w:lang w:val="en-SG"/>
              </w:rPr>
            </w:pPr>
            <w:r w:rsidRPr="009A336C">
              <w:rPr>
                <w:rFonts w:ascii="Arial" w:hAnsi="Arial" w:cs="Arial"/>
                <w:color w:val="000000"/>
                <w:lang w:val="en-SG"/>
              </w:rPr>
              <w:t>KEEMPAT</w:t>
            </w:r>
          </w:p>
        </w:tc>
        <w:tc>
          <w:tcPr>
            <w:tcW w:w="278" w:type="dxa"/>
          </w:tcPr>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lang w:val="en-SG"/>
              </w:rPr>
            </w:pPr>
          </w:p>
          <w:p w:rsidR="00B86E2B" w:rsidRPr="009A336C" w:rsidRDefault="00B86E2B" w:rsidP="00B33509">
            <w:pPr>
              <w:pStyle w:val="NoSpacing"/>
              <w:spacing w:line="360" w:lineRule="auto"/>
              <w:jc w:val="center"/>
              <w:rPr>
                <w:rFonts w:ascii="Arial" w:hAnsi="Arial" w:cs="Arial"/>
                <w:color w:val="000000"/>
                <w:lang w:val="en-SG"/>
              </w:rPr>
            </w:pP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rPr>
            </w:pPr>
          </w:p>
          <w:p w:rsidR="00A26395" w:rsidRPr="009A336C" w:rsidRDefault="00A26395" w:rsidP="00B33509">
            <w:pPr>
              <w:pStyle w:val="NoSpacing"/>
              <w:spacing w:line="360" w:lineRule="auto"/>
              <w:rPr>
                <w:rFonts w:ascii="Arial" w:hAnsi="Arial" w:cs="Arial"/>
                <w:color w:val="000000"/>
              </w:rPr>
            </w:pPr>
          </w:p>
          <w:p w:rsidR="00A26395" w:rsidRPr="009A336C" w:rsidRDefault="00A26395" w:rsidP="00B33509">
            <w:pPr>
              <w:pStyle w:val="NoSpacing"/>
              <w:spacing w:line="360" w:lineRule="auto"/>
              <w:jc w:val="center"/>
              <w:rPr>
                <w:rFonts w:ascii="Arial" w:hAnsi="Arial" w:cs="Arial"/>
                <w:color w:val="000000"/>
                <w:lang w:val="en-SG"/>
              </w:rPr>
            </w:pPr>
            <w:r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lang w:val="en-SG"/>
              </w:rPr>
            </w:pPr>
          </w:p>
          <w:p w:rsidR="00A26395" w:rsidRPr="009A336C" w:rsidRDefault="00A26395" w:rsidP="00B33509">
            <w:pPr>
              <w:pStyle w:val="NoSpacing"/>
              <w:spacing w:line="360" w:lineRule="auto"/>
              <w:jc w:val="center"/>
              <w:rPr>
                <w:rFonts w:ascii="Arial" w:hAnsi="Arial" w:cs="Arial"/>
                <w:color w:val="000000"/>
                <w:lang w:val="en-SG"/>
              </w:rPr>
            </w:pPr>
          </w:p>
          <w:p w:rsidR="00A26395" w:rsidRPr="009A336C" w:rsidRDefault="00A26395" w:rsidP="00B33509">
            <w:pPr>
              <w:pStyle w:val="NoSpacing"/>
              <w:spacing w:line="360" w:lineRule="auto"/>
              <w:jc w:val="center"/>
              <w:rPr>
                <w:rFonts w:ascii="Arial" w:hAnsi="Arial" w:cs="Arial"/>
                <w:color w:val="000000"/>
                <w:lang w:val="en-SG"/>
              </w:rPr>
            </w:pPr>
            <w:r w:rsidRPr="009A336C">
              <w:rPr>
                <w:rFonts w:ascii="Arial" w:hAnsi="Arial" w:cs="Arial"/>
                <w:color w:val="000000"/>
                <w:lang w:val="en-SG"/>
              </w:rPr>
              <w:t>:</w:t>
            </w:r>
          </w:p>
          <w:p w:rsidR="00A26395" w:rsidRDefault="00A26395" w:rsidP="00CD68DA">
            <w:pPr>
              <w:pStyle w:val="NoSpacing"/>
              <w:spacing w:line="360" w:lineRule="auto"/>
              <w:rPr>
                <w:rFonts w:ascii="Arial" w:hAnsi="Arial" w:cs="Arial"/>
                <w:color w:val="000000"/>
                <w:lang w:val="en-ID"/>
              </w:rPr>
            </w:pPr>
          </w:p>
          <w:p w:rsidR="009A336C" w:rsidRPr="009A336C" w:rsidRDefault="009A336C" w:rsidP="00CD68DA">
            <w:pPr>
              <w:pStyle w:val="NoSpacing"/>
              <w:spacing w:line="360" w:lineRule="auto"/>
              <w:rPr>
                <w:rFonts w:ascii="Arial" w:hAnsi="Arial" w:cs="Arial"/>
                <w:color w:val="000000"/>
                <w:lang w:val="en-ID"/>
              </w:rPr>
            </w:pPr>
          </w:p>
        </w:tc>
        <w:tc>
          <w:tcPr>
            <w:tcW w:w="7204" w:type="dxa"/>
            <w:gridSpan w:val="5"/>
          </w:tcPr>
          <w:p w:rsidR="00A26395" w:rsidRPr="009A336C" w:rsidRDefault="00A26395" w:rsidP="00B33509">
            <w:pPr>
              <w:pStyle w:val="NoSpacing"/>
              <w:spacing w:line="360" w:lineRule="auto"/>
              <w:jc w:val="both"/>
              <w:rPr>
                <w:rFonts w:ascii="Arial" w:hAnsi="Arial" w:cs="Arial"/>
                <w:color w:val="000000"/>
              </w:rPr>
            </w:pPr>
          </w:p>
          <w:p w:rsidR="00A26395" w:rsidRPr="009A336C" w:rsidRDefault="00961A43" w:rsidP="00B33509">
            <w:pPr>
              <w:pStyle w:val="NoSpacing"/>
              <w:spacing w:line="360" w:lineRule="auto"/>
              <w:jc w:val="both"/>
              <w:rPr>
                <w:rFonts w:ascii="Arial" w:hAnsi="Arial" w:cs="Arial"/>
                <w:color w:val="000000"/>
              </w:rPr>
            </w:pPr>
            <w:r w:rsidRPr="009A336C">
              <w:rPr>
                <w:rFonts w:ascii="Arial" w:hAnsi="Arial" w:cs="Arial"/>
                <w:color w:val="000000"/>
                <w:lang w:val="en-SG"/>
              </w:rPr>
              <w:t xml:space="preserve">Evaluasi </w:t>
            </w:r>
            <w:r w:rsidR="00B86E2B" w:rsidRPr="009A336C">
              <w:rPr>
                <w:rFonts w:ascii="Arial" w:hAnsi="Arial" w:cs="Arial"/>
                <w:color w:val="000000"/>
                <w:lang w:val="en-SG"/>
              </w:rPr>
              <w:t xml:space="preserve">Proses Pelaksanaan </w:t>
            </w:r>
            <w:r w:rsidR="00A26395" w:rsidRPr="009A336C">
              <w:rPr>
                <w:rFonts w:ascii="Arial" w:hAnsi="Arial" w:cs="Arial"/>
                <w:color w:val="000000"/>
                <w:lang w:val="en-SG"/>
              </w:rPr>
              <w:t xml:space="preserve"> </w:t>
            </w:r>
            <w:r w:rsidR="00B86E2B" w:rsidRPr="009A336C">
              <w:rPr>
                <w:rFonts w:ascii="Arial" w:hAnsi="Arial" w:cs="Arial"/>
                <w:color w:val="000000"/>
                <w:lang w:val="en-SG"/>
              </w:rPr>
              <w:t xml:space="preserve">Panduan Praktik Klinis (PPK) dan Clinical Pathway (CP) di </w:t>
            </w:r>
            <w:r w:rsidR="00A26395" w:rsidRPr="009A336C">
              <w:rPr>
                <w:rFonts w:ascii="Arial" w:hAnsi="Arial" w:cs="Arial"/>
                <w:color w:val="000000"/>
                <w:lang w:val="en-SG"/>
              </w:rPr>
              <w:t xml:space="preserve">RSUD dr. Murjani Sampit </w:t>
            </w:r>
            <w:r w:rsidR="00F2074A" w:rsidRPr="009A336C">
              <w:rPr>
                <w:rFonts w:ascii="Arial" w:hAnsi="Arial" w:cs="Arial"/>
                <w:color w:val="000000"/>
                <w:lang w:val="en-SG"/>
              </w:rPr>
              <w:t>sebagaimana tercanum dalam lampiran keputusan ini</w:t>
            </w:r>
            <w:r w:rsidR="00A26395" w:rsidRPr="009A336C">
              <w:rPr>
                <w:rFonts w:ascii="Arial" w:hAnsi="Arial" w:cs="Arial"/>
                <w:color w:val="000000"/>
                <w:lang w:val="en-SG"/>
              </w:rPr>
              <w:t>.</w:t>
            </w:r>
          </w:p>
          <w:p w:rsidR="00A26395" w:rsidRPr="009A336C" w:rsidRDefault="00B86E2B" w:rsidP="00B33509">
            <w:pPr>
              <w:pStyle w:val="NoSpacing"/>
              <w:spacing w:line="360" w:lineRule="auto"/>
              <w:jc w:val="both"/>
              <w:rPr>
                <w:rFonts w:ascii="Arial" w:hAnsi="Arial" w:cs="Arial"/>
                <w:color w:val="000000"/>
              </w:rPr>
            </w:pPr>
            <w:r w:rsidRPr="009A336C">
              <w:rPr>
                <w:rFonts w:ascii="Arial" w:hAnsi="Arial" w:cs="Arial"/>
                <w:color w:val="000000"/>
                <w:lang w:val="en-SG"/>
              </w:rPr>
              <w:t>Setiap Kelom</w:t>
            </w:r>
            <w:r w:rsidR="000D7D4B" w:rsidRPr="009A336C">
              <w:rPr>
                <w:rFonts w:ascii="Arial" w:hAnsi="Arial" w:cs="Arial"/>
                <w:color w:val="000000"/>
                <w:lang w:val="en-SG"/>
              </w:rPr>
              <w:t xml:space="preserve">pok Staf Medis (KSM) setiap tahun memilih 5 (lima) panduan praktik klinis, alur atau protokol klinis prioritas untuk dievaluasi. </w:t>
            </w:r>
          </w:p>
          <w:p w:rsidR="00A26395" w:rsidRPr="009A336C" w:rsidRDefault="000D7D4B" w:rsidP="00B33509">
            <w:pPr>
              <w:pStyle w:val="NoSpacing"/>
              <w:spacing w:line="360" w:lineRule="auto"/>
              <w:jc w:val="both"/>
              <w:rPr>
                <w:rFonts w:ascii="Arial" w:hAnsi="Arial" w:cs="Arial"/>
                <w:color w:val="000000"/>
                <w:lang w:val="en-ID"/>
              </w:rPr>
            </w:pPr>
            <w:r w:rsidRPr="009A336C">
              <w:rPr>
                <w:rFonts w:ascii="Arial" w:hAnsi="Arial" w:cs="Arial"/>
                <w:color w:val="000000"/>
                <w:lang w:val="en-SG"/>
              </w:rPr>
              <w:t>Komite Medik telah melakukan monitoring dan evaluasi penerapan panduan prak</w:t>
            </w:r>
            <w:r w:rsidR="005C39B6" w:rsidRPr="009A336C">
              <w:rPr>
                <w:rFonts w:ascii="Arial" w:hAnsi="Arial" w:cs="Arial"/>
                <w:color w:val="000000"/>
                <w:lang w:val="en-SG"/>
              </w:rPr>
              <w:t>tik klinik, alur dan atau protok</w:t>
            </w:r>
            <w:r w:rsidRPr="009A336C">
              <w:rPr>
                <w:rFonts w:ascii="Arial" w:hAnsi="Arial" w:cs="Arial"/>
                <w:color w:val="000000"/>
                <w:lang w:val="en-SG"/>
              </w:rPr>
              <w:t>ol klinis sehingga berhasil menekan terjadinya keberagaman proses dan hasil.</w:t>
            </w:r>
          </w:p>
          <w:p w:rsidR="00A26395" w:rsidRPr="009A336C" w:rsidRDefault="00A26395" w:rsidP="00CD68DA">
            <w:pPr>
              <w:pStyle w:val="NoSpacing"/>
              <w:spacing w:line="360" w:lineRule="auto"/>
              <w:jc w:val="both"/>
              <w:rPr>
                <w:rFonts w:ascii="Arial" w:hAnsi="Arial" w:cs="Arial"/>
                <w:color w:val="000000"/>
                <w:lang w:val="en-SG"/>
              </w:rPr>
            </w:pPr>
            <w:r w:rsidRPr="009A336C">
              <w:rPr>
                <w:rFonts w:ascii="Arial" w:hAnsi="Arial" w:cs="Arial"/>
                <w:color w:val="000000"/>
                <w:lang w:val="en-SG"/>
              </w:rPr>
              <w:t>Keputusan ini berlaku selama 3 (tiga) tahun sejak tanggal diterbitkan dan akan dilakukan evaluasi setiap tahunnya</w:t>
            </w:r>
            <w:r w:rsidR="00CD68DA" w:rsidRPr="009A336C">
              <w:rPr>
                <w:rFonts w:ascii="Arial" w:hAnsi="Arial" w:cs="Arial"/>
                <w:color w:val="000000"/>
                <w:lang w:val="en-SG"/>
              </w:rPr>
              <w:t>.</w:t>
            </w:r>
          </w:p>
        </w:tc>
      </w:tr>
      <w:tr w:rsidR="00A26395" w:rsidRPr="009A336C" w:rsidTr="009A336C">
        <w:trPr>
          <w:gridBefore w:val="3"/>
          <w:gridAfter w:val="1"/>
          <w:wBefore w:w="3828" w:type="dxa"/>
          <w:wAfter w:w="306" w:type="dxa"/>
        </w:trPr>
        <w:tc>
          <w:tcPr>
            <w:tcW w:w="1797" w:type="dxa"/>
            <w:hideMark/>
          </w:tcPr>
          <w:p w:rsidR="00A26395" w:rsidRPr="009A336C" w:rsidRDefault="00A26395" w:rsidP="00B33509">
            <w:pPr>
              <w:pStyle w:val="NoSpacing"/>
              <w:spacing w:line="360" w:lineRule="auto"/>
              <w:rPr>
                <w:rFonts w:ascii="Arial" w:hAnsi="Arial" w:cs="Arial"/>
                <w:color w:val="000000"/>
              </w:rPr>
            </w:pPr>
            <w:r w:rsidRPr="009A336C">
              <w:rPr>
                <w:rFonts w:ascii="Arial" w:hAnsi="Arial" w:cs="Arial"/>
                <w:color w:val="000000"/>
              </w:rPr>
              <w:t>Ditetapkan di</w:t>
            </w:r>
          </w:p>
          <w:p w:rsidR="00A26395" w:rsidRPr="009A336C" w:rsidRDefault="00A26395" w:rsidP="00B33509">
            <w:pPr>
              <w:pStyle w:val="NoSpacing"/>
              <w:spacing w:line="360" w:lineRule="auto"/>
              <w:rPr>
                <w:rFonts w:ascii="Arial" w:hAnsi="Arial" w:cs="Arial"/>
                <w:color w:val="000000"/>
              </w:rPr>
            </w:pPr>
            <w:r w:rsidRPr="009A336C">
              <w:rPr>
                <w:rFonts w:ascii="Arial" w:hAnsi="Arial" w:cs="Arial"/>
                <w:color w:val="000000"/>
              </w:rPr>
              <w:t>Tanggal</w:t>
            </w:r>
          </w:p>
        </w:tc>
        <w:tc>
          <w:tcPr>
            <w:tcW w:w="375" w:type="dxa"/>
            <w:hideMark/>
          </w:tcPr>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w:t>
            </w: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w:t>
            </w:r>
          </w:p>
        </w:tc>
        <w:tc>
          <w:tcPr>
            <w:tcW w:w="2908" w:type="dxa"/>
          </w:tcPr>
          <w:p w:rsidR="00A26395" w:rsidRPr="009A336C" w:rsidRDefault="00A26395" w:rsidP="00B33509">
            <w:pPr>
              <w:pStyle w:val="NoSpacing"/>
              <w:spacing w:line="360" w:lineRule="auto"/>
              <w:rPr>
                <w:rFonts w:ascii="Arial" w:hAnsi="Arial" w:cs="Arial"/>
                <w:color w:val="000000"/>
              </w:rPr>
            </w:pPr>
            <w:r w:rsidRPr="009A336C">
              <w:rPr>
                <w:rFonts w:ascii="Arial" w:hAnsi="Arial" w:cs="Arial"/>
                <w:color w:val="000000"/>
              </w:rPr>
              <w:t>Sampit</w:t>
            </w:r>
          </w:p>
          <w:p w:rsidR="00A26395" w:rsidRPr="009A336C" w:rsidRDefault="00A26395" w:rsidP="00B33509">
            <w:pPr>
              <w:pStyle w:val="NoSpacing"/>
              <w:spacing w:line="360" w:lineRule="auto"/>
              <w:rPr>
                <w:rFonts w:ascii="Arial" w:hAnsi="Arial" w:cs="Arial"/>
                <w:color w:val="000000"/>
                <w:lang w:val="en-ID"/>
              </w:rPr>
            </w:pPr>
            <w:r w:rsidRPr="009A336C">
              <w:rPr>
                <w:rFonts w:ascii="Arial" w:hAnsi="Arial" w:cs="Arial"/>
                <w:color w:val="000000"/>
                <w:lang w:val="en-ID"/>
              </w:rPr>
              <w:t xml:space="preserve">  Januari 2018</w:t>
            </w:r>
          </w:p>
        </w:tc>
      </w:tr>
    </w:tbl>
    <w:p w:rsidR="00A26395" w:rsidRPr="009A336C" w:rsidRDefault="00A26395" w:rsidP="00A26395">
      <w:pPr>
        <w:pStyle w:val="NoSpacing"/>
        <w:spacing w:line="360" w:lineRule="auto"/>
        <w:jc w:val="center"/>
        <w:rPr>
          <w:rFonts w:ascii="Arial" w:hAnsi="Arial" w:cs="Arial"/>
          <w:color w:val="000000"/>
        </w:rPr>
      </w:pPr>
    </w:p>
    <w:tbl>
      <w:tblPr>
        <w:tblW w:w="0" w:type="auto"/>
        <w:tblInd w:w="3936" w:type="dxa"/>
        <w:tblLook w:val="04A0" w:firstRow="1" w:lastRow="0" w:firstColumn="1" w:lastColumn="0" w:noHBand="0" w:noVBand="1"/>
      </w:tblPr>
      <w:tblGrid>
        <w:gridCol w:w="5306"/>
      </w:tblGrid>
      <w:tr w:rsidR="00A26395" w:rsidRPr="009A336C" w:rsidTr="00B33509">
        <w:tc>
          <w:tcPr>
            <w:tcW w:w="5306" w:type="dxa"/>
          </w:tcPr>
          <w:p w:rsidR="00A26395" w:rsidRPr="009A336C" w:rsidRDefault="009A336C" w:rsidP="00B33509">
            <w:pPr>
              <w:pStyle w:val="NoSpacing"/>
              <w:spacing w:line="360" w:lineRule="auto"/>
              <w:jc w:val="center"/>
              <w:rPr>
                <w:rFonts w:ascii="Arial" w:hAnsi="Arial" w:cs="Arial"/>
                <w:color w:val="000000"/>
                <w:lang w:val="en-ID"/>
              </w:rPr>
            </w:pPr>
            <w:r>
              <w:rPr>
                <w:rFonts w:ascii="Arial" w:hAnsi="Arial" w:cs="Arial"/>
                <w:color w:val="000000"/>
              </w:rPr>
              <w:t>Direktur,</w:t>
            </w:r>
          </w:p>
          <w:p w:rsidR="00A26395" w:rsidRDefault="00A26395" w:rsidP="00B33509">
            <w:pPr>
              <w:pStyle w:val="NoSpacing"/>
              <w:spacing w:line="360" w:lineRule="auto"/>
              <w:jc w:val="center"/>
              <w:rPr>
                <w:rFonts w:ascii="Arial" w:hAnsi="Arial" w:cs="Arial"/>
                <w:color w:val="000000"/>
                <w:lang w:val="en-ID"/>
              </w:rPr>
            </w:pPr>
          </w:p>
          <w:p w:rsidR="009A336C" w:rsidRPr="009A336C" w:rsidRDefault="009A336C" w:rsidP="00B33509">
            <w:pPr>
              <w:pStyle w:val="NoSpacing"/>
              <w:spacing w:line="360" w:lineRule="auto"/>
              <w:jc w:val="center"/>
              <w:rPr>
                <w:rFonts w:ascii="Arial" w:hAnsi="Arial" w:cs="Arial"/>
                <w:color w:val="000000"/>
                <w:lang w:val="en-ID"/>
              </w:rPr>
            </w:pPr>
          </w:p>
          <w:p w:rsidR="00A26395" w:rsidRPr="009A336C" w:rsidRDefault="00A26395" w:rsidP="00B33509">
            <w:pPr>
              <w:pStyle w:val="NoSpacing"/>
              <w:spacing w:line="360" w:lineRule="auto"/>
              <w:jc w:val="center"/>
              <w:rPr>
                <w:rFonts w:ascii="Arial" w:hAnsi="Arial" w:cs="Arial"/>
                <w:color w:val="000000"/>
              </w:rPr>
            </w:pPr>
          </w:p>
          <w:p w:rsidR="00A26395" w:rsidRPr="009A336C" w:rsidRDefault="009A336C" w:rsidP="00B33509">
            <w:pPr>
              <w:pStyle w:val="NoSpacing"/>
              <w:spacing w:line="360" w:lineRule="auto"/>
              <w:jc w:val="center"/>
              <w:rPr>
                <w:rFonts w:ascii="Arial" w:hAnsi="Arial" w:cs="Arial"/>
                <w:color w:val="000000"/>
              </w:rPr>
            </w:pPr>
            <w:r>
              <w:rPr>
                <w:rFonts w:ascii="Arial" w:hAnsi="Arial" w:cs="Arial"/>
                <w:color w:val="000000"/>
                <w:lang w:val="en-ID"/>
              </w:rPr>
              <w:t>d</w:t>
            </w:r>
            <w:r w:rsidR="00A26395" w:rsidRPr="009A336C">
              <w:rPr>
                <w:rFonts w:ascii="Arial" w:hAnsi="Arial" w:cs="Arial"/>
                <w:color w:val="000000"/>
              </w:rPr>
              <w:t xml:space="preserve">r. </w:t>
            </w:r>
            <w:r w:rsidRPr="009A336C">
              <w:rPr>
                <w:rFonts w:ascii="Arial" w:hAnsi="Arial" w:cs="Arial"/>
                <w:color w:val="000000"/>
              </w:rPr>
              <w:t>DENNY MUDA PERDANA</w:t>
            </w:r>
            <w:r w:rsidR="00A26395" w:rsidRPr="009A336C">
              <w:rPr>
                <w:rFonts w:ascii="Arial" w:hAnsi="Arial" w:cs="Arial"/>
                <w:color w:val="000000"/>
              </w:rPr>
              <w:t>, Sp.Rad</w:t>
            </w: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Pembina Utama Muda</w:t>
            </w:r>
          </w:p>
          <w:p w:rsidR="00A26395" w:rsidRPr="009A336C" w:rsidRDefault="00A26395" w:rsidP="00B33509">
            <w:pPr>
              <w:pStyle w:val="NoSpacing"/>
              <w:spacing w:line="360" w:lineRule="auto"/>
              <w:jc w:val="center"/>
              <w:rPr>
                <w:rFonts w:ascii="Arial" w:hAnsi="Arial" w:cs="Arial"/>
                <w:color w:val="000000"/>
              </w:rPr>
            </w:pPr>
            <w:r w:rsidRPr="009A336C">
              <w:rPr>
                <w:rFonts w:ascii="Arial" w:hAnsi="Arial" w:cs="Arial"/>
                <w:color w:val="000000"/>
              </w:rPr>
              <w:t>NIP. 19621121 199610 1 001</w:t>
            </w:r>
          </w:p>
        </w:tc>
      </w:tr>
    </w:tbl>
    <w:p w:rsidR="00A26395" w:rsidRPr="009A336C" w:rsidRDefault="00A26395" w:rsidP="00A26395">
      <w:pPr>
        <w:pStyle w:val="NoSpacing"/>
        <w:spacing w:line="360" w:lineRule="auto"/>
        <w:jc w:val="center"/>
        <w:rPr>
          <w:rFonts w:ascii="Arial" w:hAnsi="Arial" w:cs="Arial"/>
          <w:color w:val="000000"/>
        </w:rPr>
      </w:pPr>
    </w:p>
    <w:p w:rsidR="009A336C" w:rsidRPr="009A336C" w:rsidRDefault="009A336C" w:rsidP="00A26395">
      <w:pPr>
        <w:pStyle w:val="NoSpacing"/>
        <w:spacing w:line="360" w:lineRule="auto"/>
        <w:rPr>
          <w:rFonts w:ascii="Arial" w:hAnsi="Arial" w:cs="Arial"/>
          <w:color w:val="000000"/>
          <w:u w:val="single"/>
          <w:lang w:val="en-ID"/>
        </w:rPr>
      </w:pPr>
    </w:p>
    <w:p w:rsidR="00A26395" w:rsidRPr="009A336C" w:rsidRDefault="009A336C" w:rsidP="00A26395">
      <w:pPr>
        <w:pStyle w:val="NoSpacing"/>
        <w:spacing w:line="360" w:lineRule="auto"/>
        <w:rPr>
          <w:rFonts w:ascii="Arial" w:hAnsi="Arial" w:cs="Arial"/>
          <w:color w:val="000000"/>
          <w:u w:val="single"/>
        </w:rPr>
      </w:pPr>
      <w:r w:rsidRPr="009A336C">
        <w:rPr>
          <w:rFonts w:ascii="Arial" w:hAnsi="Arial" w:cs="Arial"/>
          <w:color w:val="000000"/>
          <w:u w:val="single"/>
        </w:rPr>
        <w:t>TEMBUSAN</w:t>
      </w:r>
      <w:r w:rsidR="00A26395" w:rsidRPr="009A336C">
        <w:rPr>
          <w:rFonts w:ascii="Arial" w:hAnsi="Arial" w:cs="Arial"/>
          <w:color w:val="000000"/>
          <w:u w:val="single"/>
        </w:rPr>
        <w:t xml:space="preserve"> Yth :</w:t>
      </w:r>
    </w:p>
    <w:p w:rsidR="00A26395" w:rsidRPr="009A336C" w:rsidRDefault="00CD68DA" w:rsidP="003673A4">
      <w:pPr>
        <w:pStyle w:val="NoSpacing"/>
        <w:numPr>
          <w:ilvl w:val="0"/>
          <w:numId w:val="1"/>
        </w:numPr>
        <w:spacing w:line="360" w:lineRule="auto"/>
        <w:ind w:left="426" w:hanging="426"/>
        <w:rPr>
          <w:rFonts w:ascii="Arial" w:hAnsi="Arial" w:cs="Arial"/>
          <w:color w:val="000000"/>
        </w:rPr>
      </w:pPr>
      <w:r w:rsidRPr="009A336C">
        <w:rPr>
          <w:rFonts w:ascii="Arial" w:hAnsi="Arial" w:cs="Arial"/>
          <w:color w:val="000000"/>
        </w:rPr>
        <w:t xml:space="preserve">Ketua Komite </w:t>
      </w:r>
      <w:r w:rsidRPr="009A336C">
        <w:rPr>
          <w:rFonts w:ascii="Arial" w:hAnsi="Arial" w:cs="Arial"/>
          <w:color w:val="000000"/>
          <w:lang w:val="en-ID"/>
        </w:rPr>
        <w:t>PMKP</w:t>
      </w:r>
      <w:r w:rsidR="00A26395" w:rsidRPr="009A336C">
        <w:rPr>
          <w:rFonts w:ascii="Arial" w:hAnsi="Arial" w:cs="Arial"/>
          <w:color w:val="000000"/>
        </w:rPr>
        <w:t xml:space="preserve"> RSUD dr. Murjani Sampit</w:t>
      </w:r>
    </w:p>
    <w:p w:rsidR="00A26395" w:rsidRPr="009A336C" w:rsidRDefault="00A26395" w:rsidP="003673A4">
      <w:pPr>
        <w:pStyle w:val="NoSpacing"/>
        <w:numPr>
          <w:ilvl w:val="0"/>
          <w:numId w:val="1"/>
        </w:numPr>
        <w:spacing w:line="360" w:lineRule="auto"/>
        <w:ind w:left="426" w:hanging="426"/>
        <w:rPr>
          <w:rFonts w:ascii="Arial" w:hAnsi="Arial" w:cs="Arial"/>
          <w:color w:val="000000"/>
        </w:rPr>
      </w:pPr>
      <w:r w:rsidRPr="009A336C">
        <w:rPr>
          <w:rFonts w:ascii="Arial" w:hAnsi="Arial" w:cs="Arial"/>
          <w:color w:val="000000"/>
        </w:rPr>
        <w:t>Arsip</w:t>
      </w:r>
    </w:p>
    <w:p w:rsidR="005C39B6" w:rsidRDefault="005C39B6" w:rsidP="005C39B6">
      <w:pPr>
        <w:pStyle w:val="NoSpacing"/>
        <w:spacing w:line="360" w:lineRule="auto"/>
        <w:ind w:left="426"/>
        <w:rPr>
          <w:rFonts w:ascii="Arial" w:hAnsi="Arial" w:cs="Arial"/>
          <w:color w:val="000000"/>
          <w:lang w:val="en-ID"/>
        </w:rPr>
      </w:pPr>
    </w:p>
    <w:p w:rsidR="009A336C" w:rsidRDefault="009A336C" w:rsidP="005C39B6">
      <w:pPr>
        <w:pStyle w:val="NoSpacing"/>
        <w:spacing w:line="360" w:lineRule="auto"/>
        <w:ind w:left="426"/>
        <w:rPr>
          <w:rFonts w:ascii="Arial" w:hAnsi="Arial" w:cs="Arial"/>
          <w:color w:val="000000"/>
          <w:lang w:val="en-ID"/>
        </w:rPr>
      </w:pPr>
    </w:p>
    <w:p w:rsidR="009A336C" w:rsidRPr="009A336C" w:rsidRDefault="009A336C" w:rsidP="005C39B6">
      <w:pPr>
        <w:pStyle w:val="NoSpacing"/>
        <w:spacing w:line="360" w:lineRule="auto"/>
        <w:ind w:left="426"/>
        <w:rPr>
          <w:rFonts w:ascii="Arial" w:hAnsi="Arial" w:cs="Arial"/>
          <w:color w:val="000000"/>
          <w:lang w:val="en-ID"/>
        </w:rPr>
      </w:pPr>
    </w:p>
    <w:p w:rsidR="00137E0B" w:rsidRPr="009A336C" w:rsidRDefault="003A40F4" w:rsidP="0022766F">
      <w:pPr>
        <w:pStyle w:val="NoSpacing"/>
        <w:spacing w:line="360" w:lineRule="auto"/>
        <w:rPr>
          <w:rFonts w:ascii="Arial" w:hAnsi="Arial" w:cs="Arial"/>
        </w:rPr>
      </w:pPr>
      <w:r w:rsidRPr="009A336C">
        <w:rPr>
          <w:rFonts w:ascii="Arial" w:hAnsi="Arial" w:cs="Arial"/>
        </w:rPr>
        <w:lastRenderedPageBreak/>
        <w:t>LAMPIRAN SURAT KEPUTUSAN</w:t>
      </w:r>
      <w:r w:rsidR="00137E0B" w:rsidRPr="009A336C">
        <w:rPr>
          <w:rFonts w:ascii="Arial" w:hAnsi="Arial" w:cs="Arial"/>
        </w:rPr>
        <w:t xml:space="preserve"> DIREKTUR RSUD dr. MURJANI SAMPIT</w:t>
      </w:r>
    </w:p>
    <w:p w:rsidR="00D02E0A" w:rsidRPr="009A336C" w:rsidRDefault="00D02E0A" w:rsidP="00D02E0A">
      <w:pPr>
        <w:tabs>
          <w:tab w:val="left" w:pos="1418"/>
        </w:tabs>
        <w:spacing w:line="360" w:lineRule="auto"/>
        <w:rPr>
          <w:rFonts w:ascii="Arial" w:hAnsi="Arial" w:cs="Arial"/>
          <w:sz w:val="22"/>
          <w:szCs w:val="22"/>
        </w:rPr>
      </w:pPr>
      <w:r w:rsidRPr="009A336C">
        <w:rPr>
          <w:rFonts w:ascii="Arial" w:hAnsi="Arial" w:cs="Arial"/>
          <w:sz w:val="22"/>
          <w:szCs w:val="22"/>
        </w:rPr>
        <w:t xml:space="preserve">NOMOR  </w:t>
      </w:r>
      <w:r>
        <w:rPr>
          <w:rFonts w:ascii="Arial" w:hAnsi="Arial" w:cs="Arial"/>
          <w:sz w:val="22"/>
          <w:szCs w:val="22"/>
        </w:rPr>
        <w:tab/>
      </w:r>
      <w:r w:rsidRPr="009A336C">
        <w:rPr>
          <w:rFonts w:ascii="Arial" w:hAnsi="Arial" w:cs="Arial"/>
          <w:sz w:val="22"/>
          <w:szCs w:val="22"/>
        </w:rPr>
        <w:t>:          /</w:t>
      </w:r>
      <w:r w:rsidRPr="009A336C">
        <w:rPr>
          <w:rFonts w:ascii="Arial" w:hAnsi="Arial" w:cs="Arial"/>
          <w:sz w:val="22"/>
          <w:szCs w:val="22"/>
          <w:lang w:val="en-ID"/>
        </w:rPr>
        <w:t>KPTS</w:t>
      </w:r>
      <w:r w:rsidRPr="009A336C">
        <w:rPr>
          <w:rFonts w:ascii="Arial" w:hAnsi="Arial" w:cs="Arial"/>
          <w:sz w:val="22"/>
          <w:szCs w:val="22"/>
        </w:rPr>
        <w:t>/KPMKP/</w:t>
      </w:r>
      <w:r>
        <w:rPr>
          <w:rFonts w:ascii="Arial" w:hAnsi="Arial" w:cs="Arial"/>
          <w:sz w:val="22"/>
          <w:szCs w:val="22"/>
        </w:rPr>
        <w:t>P09/</w:t>
      </w:r>
      <w:r w:rsidRPr="009A336C">
        <w:rPr>
          <w:rFonts w:ascii="Arial" w:hAnsi="Arial" w:cs="Arial"/>
          <w:sz w:val="22"/>
          <w:szCs w:val="22"/>
        </w:rPr>
        <w:t xml:space="preserve">RSUD-DM/I/2018          </w:t>
      </w:r>
    </w:p>
    <w:p w:rsidR="00137E0B" w:rsidRPr="009A336C" w:rsidRDefault="00137E0B" w:rsidP="00D02E0A">
      <w:pPr>
        <w:pStyle w:val="NoSpacing"/>
        <w:tabs>
          <w:tab w:val="left" w:pos="1418"/>
        </w:tabs>
        <w:spacing w:line="360" w:lineRule="auto"/>
        <w:rPr>
          <w:rFonts w:ascii="Arial" w:hAnsi="Arial" w:cs="Arial"/>
          <w:lang w:val="en-ID"/>
        </w:rPr>
      </w:pPr>
      <w:r w:rsidRPr="009A336C">
        <w:rPr>
          <w:rFonts w:ascii="Arial" w:hAnsi="Arial" w:cs="Arial"/>
        </w:rPr>
        <w:t>TANGGAL</w:t>
      </w:r>
      <w:r w:rsidRPr="009A336C">
        <w:rPr>
          <w:rFonts w:ascii="Arial" w:hAnsi="Arial" w:cs="Arial"/>
        </w:rPr>
        <w:tab/>
        <w:t>:      JANUARI 2018</w:t>
      </w:r>
    </w:p>
    <w:p w:rsidR="00B113BD" w:rsidRPr="009A336C" w:rsidRDefault="00B113BD" w:rsidP="0022766F">
      <w:pPr>
        <w:pStyle w:val="NoSpacing"/>
        <w:spacing w:line="360" w:lineRule="auto"/>
        <w:rPr>
          <w:rFonts w:ascii="Arial" w:hAnsi="Arial" w:cs="Arial"/>
          <w:lang w:val="en-ID"/>
        </w:rPr>
      </w:pPr>
    </w:p>
    <w:p w:rsidR="00B113BD" w:rsidRPr="009A336C" w:rsidRDefault="00961A43" w:rsidP="00B113BD">
      <w:pPr>
        <w:pStyle w:val="NoSpacing"/>
        <w:spacing w:line="360" w:lineRule="auto"/>
        <w:jc w:val="center"/>
        <w:rPr>
          <w:rFonts w:ascii="Arial" w:hAnsi="Arial" w:cs="Arial"/>
        </w:rPr>
      </w:pPr>
      <w:r w:rsidRPr="009A336C">
        <w:rPr>
          <w:rFonts w:ascii="Arial" w:hAnsi="Arial" w:cs="Arial"/>
          <w:lang w:val="en-ID"/>
        </w:rPr>
        <w:t xml:space="preserve">EVALUASI </w:t>
      </w:r>
      <w:r w:rsidR="00B113BD" w:rsidRPr="009A336C">
        <w:rPr>
          <w:rFonts w:ascii="Arial" w:hAnsi="Arial" w:cs="Arial"/>
          <w:lang w:val="en-ID"/>
        </w:rPr>
        <w:t xml:space="preserve">PROSES PELAKSANAAN </w:t>
      </w:r>
      <w:r w:rsidR="00B113BD" w:rsidRPr="009A336C">
        <w:rPr>
          <w:rFonts w:ascii="Arial" w:hAnsi="Arial" w:cs="Arial"/>
        </w:rPr>
        <w:t>P</w:t>
      </w:r>
      <w:r w:rsidR="00B113BD" w:rsidRPr="009A336C">
        <w:rPr>
          <w:rFonts w:ascii="Arial" w:hAnsi="Arial" w:cs="Arial"/>
          <w:lang w:val="en-ID"/>
        </w:rPr>
        <w:t>ANDUAN PRAKTIK KLINIK (PPK)</w:t>
      </w:r>
      <w:r w:rsidR="00B113BD" w:rsidRPr="009A336C">
        <w:rPr>
          <w:rFonts w:ascii="Arial" w:hAnsi="Arial" w:cs="Arial"/>
        </w:rPr>
        <w:t xml:space="preserve"> DAN </w:t>
      </w:r>
      <w:r w:rsidR="00B113BD" w:rsidRPr="009A336C">
        <w:rPr>
          <w:rFonts w:ascii="Arial" w:hAnsi="Arial" w:cs="Arial"/>
          <w:i/>
        </w:rPr>
        <w:t>C</w:t>
      </w:r>
      <w:r w:rsidR="00B113BD" w:rsidRPr="009A336C">
        <w:rPr>
          <w:rFonts w:ascii="Arial" w:hAnsi="Arial" w:cs="Arial"/>
          <w:i/>
          <w:lang w:val="en-ID"/>
        </w:rPr>
        <w:t xml:space="preserve">LINICAL </w:t>
      </w:r>
      <w:r w:rsidR="00B113BD" w:rsidRPr="009A336C">
        <w:rPr>
          <w:rFonts w:ascii="Arial" w:hAnsi="Arial" w:cs="Arial"/>
          <w:i/>
        </w:rPr>
        <w:t>P</w:t>
      </w:r>
      <w:r w:rsidR="00B113BD" w:rsidRPr="009A336C">
        <w:rPr>
          <w:rFonts w:ascii="Arial" w:hAnsi="Arial" w:cs="Arial"/>
          <w:i/>
          <w:lang w:val="en-ID"/>
        </w:rPr>
        <w:t xml:space="preserve">ATHWAY (CP) </w:t>
      </w:r>
      <w:r w:rsidR="00B113BD" w:rsidRPr="009A336C">
        <w:rPr>
          <w:rFonts w:ascii="Arial" w:hAnsi="Arial" w:cs="Arial"/>
        </w:rPr>
        <w:t>DI RS</w:t>
      </w:r>
      <w:r w:rsidR="00B113BD" w:rsidRPr="009A336C">
        <w:rPr>
          <w:rFonts w:ascii="Arial" w:hAnsi="Arial" w:cs="Arial"/>
          <w:lang w:val="en-ID"/>
        </w:rPr>
        <w:t>UD dr. MURJANI</w:t>
      </w:r>
      <w:r w:rsidR="00B113BD" w:rsidRPr="009A336C">
        <w:rPr>
          <w:rFonts w:ascii="Arial" w:hAnsi="Arial" w:cs="Arial"/>
        </w:rPr>
        <w:t xml:space="preserve"> SAMPIT</w:t>
      </w:r>
    </w:p>
    <w:p w:rsidR="003673A4" w:rsidRPr="009A336C" w:rsidRDefault="003673A4" w:rsidP="00D02E0A">
      <w:pPr>
        <w:pStyle w:val="NoSpacing"/>
        <w:spacing w:line="360" w:lineRule="auto"/>
        <w:jc w:val="center"/>
        <w:rPr>
          <w:rFonts w:ascii="Arial" w:hAnsi="Arial" w:cs="Arial"/>
          <w:lang w:val="en-SG"/>
        </w:rPr>
      </w:pPr>
    </w:p>
    <w:p w:rsidR="003673A4" w:rsidRPr="009A336C" w:rsidRDefault="00961A43" w:rsidP="00D02E0A">
      <w:pPr>
        <w:pStyle w:val="NoSpacing"/>
        <w:spacing w:line="360" w:lineRule="auto"/>
        <w:jc w:val="both"/>
        <w:rPr>
          <w:rFonts w:ascii="Arial" w:hAnsi="Arial" w:cs="Arial"/>
          <w:lang w:val="en-SG"/>
        </w:rPr>
      </w:pPr>
      <w:r w:rsidRPr="009A336C">
        <w:rPr>
          <w:rFonts w:ascii="Arial" w:hAnsi="Arial" w:cs="Arial"/>
          <w:lang w:val="en-SG"/>
        </w:rPr>
        <w:t xml:space="preserve">Evaluasi </w:t>
      </w:r>
      <w:r w:rsidR="00B113BD" w:rsidRPr="009A336C">
        <w:rPr>
          <w:rFonts w:ascii="Arial" w:hAnsi="Arial" w:cs="Arial"/>
          <w:lang w:val="en-SG"/>
        </w:rPr>
        <w:t xml:space="preserve">Proses Pelaksanaan Panduan Praktik Klinik (PPK) dan </w:t>
      </w:r>
      <w:r w:rsidR="00B113BD" w:rsidRPr="009A336C">
        <w:rPr>
          <w:rFonts w:ascii="Arial" w:hAnsi="Arial" w:cs="Arial"/>
          <w:i/>
          <w:lang w:val="en-SG"/>
        </w:rPr>
        <w:t xml:space="preserve">Clinical Pathway (CP) </w:t>
      </w:r>
      <w:r w:rsidR="00B113BD" w:rsidRPr="009A336C">
        <w:rPr>
          <w:rFonts w:ascii="Arial" w:hAnsi="Arial" w:cs="Arial"/>
          <w:lang w:val="en-SG"/>
        </w:rPr>
        <w:t>di RSUD dr. Murjani Sampit</w:t>
      </w:r>
      <w:r w:rsidR="003673A4" w:rsidRPr="009A336C">
        <w:rPr>
          <w:rFonts w:ascii="Arial" w:hAnsi="Arial" w:cs="Arial"/>
          <w:lang w:val="en-SG"/>
        </w:rPr>
        <w:t xml:space="preserve"> dengan beberapa langkah sebagai berikut :</w:t>
      </w:r>
    </w:p>
    <w:p w:rsidR="003673A4" w:rsidRPr="009A336C" w:rsidRDefault="00B113BD" w:rsidP="00D02E0A">
      <w:pPr>
        <w:pStyle w:val="NoSpacing"/>
        <w:numPr>
          <w:ilvl w:val="0"/>
          <w:numId w:val="2"/>
        </w:numPr>
        <w:spacing w:line="360" w:lineRule="auto"/>
        <w:ind w:left="360"/>
        <w:jc w:val="both"/>
        <w:rPr>
          <w:rFonts w:ascii="Arial" w:hAnsi="Arial" w:cs="Arial"/>
          <w:lang w:val="en-SG"/>
        </w:rPr>
      </w:pPr>
      <w:r w:rsidRPr="009A336C">
        <w:rPr>
          <w:rFonts w:ascii="Arial" w:hAnsi="Arial" w:cs="Arial"/>
          <w:lang w:val="en-SG"/>
        </w:rPr>
        <w:t>Ketua Kelompok Staf Medis telah menetapkan paling sedikit 5 (lima) prioritas panduan praktik klinis-alur klinis / atau protocol klinis dan atau prosedur dan atau standing order, sebagai panduan dari standarisasi proses asuhan klini</w:t>
      </w:r>
      <w:r w:rsidR="003F060D" w:rsidRPr="009A336C">
        <w:rPr>
          <w:rFonts w:ascii="Arial" w:hAnsi="Arial" w:cs="Arial"/>
          <w:lang w:val="en-SG"/>
        </w:rPr>
        <w:t>k yang dimonitor oleh Komite Medik</w:t>
      </w:r>
      <w:r w:rsidR="003673A4" w:rsidRPr="009A336C">
        <w:rPr>
          <w:rFonts w:ascii="Arial" w:hAnsi="Arial" w:cs="Arial"/>
          <w:lang w:val="en-SG"/>
        </w:rPr>
        <w:t>.</w:t>
      </w:r>
      <w:r w:rsidR="003F060D" w:rsidRPr="009A336C">
        <w:rPr>
          <w:rFonts w:ascii="Arial" w:hAnsi="Arial" w:cs="Arial"/>
          <w:lang w:val="en-SG"/>
        </w:rPr>
        <w:t xml:space="preserve"> Dengan tujuan sebagai berikut :</w:t>
      </w:r>
    </w:p>
    <w:p w:rsidR="003F060D" w:rsidRPr="009A336C" w:rsidRDefault="003F060D" w:rsidP="00D02E0A">
      <w:pPr>
        <w:pStyle w:val="NoSpacing"/>
        <w:numPr>
          <w:ilvl w:val="0"/>
          <w:numId w:val="11"/>
        </w:numPr>
        <w:spacing w:line="360" w:lineRule="auto"/>
        <w:ind w:left="1080"/>
        <w:jc w:val="both"/>
        <w:rPr>
          <w:rFonts w:ascii="Arial" w:hAnsi="Arial" w:cs="Arial"/>
          <w:lang w:val="en-SG"/>
        </w:rPr>
      </w:pPr>
      <w:r w:rsidRPr="009A336C">
        <w:rPr>
          <w:rFonts w:ascii="Arial" w:hAnsi="Arial" w:cs="Arial"/>
          <w:lang w:val="en-SG"/>
        </w:rPr>
        <w:t>Melakukan standarisasi proses asuhan klinik.</w:t>
      </w:r>
    </w:p>
    <w:p w:rsidR="003F060D" w:rsidRPr="009A336C" w:rsidRDefault="003F060D" w:rsidP="00D02E0A">
      <w:pPr>
        <w:pStyle w:val="NoSpacing"/>
        <w:numPr>
          <w:ilvl w:val="0"/>
          <w:numId w:val="11"/>
        </w:numPr>
        <w:spacing w:line="360" w:lineRule="auto"/>
        <w:ind w:left="1080"/>
        <w:jc w:val="both"/>
        <w:rPr>
          <w:rFonts w:ascii="Arial" w:hAnsi="Arial" w:cs="Arial"/>
          <w:lang w:val="en-SG"/>
        </w:rPr>
      </w:pPr>
      <w:r w:rsidRPr="009A336C">
        <w:rPr>
          <w:rFonts w:ascii="Arial" w:hAnsi="Arial" w:cs="Arial"/>
          <w:lang w:val="en-SG"/>
        </w:rPr>
        <w:t>Mengurangi risiko dalam proses asuhan, terutama yang berkaitan asuhan kritis.</w:t>
      </w:r>
    </w:p>
    <w:p w:rsidR="003F060D" w:rsidRPr="009A336C" w:rsidRDefault="003F060D" w:rsidP="00D02E0A">
      <w:pPr>
        <w:pStyle w:val="NoSpacing"/>
        <w:numPr>
          <w:ilvl w:val="0"/>
          <w:numId w:val="11"/>
        </w:numPr>
        <w:spacing w:line="360" w:lineRule="auto"/>
        <w:ind w:left="1080"/>
        <w:jc w:val="both"/>
        <w:rPr>
          <w:rFonts w:ascii="Arial" w:hAnsi="Arial" w:cs="Arial"/>
          <w:lang w:val="en-SG"/>
        </w:rPr>
      </w:pPr>
      <w:r w:rsidRPr="009A336C">
        <w:rPr>
          <w:rFonts w:ascii="Arial" w:hAnsi="Arial" w:cs="Arial"/>
          <w:lang w:val="en-SG"/>
        </w:rPr>
        <w:t>Memanfaatkan sumber daya yang tersedia dengan efisien dalam memberikan asuhan klinik tepat waktu dan efektif.</w:t>
      </w:r>
    </w:p>
    <w:p w:rsidR="003F060D" w:rsidRPr="009A336C" w:rsidRDefault="003F060D" w:rsidP="00D02E0A">
      <w:pPr>
        <w:pStyle w:val="NoSpacing"/>
        <w:numPr>
          <w:ilvl w:val="0"/>
          <w:numId w:val="11"/>
        </w:numPr>
        <w:spacing w:line="360" w:lineRule="auto"/>
        <w:ind w:left="1080"/>
        <w:jc w:val="both"/>
        <w:rPr>
          <w:rFonts w:ascii="Arial" w:hAnsi="Arial" w:cs="Arial"/>
          <w:lang w:val="en-SG"/>
        </w:rPr>
      </w:pPr>
      <w:r w:rsidRPr="009A336C">
        <w:rPr>
          <w:rFonts w:ascii="Arial" w:hAnsi="Arial" w:cs="Arial"/>
          <w:lang w:val="en-SG"/>
        </w:rPr>
        <w:t>Memanfaatkan indikator prioritas sebagai indikator dalam penilaian kepatuhan penerapan alur klinis di area yang akan diperbaiki di tingkat rumah sakit.</w:t>
      </w:r>
    </w:p>
    <w:p w:rsidR="003F060D" w:rsidRPr="009A336C" w:rsidRDefault="003F060D" w:rsidP="00D02E0A">
      <w:pPr>
        <w:pStyle w:val="NoSpacing"/>
        <w:numPr>
          <w:ilvl w:val="0"/>
          <w:numId w:val="11"/>
        </w:numPr>
        <w:spacing w:line="360" w:lineRule="auto"/>
        <w:ind w:left="1080"/>
        <w:jc w:val="both"/>
        <w:rPr>
          <w:rFonts w:ascii="Arial" w:hAnsi="Arial" w:cs="Arial"/>
          <w:lang w:val="en-SG"/>
        </w:rPr>
      </w:pPr>
      <w:r w:rsidRPr="009A336C">
        <w:rPr>
          <w:rFonts w:ascii="Arial" w:hAnsi="Arial" w:cs="Arial"/>
          <w:lang w:val="en-SG"/>
        </w:rPr>
        <w:t>Secara konsisten menggunakan praktik berbasis bukti (“evidence based practices”) dalam memberkan asuhan bermutu tinggi.</w:t>
      </w:r>
    </w:p>
    <w:p w:rsidR="003F060D" w:rsidRPr="009A336C" w:rsidRDefault="003F060D" w:rsidP="00D02E0A">
      <w:pPr>
        <w:pStyle w:val="NoSpacing"/>
        <w:numPr>
          <w:ilvl w:val="0"/>
          <w:numId w:val="11"/>
        </w:numPr>
        <w:spacing w:line="360" w:lineRule="auto"/>
        <w:ind w:left="1080"/>
        <w:jc w:val="both"/>
        <w:rPr>
          <w:rFonts w:ascii="Arial" w:hAnsi="Arial" w:cs="Arial"/>
          <w:lang w:val="en-SG"/>
        </w:rPr>
      </w:pPr>
      <w:r w:rsidRPr="009A336C">
        <w:rPr>
          <w:rFonts w:ascii="Arial" w:hAnsi="Arial" w:cs="Arial"/>
          <w:lang w:val="en-SG"/>
        </w:rPr>
        <w:t xml:space="preserve">Penerapan panduan praktik klinis </w:t>
      </w:r>
      <w:r w:rsidRPr="009A336C">
        <w:rPr>
          <w:rFonts w:ascii="Arial" w:hAnsi="Arial" w:cs="Arial"/>
          <w:i/>
          <w:lang w:val="en-SG"/>
        </w:rPr>
        <w:t>(clinical pathway)</w:t>
      </w:r>
      <w:r w:rsidRPr="009A336C">
        <w:rPr>
          <w:rFonts w:ascii="Arial" w:hAnsi="Arial" w:cs="Arial"/>
          <w:lang w:val="en-SG"/>
        </w:rPr>
        <w:t xml:space="preserve"> dipilih oleh masing-masing kelompok staf medis adalah di unit-unit pelayanan, dimana DPJP memberikan asuhan.</w:t>
      </w:r>
    </w:p>
    <w:p w:rsidR="003F060D" w:rsidRPr="009A336C" w:rsidRDefault="003F060D" w:rsidP="00D02E0A">
      <w:pPr>
        <w:pStyle w:val="NoSpacing"/>
        <w:numPr>
          <w:ilvl w:val="0"/>
          <w:numId w:val="11"/>
        </w:numPr>
        <w:spacing w:line="360" w:lineRule="auto"/>
        <w:ind w:left="1080"/>
        <w:jc w:val="both"/>
        <w:rPr>
          <w:rFonts w:ascii="Arial" w:hAnsi="Arial" w:cs="Arial"/>
          <w:lang w:val="en-SG"/>
        </w:rPr>
      </w:pPr>
      <w:r w:rsidRPr="009A336C">
        <w:rPr>
          <w:rFonts w:ascii="Arial" w:hAnsi="Arial" w:cs="Arial"/>
          <w:lang w:val="en-SG"/>
        </w:rPr>
        <w:t>Mengacu pada prioritas pengukuran mutu pelayanan klinis yang akan dievaluasi maka selain ditetapkan indikator mutu</w:t>
      </w:r>
      <w:r w:rsidR="009112C8" w:rsidRPr="009A336C">
        <w:rPr>
          <w:rFonts w:ascii="Arial" w:hAnsi="Arial" w:cs="Arial"/>
          <w:lang w:val="en-SG"/>
        </w:rPr>
        <w:t xml:space="preserve">, juga diperlukan standarisasi proses asuhan klinis pada prioritas pengukuran mutu di rumah sakit. Penerapan panduan praktik klinis </w:t>
      </w:r>
      <w:r w:rsidR="009112C8" w:rsidRPr="009A336C">
        <w:rPr>
          <w:rFonts w:ascii="Arial" w:hAnsi="Arial" w:cs="Arial"/>
          <w:i/>
          <w:lang w:val="en-SG"/>
        </w:rPr>
        <w:t xml:space="preserve">(clinical pathway) </w:t>
      </w:r>
      <w:r w:rsidR="00D568B2" w:rsidRPr="009A336C">
        <w:rPr>
          <w:rFonts w:ascii="Arial" w:hAnsi="Arial" w:cs="Arial"/>
          <w:lang w:val="en-SG"/>
        </w:rPr>
        <w:t>dipilih oleh masing-masing kelompok staf medis adalah di unit-unit pelayanan, dimana DPJP memberikan asuhan.</w:t>
      </w:r>
    </w:p>
    <w:p w:rsidR="003673A4" w:rsidRPr="009A336C" w:rsidRDefault="00D568B2" w:rsidP="00D02E0A">
      <w:pPr>
        <w:pStyle w:val="NoSpacing"/>
        <w:numPr>
          <w:ilvl w:val="0"/>
          <w:numId w:val="2"/>
        </w:numPr>
        <w:spacing w:line="360" w:lineRule="auto"/>
        <w:ind w:left="360"/>
        <w:jc w:val="both"/>
        <w:rPr>
          <w:rFonts w:ascii="Arial" w:hAnsi="Arial" w:cs="Arial"/>
          <w:lang w:val="en-SG"/>
        </w:rPr>
      </w:pPr>
      <w:r w:rsidRPr="009A336C">
        <w:rPr>
          <w:rFonts w:ascii="Arial" w:hAnsi="Arial" w:cs="Arial"/>
          <w:lang w:val="en-SG"/>
        </w:rPr>
        <w:t xml:space="preserve">Pimpinan medis bersama-sama komite medis dan kelompok staf medis agar memilih dan menetapkan 5 (lima) panduan praktik klinis, alur klinis </w:t>
      </w:r>
      <w:r w:rsidRPr="009A336C">
        <w:rPr>
          <w:rFonts w:ascii="Arial" w:hAnsi="Arial" w:cs="Arial"/>
          <w:i/>
          <w:lang w:val="en-SG"/>
        </w:rPr>
        <w:t xml:space="preserve">(clinical pathway) </w:t>
      </w:r>
      <w:r w:rsidRPr="009A336C">
        <w:rPr>
          <w:rFonts w:ascii="Arial" w:hAnsi="Arial" w:cs="Arial"/>
          <w:lang w:val="en-SG"/>
        </w:rPr>
        <w:t xml:space="preserve">dan/atau protocol klinis dan atau prosedur dan atau standing order yang dipergunakan untuk pengukuran mutu prioritas rumah sakit, dengan mengacu pada panduan praktik klinis dan alur klinis yang sudah diterapkan oleh kelompok staf medis di unit-unit pelayanan </w:t>
      </w:r>
      <w:r w:rsidR="003673A4" w:rsidRPr="009A336C">
        <w:rPr>
          <w:rFonts w:ascii="Arial" w:hAnsi="Arial" w:cs="Arial"/>
          <w:lang w:val="en-SG"/>
        </w:rPr>
        <w:t>.</w:t>
      </w:r>
    </w:p>
    <w:p w:rsidR="001B73FE" w:rsidRPr="009A336C" w:rsidRDefault="00D568B2" w:rsidP="00D02E0A">
      <w:pPr>
        <w:pStyle w:val="NoSpacing"/>
        <w:numPr>
          <w:ilvl w:val="0"/>
          <w:numId w:val="2"/>
        </w:numPr>
        <w:spacing w:line="360" w:lineRule="auto"/>
        <w:ind w:left="360"/>
        <w:jc w:val="both"/>
        <w:rPr>
          <w:rFonts w:ascii="Arial" w:hAnsi="Arial" w:cs="Arial"/>
          <w:lang w:val="en-SG"/>
        </w:rPr>
      </w:pPr>
      <w:r w:rsidRPr="009A336C">
        <w:rPr>
          <w:rFonts w:ascii="Arial" w:hAnsi="Arial" w:cs="Arial"/>
          <w:lang w:val="en-SG"/>
        </w:rPr>
        <w:t>Eval</w:t>
      </w:r>
      <w:r w:rsidR="00F2074A" w:rsidRPr="009A336C">
        <w:rPr>
          <w:rFonts w:ascii="Arial" w:hAnsi="Arial" w:cs="Arial"/>
          <w:lang w:val="en-SG"/>
        </w:rPr>
        <w:t xml:space="preserve">uasi dapat dilakukan </w:t>
      </w:r>
      <w:r w:rsidRPr="009A336C">
        <w:rPr>
          <w:rFonts w:ascii="Arial" w:hAnsi="Arial" w:cs="Arial"/>
          <w:lang w:val="en-SG"/>
        </w:rPr>
        <w:t>untuk menilai efektivitas pener</w:t>
      </w:r>
      <w:r w:rsidR="001B73FE" w:rsidRPr="009A336C">
        <w:rPr>
          <w:rFonts w:ascii="Arial" w:hAnsi="Arial" w:cs="Arial"/>
          <w:lang w:val="en-SG"/>
        </w:rPr>
        <w:t>apan panduan praktik klinik dan alur klinis sehingga dapat dibuktikan bahwa penggunaan panduan praktik klinik dan alur klinis telah mengurangi adanya variasi dari proses dan hasil. Indikator Area Klinis (IAK), Indikator Area Manajemen (IAM), dan Indikator Sasaran Keselamatan Pasien (ISK</w:t>
      </w:r>
      <w:r w:rsidR="00F2074A" w:rsidRPr="009A336C">
        <w:rPr>
          <w:rFonts w:ascii="Arial" w:hAnsi="Arial" w:cs="Arial"/>
          <w:lang w:val="en-SG"/>
        </w:rPr>
        <w:t xml:space="preserve">P) </w:t>
      </w:r>
      <w:r w:rsidR="00F2074A" w:rsidRPr="009A336C">
        <w:rPr>
          <w:rFonts w:ascii="Arial" w:hAnsi="Arial" w:cs="Arial"/>
          <w:lang w:val="en-SG"/>
        </w:rPr>
        <w:lastRenderedPageBreak/>
        <w:t>dapat digunakan sebagai indik</w:t>
      </w:r>
      <w:r w:rsidR="001B73FE" w:rsidRPr="009A336C">
        <w:rPr>
          <w:rFonts w:ascii="Arial" w:hAnsi="Arial" w:cs="Arial"/>
          <w:lang w:val="en-SG"/>
        </w:rPr>
        <w:t>ator audit medis dan atau audit klinis, misalnya : kepatuhan terhadap obat, pemeriksaan penunjang dan lama hari rawat (LOS).</w:t>
      </w:r>
    </w:p>
    <w:p w:rsidR="001B73FE" w:rsidRPr="009A336C" w:rsidRDefault="001B73FE" w:rsidP="00D02E0A">
      <w:pPr>
        <w:pStyle w:val="NoSpacing"/>
        <w:spacing w:line="360" w:lineRule="auto"/>
        <w:jc w:val="both"/>
        <w:rPr>
          <w:rFonts w:ascii="Arial" w:hAnsi="Arial" w:cs="Arial"/>
          <w:lang w:val="en-SG"/>
        </w:rPr>
      </w:pPr>
    </w:p>
    <w:p w:rsidR="003673A4" w:rsidRPr="009A336C" w:rsidRDefault="00D568B2" w:rsidP="00D02E0A">
      <w:pPr>
        <w:pStyle w:val="NoSpacing"/>
        <w:spacing w:line="360" w:lineRule="auto"/>
        <w:ind w:left="4536"/>
        <w:jc w:val="both"/>
        <w:rPr>
          <w:rFonts w:ascii="Arial" w:hAnsi="Arial" w:cs="Arial"/>
          <w:lang w:val="en-SG"/>
        </w:rPr>
      </w:pPr>
      <w:r w:rsidRPr="009A336C">
        <w:rPr>
          <w:rFonts w:ascii="Arial" w:hAnsi="Arial" w:cs="Arial"/>
          <w:lang w:val="en-SG"/>
        </w:rPr>
        <w:t xml:space="preserve"> </w:t>
      </w:r>
    </w:p>
    <w:p w:rsidR="003673A4" w:rsidRPr="00D02E0A" w:rsidRDefault="00D02E0A" w:rsidP="00D02E0A">
      <w:pPr>
        <w:pStyle w:val="NoSpacing"/>
        <w:spacing w:line="360" w:lineRule="auto"/>
        <w:ind w:left="4536"/>
        <w:jc w:val="center"/>
        <w:rPr>
          <w:rFonts w:ascii="Arial" w:hAnsi="Arial" w:cs="Arial"/>
          <w:lang w:val="en-ID"/>
        </w:rPr>
      </w:pPr>
      <w:r>
        <w:rPr>
          <w:rFonts w:ascii="Arial" w:hAnsi="Arial" w:cs="Arial"/>
        </w:rPr>
        <w:t>Direktur</w:t>
      </w:r>
      <w:bookmarkStart w:id="0" w:name="_GoBack"/>
      <w:bookmarkEnd w:id="0"/>
    </w:p>
    <w:p w:rsidR="003673A4" w:rsidRPr="009A336C" w:rsidRDefault="003673A4" w:rsidP="00D02E0A">
      <w:pPr>
        <w:pStyle w:val="NoSpacing"/>
        <w:spacing w:line="360" w:lineRule="auto"/>
        <w:ind w:left="4536"/>
        <w:jc w:val="center"/>
        <w:rPr>
          <w:rFonts w:ascii="Arial" w:hAnsi="Arial" w:cs="Arial"/>
          <w:lang w:val="en-ID"/>
        </w:rPr>
      </w:pPr>
    </w:p>
    <w:p w:rsidR="003673A4" w:rsidRPr="009A336C" w:rsidRDefault="003673A4" w:rsidP="00D02E0A">
      <w:pPr>
        <w:pStyle w:val="NoSpacing"/>
        <w:spacing w:line="360" w:lineRule="auto"/>
        <w:ind w:left="4536"/>
        <w:jc w:val="center"/>
        <w:rPr>
          <w:rFonts w:ascii="Arial" w:hAnsi="Arial" w:cs="Arial"/>
          <w:lang w:val="en-ID"/>
        </w:rPr>
      </w:pPr>
    </w:p>
    <w:p w:rsidR="003673A4" w:rsidRPr="009A336C" w:rsidRDefault="003673A4" w:rsidP="00D02E0A">
      <w:pPr>
        <w:pStyle w:val="NoSpacing"/>
        <w:spacing w:line="360" w:lineRule="auto"/>
        <w:ind w:left="4536"/>
        <w:jc w:val="center"/>
        <w:rPr>
          <w:rFonts w:ascii="Arial" w:hAnsi="Arial" w:cs="Arial"/>
        </w:rPr>
      </w:pPr>
    </w:p>
    <w:p w:rsidR="003673A4" w:rsidRPr="009A336C" w:rsidRDefault="009A336C" w:rsidP="00D02E0A">
      <w:pPr>
        <w:pStyle w:val="NoSpacing"/>
        <w:spacing w:line="360" w:lineRule="auto"/>
        <w:ind w:left="4536"/>
        <w:jc w:val="center"/>
        <w:rPr>
          <w:rFonts w:ascii="Arial" w:hAnsi="Arial" w:cs="Arial"/>
        </w:rPr>
      </w:pPr>
      <w:r>
        <w:rPr>
          <w:rFonts w:ascii="Arial" w:hAnsi="Arial" w:cs="Arial"/>
          <w:lang w:val="en-ID"/>
        </w:rPr>
        <w:t>d</w:t>
      </w:r>
      <w:r w:rsidR="003673A4" w:rsidRPr="009A336C">
        <w:rPr>
          <w:rFonts w:ascii="Arial" w:hAnsi="Arial" w:cs="Arial"/>
        </w:rPr>
        <w:t xml:space="preserve">r. </w:t>
      </w:r>
      <w:r w:rsidRPr="009A336C">
        <w:rPr>
          <w:rFonts w:ascii="Arial" w:hAnsi="Arial" w:cs="Arial"/>
        </w:rPr>
        <w:t>DENNY MUDA PERDANA</w:t>
      </w:r>
      <w:r w:rsidR="003673A4" w:rsidRPr="009A336C">
        <w:rPr>
          <w:rFonts w:ascii="Arial" w:hAnsi="Arial" w:cs="Arial"/>
        </w:rPr>
        <w:t>, Sp.Rad</w:t>
      </w:r>
    </w:p>
    <w:p w:rsidR="003673A4" w:rsidRPr="009A336C" w:rsidRDefault="003673A4" w:rsidP="00D02E0A">
      <w:pPr>
        <w:pStyle w:val="NoSpacing"/>
        <w:spacing w:line="360" w:lineRule="auto"/>
        <w:ind w:left="4536"/>
        <w:jc w:val="center"/>
        <w:rPr>
          <w:rFonts w:ascii="Arial" w:hAnsi="Arial" w:cs="Arial"/>
        </w:rPr>
      </w:pPr>
      <w:r w:rsidRPr="009A336C">
        <w:rPr>
          <w:rFonts w:ascii="Arial" w:hAnsi="Arial" w:cs="Arial"/>
        </w:rPr>
        <w:t>Pembina Utama Muda</w:t>
      </w:r>
    </w:p>
    <w:p w:rsidR="003673A4" w:rsidRPr="009A336C" w:rsidRDefault="003673A4" w:rsidP="00D02E0A">
      <w:pPr>
        <w:pStyle w:val="NoSpacing"/>
        <w:spacing w:line="360" w:lineRule="auto"/>
        <w:ind w:left="4536"/>
        <w:jc w:val="center"/>
        <w:rPr>
          <w:rFonts w:ascii="Arial" w:hAnsi="Arial" w:cs="Arial"/>
          <w:lang w:val="en-ID"/>
        </w:rPr>
      </w:pPr>
      <w:r w:rsidRPr="009A336C">
        <w:rPr>
          <w:rFonts w:ascii="Arial" w:hAnsi="Arial" w:cs="Arial"/>
        </w:rPr>
        <w:t>NIP. 19621121 199610 1 001</w:t>
      </w:r>
    </w:p>
    <w:p w:rsidR="003673A4" w:rsidRPr="009A336C" w:rsidRDefault="003673A4" w:rsidP="00D02E0A">
      <w:pPr>
        <w:pStyle w:val="NoSpacing"/>
        <w:spacing w:line="360" w:lineRule="auto"/>
        <w:ind w:left="4536"/>
        <w:jc w:val="both"/>
        <w:rPr>
          <w:rFonts w:ascii="Arial" w:hAnsi="Arial" w:cs="Arial"/>
          <w:lang w:val="en-SG"/>
        </w:rPr>
      </w:pPr>
    </w:p>
    <w:p w:rsidR="003673A4" w:rsidRPr="009A336C" w:rsidRDefault="003673A4" w:rsidP="003673A4">
      <w:pPr>
        <w:pStyle w:val="NoSpacing"/>
        <w:spacing w:line="360" w:lineRule="auto"/>
        <w:rPr>
          <w:rFonts w:ascii="Arial" w:hAnsi="Arial" w:cs="Arial"/>
        </w:rPr>
      </w:pPr>
    </w:p>
    <w:p w:rsidR="003673A4" w:rsidRPr="009A336C" w:rsidRDefault="003673A4" w:rsidP="003673A4">
      <w:pPr>
        <w:pStyle w:val="NoSpacing"/>
        <w:spacing w:line="360" w:lineRule="auto"/>
        <w:rPr>
          <w:rFonts w:ascii="Arial" w:hAnsi="Arial" w:cs="Arial"/>
        </w:rPr>
      </w:pPr>
    </w:p>
    <w:p w:rsidR="003673A4" w:rsidRPr="009A336C" w:rsidRDefault="003673A4" w:rsidP="003673A4">
      <w:pPr>
        <w:pStyle w:val="NoSpacing"/>
        <w:spacing w:line="360" w:lineRule="auto"/>
        <w:rPr>
          <w:rFonts w:ascii="Arial" w:hAnsi="Arial" w:cs="Arial"/>
        </w:rPr>
      </w:pPr>
    </w:p>
    <w:p w:rsidR="001B683E" w:rsidRPr="009A336C" w:rsidRDefault="001B683E" w:rsidP="0022766F">
      <w:pPr>
        <w:tabs>
          <w:tab w:val="left" w:pos="3969"/>
          <w:tab w:val="left" w:pos="4111"/>
        </w:tabs>
        <w:spacing w:line="360" w:lineRule="auto"/>
        <w:jc w:val="center"/>
        <w:rPr>
          <w:rFonts w:ascii="Arial" w:hAnsi="Arial" w:cs="Arial"/>
          <w:sz w:val="22"/>
          <w:szCs w:val="22"/>
          <w:lang w:val="en-ID"/>
        </w:rPr>
      </w:pPr>
    </w:p>
    <w:p w:rsidR="003673A4" w:rsidRPr="009A336C" w:rsidRDefault="003673A4" w:rsidP="0022766F">
      <w:pPr>
        <w:tabs>
          <w:tab w:val="left" w:pos="3969"/>
          <w:tab w:val="left" w:pos="4111"/>
        </w:tabs>
        <w:spacing w:line="360" w:lineRule="auto"/>
        <w:jc w:val="center"/>
        <w:rPr>
          <w:rFonts w:ascii="Arial" w:hAnsi="Arial" w:cs="Arial"/>
          <w:sz w:val="22"/>
          <w:szCs w:val="22"/>
          <w:lang w:val="en-ID"/>
        </w:rPr>
      </w:pPr>
    </w:p>
    <w:sectPr w:rsidR="003673A4" w:rsidRPr="009A336C" w:rsidSect="005274B0">
      <w:footerReference w:type="default" r:id="rId10"/>
      <w:pgSz w:w="12191" w:h="18144" w:code="1"/>
      <w:pgMar w:top="1701" w:right="1418" w:bottom="1418" w:left="1701" w:header="0" w:footer="90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A81" w:rsidRDefault="00216A81" w:rsidP="004B4E6E">
      <w:r>
        <w:separator/>
      </w:r>
    </w:p>
  </w:endnote>
  <w:endnote w:type="continuationSeparator" w:id="0">
    <w:p w:rsidR="00216A81" w:rsidRDefault="00216A81" w:rsidP="004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407" w:rsidRDefault="00C55407">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A81" w:rsidRDefault="00216A81" w:rsidP="004B4E6E">
      <w:r>
        <w:separator/>
      </w:r>
    </w:p>
  </w:footnote>
  <w:footnote w:type="continuationSeparator" w:id="0">
    <w:p w:rsidR="00216A81" w:rsidRDefault="00216A81" w:rsidP="004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203"/>
    <w:multiLevelType w:val="hybridMultilevel"/>
    <w:tmpl w:val="852098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C280BF3"/>
    <w:multiLevelType w:val="hybridMultilevel"/>
    <w:tmpl w:val="291A40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D65096"/>
    <w:multiLevelType w:val="hybridMultilevel"/>
    <w:tmpl w:val="993E57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285C0DFE"/>
    <w:multiLevelType w:val="hybridMultilevel"/>
    <w:tmpl w:val="E97E383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
    <w:nsid w:val="44E00ACF"/>
    <w:multiLevelType w:val="hybridMultilevel"/>
    <w:tmpl w:val="BC56DCD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49865677"/>
    <w:multiLevelType w:val="hybridMultilevel"/>
    <w:tmpl w:val="C3DC45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57633E9D"/>
    <w:multiLevelType w:val="hybridMultilevel"/>
    <w:tmpl w:val="EE0609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690817FF"/>
    <w:multiLevelType w:val="hybridMultilevel"/>
    <w:tmpl w:val="95B6FC90"/>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9">
    <w:nsid w:val="799C25F4"/>
    <w:multiLevelType w:val="hybridMultilevel"/>
    <w:tmpl w:val="87903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4E6E"/>
    <w:rsid w:val="0000286A"/>
    <w:rsid w:val="00006797"/>
    <w:rsid w:val="00014166"/>
    <w:rsid w:val="0001509B"/>
    <w:rsid w:val="00022E30"/>
    <w:rsid w:val="0002500F"/>
    <w:rsid w:val="00036E54"/>
    <w:rsid w:val="00041A00"/>
    <w:rsid w:val="00046197"/>
    <w:rsid w:val="000510D5"/>
    <w:rsid w:val="00051B59"/>
    <w:rsid w:val="00063545"/>
    <w:rsid w:val="00064F63"/>
    <w:rsid w:val="0006518E"/>
    <w:rsid w:val="00080CB9"/>
    <w:rsid w:val="000813CD"/>
    <w:rsid w:val="00082C2C"/>
    <w:rsid w:val="0009073B"/>
    <w:rsid w:val="0009225D"/>
    <w:rsid w:val="00094E46"/>
    <w:rsid w:val="000A064C"/>
    <w:rsid w:val="000A07D4"/>
    <w:rsid w:val="000C3D92"/>
    <w:rsid w:val="000C547C"/>
    <w:rsid w:val="000C7EAD"/>
    <w:rsid w:val="000D1657"/>
    <w:rsid w:val="000D7C7D"/>
    <w:rsid w:val="000D7D4B"/>
    <w:rsid w:val="000E1F2A"/>
    <w:rsid w:val="000F18DA"/>
    <w:rsid w:val="000F2C53"/>
    <w:rsid w:val="00113AB6"/>
    <w:rsid w:val="001147CB"/>
    <w:rsid w:val="00117973"/>
    <w:rsid w:val="00137E0B"/>
    <w:rsid w:val="00153191"/>
    <w:rsid w:val="00160F92"/>
    <w:rsid w:val="00162897"/>
    <w:rsid w:val="00165256"/>
    <w:rsid w:val="0017540C"/>
    <w:rsid w:val="00180C1D"/>
    <w:rsid w:val="0018755F"/>
    <w:rsid w:val="00193164"/>
    <w:rsid w:val="001A6678"/>
    <w:rsid w:val="001B5C89"/>
    <w:rsid w:val="001B683E"/>
    <w:rsid w:val="001B73FE"/>
    <w:rsid w:val="001C0948"/>
    <w:rsid w:val="001C1DBB"/>
    <w:rsid w:val="001C5404"/>
    <w:rsid w:val="001E117F"/>
    <w:rsid w:val="001E11C7"/>
    <w:rsid w:val="001E1FB2"/>
    <w:rsid w:val="001E4BDB"/>
    <w:rsid w:val="001F3119"/>
    <w:rsid w:val="001F520A"/>
    <w:rsid w:val="001F5975"/>
    <w:rsid w:val="001F6076"/>
    <w:rsid w:val="00201452"/>
    <w:rsid w:val="00201D07"/>
    <w:rsid w:val="0020281B"/>
    <w:rsid w:val="002037BB"/>
    <w:rsid w:val="00203C4E"/>
    <w:rsid w:val="00216A81"/>
    <w:rsid w:val="00220C50"/>
    <w:rsid w:val="0022116D"/>
    <w:rsid w:val="002250A7"/>
    <w:rsid w:val="002269DD"/>
    <w:rsid w:val="0022766F"/>
    <w:rsid w:val="002361FE"/>
    <w:rsid w:val="002369CD"/>
    <w:rsid w:val="00240E33"/>
    <w:rsid w:val="002421C9"/>
    <w:rsid w:val="00242DB5"/>
    <w:rsid w:val="002461B8"/>
    <w:rsid w:val="00247213"/>
    <w:rsid w:val="00251944"/>
    <w:rsid w:val="00256C19"/>
    <w:rsid w:val="0025776E"/>
    <w:rsid w:val="00267A57"/>
    <w:rsid w:val="00274A52"/>
    <w:rsid w:val="00276090"/>
    <w:rsid w:val="00287297"/>
    <w:rsid w:val="002A6CBC"/>
    <w:rsid w:val="002B6D91"/>
    <w:rsid w:val="002C2711"/>
    <w:rsid w:val="002D12A9"/>
    <w:rsid w:val="002D3E77"/>
    <w:rsid w:val="002E377E"/>
    <w:rsid w:val="002E58C8"/>
    <w:rsid w:val="002F374A"/>
    <w:rsid w:val="003260AD"/>
    <w:rsid w:val="00330FFE"/>
    <w:rsid w:val="003443D9"/>
    <w:rsid w:val="00350DEF"/>
    <w:rsid w:val="00357913"/>
    <w:rsid w:val="00360BD7"/>
    <w:rsid w:val="00362B71"/>
    <w:rsid w:val="0036417B"/>
    <w:rsid w:val="003673A4"/>
    <w:rsid w:val="00372F7C"/>
    <w:rsid w:val="00382A35"/>
    <w:rsid w:val="003871BF"/>
    <w:rsid w:val="00392BEB"/>
    <w:rsid w:val="003940BB"/>
    <w:rsid w:val="0039424D"/>
    <w:rsid w:val="003A1962"/>
    <w:rsid w:val="003A2A96"/>
    <w:rsid w:val="003A40F4"/>
    <w:rsid w:val="003A4A16"/>
    <w:rsid w:val="003A4D31"/>
    <w:rsid w:val="003A6CBA"/>
    <w:rsid w:val="003B4BEA"/>
    <w:rsid w:val="003C13E4"/>
    <w:rsid w:val="003C4E72"/>
    <w:rsid w:val="003D5EDB"/>
    <w:rsid w:val="003D7462"/>
    <w:rsid w:val="003D7CAA"/>
    <w:rsid w:val="003F060D"/>
    <w:rsid w:val="003F2A1B"/>
    <w:rsid w:val="003F4422"/>
    <w:rsid w:val="003F5611"/>
    <w:rsid w:val="003F5A9D"/>
    <w:rsid w:val="00401A98"/>
    <w:rsid w:val="004023CB"/>
    <w:rsid w:val="00412015"/>
    <w:rsid w:val="00417181"/>
    <w:rsid w:val="00430173"/>
    <w:rsid w:val="00434DA4"/>
    <w:rsid w:val="004449D7"/>
    <w:rsid w:val="00444C01"/>
    <w:rsid w:val="0044551C"/>
    <w:rsid w:val="00446D28"/>
    <w:rsid w:val="00457C36"/>
    <w:rsid w:val="00461AC7"/>
    <w:rsid w:val="00463DBD"/>
    <w:rsid w:val="00464D07"/>
    <w:rsid w:val="00472FC4"/>
    <w:rsid w:val="00484542"/>
    <w:rsid w:val="00491B4F"/>
    <w:rsid w:val="004933EF"/>
    <w:rsid w:val="00493E3C"/>
    <w:rsid w:val="00496FF5"/>
    <w:rsid w:val="004A3508"/>
    <w:rsid w:val="004A4B5F"/>
    <w:rsid w:val="004A5053"/>
    <w:rsid w:val="004B11E7"/>
    <w:rsid w:val="004B4E6E"/>
    <w:rsid w:val="004C46E9"/>
    <w:rsid w:val="004D29BA"/>
    <w:rsid w:val="004D62FC"/>
    <w:rsid w:val="004E0862"/>
    <w:rsid w:val="004F5598"/>
    <w:rsid w:val="004F6299"/>
    <w:rsid w:val="00502952"/>
    <w:rsid w:val="005037AF"/>
    <w:rsid w:val="00515666"/>
    <w:rsid w:val="005257C3"/>
    <w:rsid w:val="00525B6B"/>
    <w:rsid w:val="005274B0"/>
    <w:rsid w:val="00527974"/>
    <w:rsid w:val="005309B0"/>
    <w:rsid w:val="00534859"/>
    <w:rsid w:val="0053688B"/>
    <w:rsid w:val="00542731"/>
    <w:rsid w:val="005457B9"/>
    <w:rsid w:val="005462DE"/>
    <w:rsid w:val="00557931"/>
    <w:rsid w:val="00560B10"/>
    <w:rsid w:val="005657F8"/>
    <w:rsid w:val="00573DC0"/>
    <w:rsid w:val="00580DCD"/>
    <w:rsid w:val="00585D08"/>
    <w:rsid w:val="005A2E1C"/>
    <w:rsid w:val="005B0C53"/>
    <w:rsid w:val="005B27FF"/>
    <w:rsid w:val="005B2D56"/>
    <w:rsid w:val="005B58E9"/>
    <w:rsid w:val="005C39B6"/>
    <w:rsid w:val="005C64E7"/>
    <w:rsid w:val="005C68D3"/>
    <w:rsid w:val="005D09FC"/>
    <w:rsid w:val="005D44C8"/>
    <w:rsid w:val="005D7C41"/>
    <w:rsid w:val="005E0687"/>
    <w:rsid w:val="005E1890"/>
    <w:rsid w:val="005E42AD"/>
    <w:rsid w:val="005E6793"/>
    <w:rsid w:val="005F10E8"/>
    <w:rsid w:val="005F1CAF"/>
    <w:rsid w:val="005F4F21"/>
    <w:rsid w:val="005F6611"/>
    <w:rsid w:val="005F6F00"/>
    <w:rsid w:val="00603B3E"/>
    <w:rsid w:val="006049ED"/>
    <w:rsid w:val="006100E6"/>
    <w:rsid w:val="00611A65"/>
    <w:rsid w:val="00611DC6"/>
    <w:rsid w:val="00617A24"/>
    <w:rsid w:val="00620BDE"/>
    <w:rsid w:val="00620D6C"/>
    <w:rsid w:val="00622755"/>
    <w:rsid w:val="00631B1F"/>
    <w:rsid w:val="006329B2"/>
    <w:rsid w:val="00635C81"/>
    <w:rsid w:val="00642757"/>
    <w:rsid w:val="006453F9"/>
    <w:rsid w:val="006460E6"/>
    <w:rsid w:val="0065406C"/>
    <w:rsid w:val="00654D49"/>
    <w:rsid w:val="00683F9F"/>
    <w:rsid w:val="006928CE"/>
    <w:rsid w:val="00693D38"/>
    <w:rsid w:val="0069437B"/>
    <w:rsid w:val="00694D03"/>
    <w:rsid w:val="00695B25"/>
    <w:rsid w:val="006B3756"/>
    <w:rsid w:val="006B43B9"/>
    <w:rsid w:val="006C0E8D"/>
    <w:rsid w:val="006C5B38"/>
    <w:rsid w:val="006D7B77"/>
    <w:rsid w:val="006E2670"/>
    <w:rsid w:val="006E6A22"/>
    <w:rsid w:val="006E6DCD"/>
    <w:rsid w:val="006F4B3E"/>
    <w:rsid w:val="0070476B"/>
    <w:rsid w:val="007105E0"/>
    <w:rsid w:val="00712AD1"/>
    <w:rsid w:val="007164D9"/>
    <w:rsid w:val="00722027"/>
    <w:rsid w:val="00724153"/>
    <w:rsid w:val="00733BC5"/>
    <w:rsid w:val="00735CC1"/>
    <w:rsid w:val="007379EB"/>
    <w:rsid w:val="00741F1B"/>
    <w:rsid w:val="00750B4A"/>
    <w:rsid w:val="00755B47"/>
    <w:rsid w:val="0076402F"/>
    <w:rsid w:val="00780B55"/>
    <w:rsid w:val="00784616"/>
    <w:rsid w:val="0078500C"/>
    <w:rsid w:val="00787DC5"/>
    <w:rsid w:val="00790CEE"/>
    <w:rsid w:val="00791355"/>
    <w:rsid w:val="0079394E"/>
    <w:rsid w:val="00795D86"/>
    <w:rsid w:val="0079632B"/>
    <w:rsid w:val="007A05B8"/>
    <w:rsid w:val="007A2A46"/>
    <w:rsid w:val="007A76B8"/>
    <w:rsid w:val="007C0CE4"/>
    <w:rsid w:val="007D54C0"/>
    <w:rsid w:val="007D5655"/>
    <w:rsid w:val="007E0240"/>
    <w:rsid w:val="007E26C8"/>
    <w:rsid w:val="007E27F0"/>
    <w:rsid w:val="007E4F78"/>
    <w:rsid w:val="007F101D"/>
    <w:rsid w:val="007F3FB2"/>
    <w:rsid w:val="007F7D4F"/>
    <w:rsid w:val="008035B8"/>
    <w:rsid w:val="00805051"/>
    <w:rsid w:val="00820371"/>
    <w:rsid w:val="00822A43"/>
    <w:rsid w:val="00831C3A"/>
    <w:rsid w:val="00840504"/>
    <w:rsid w:val="00845676"/>
    <w:rsid w:val="00850674"/>
    <w:rsid w:val="00864AD3"/>
    <w:rsid w:val="00865F4F"/>
    <w:rsid w:val="00873D9E"/>
    <w:rsid w:val="00874991"/>
    <w:rsid w:val="00880283"/>
    <w:rsid w:val="00886CBE"/>
    <w:rsid w:val="0088732D"/>
    <w:rsid w:val="00893FA7"/>
    <w:rsid w:val="008A0EEB"/>
    <w:rsid w:val="008A722E"/>
    <w:rsid w:val="008C0E1C"/>
    <w:rsid w:val="008C3993"/>
    <w:rsid w:val="008C4C13"/>
    <w:rsid w:val="008C53E7"/>
    <w:rsid w:val="008C65AA"/>
    <w:rsid w:val="008D4B0B"/>
    <w:rsid w:val="008D6B60"/>
    <w:rsid w:val="008E6BAE"/>
    <w:rsid w:val="008F55C6"/>
    <w:rsid w:val="0090160A"/>
    <w:rsid w:val="00902EA2"/>
    <w:rsid w:val="009112C8"/>
    <w:rsid w:val="00930F32"/>
    <w:rsid w:val="00932040"/>
    <w:rsid w:val="00933BE4"/>
    <w:rsid w:val="009357C6"/>
    <w:rsid w:val="00936BAA"/>
    <w:rsid w:val="00937515"/>
    <w:rsid w:val="00943B30"/>
    <w:rsid w:val="009504AF"/>
    <w:rsid w:val="00961A43"/>
    <w:rsid w:val="00964A48"/>
    <w:rsid w:val="0096515F"/>
    <w:rsid w:val="009653AF"/>
    <w:rsid w:val="009669B3"/>
    <w:rsid w:val="00974A29"/>
    <w:rsid w:val="0098010E"/>
    <w:rsid w:val="009803AC"/>
    <w:rsid w:val="00981444"/>
    <w:rsid w:val="00983B53"/>
    <w:rsid w:val="009933D7"/>
    <w:rsid w:val="009A336C"/>
    <w:rsid w:val="009A4577"/>
    <w:rsid w:val="009B7EB9"/>
    <w:rsid w:val="009C4183"/>
    <w:rsid w:val="009C719E"/>
    <w:rsid w:val="009D3216"/>
    <w:rsid w:val="009D7898"/>
    <w:rsid w:val="009E17EC"/>
    <w:rsid w:val="009E4FCF"/>
    <w:rsid w:val="009E574D"/>
    <w:rsid w:val="009E7C4F"/>
    <w:rsid w:val="009F117E"/>
    <w:rsid w:val="009F1655"/>
    <w:rsid w:val="009F2312"/>
    <w:rsid w:val="00A01502"/>
    <w:rsid w:val="00A20416"/>
    <w:rsid w:val="00A21ACD"/>
    <w:rsid w:val="00A22D86"/>
    <w:rsid w:val="00A25907"/>
    <w:rsid w:val="00A26395"/>
    <w:rsid w:val="00A276B0"/>
    <w:rsid w:val="00A3120F"/>
    <w:rsid w:val="00A47856"/>
    <w:rsid w:val="00A53574"/>
    <w:rsid w:val="00A60D8B"/>
    <w:rsid w:val="00A710E7"/>
    <w:rsid w:val="00A80C1C"/>
    <w:rsid w:val="00A831E3"/>
    <w:rsid w:val="00A85442"/>
    <w:rsid w:val="00A85D18"/>
    <w:rsid w:val="00A97033"/>
    <w:rsid w:val="00AA5118"/>
    <w:rsid w:val="00AA6497"/>
    <w:rsid w:val="00AB2540"/>
    <w:rsid w:val="00AB2DC3"/>
    <w:rsid w:val="00AD1AC0"/>
    <w:rsid w:val="00AD509B"/>
    <w:rsid w:val="00AE0C86"/>
    <w:rsid w:val="00AF4E43"/>
    <w:rsid w:val="00B024D9"/>
    <w:rsid w:val="00B07746"/>
    <w:rsid w:val="00B113BD"/>
    <w:rsid w:val="00B31CDD"/>
    <w:rsid w:val="00B53520"/>
    <w:rsid w:val="00B55820"/>
    <w:rsid w:val="00B55C88"/>
    <w:rsid w:val="00B56DC4"/>
    <w:rsid w:val="00B570F0"/>
    <w:rsid w:val="00B62F2F"/>
    <w:rsid w:val="00B633B8"/>
    <w:rsid w:val="00B75900"/>
    <w:rsid w:val="00B86E2B"/>
    <w:rsid w:val="00BA1BAD"/>
    <w:rsid w:val="00BA7B13"/>
    <w:rsid w:val="00BC1BF4"/>
    <w:rsid w:val="00BC29B5"/>
    <w:rsid w:val="00BD3ACD"/>
    <w:rsid w:val="00BD7D0C"/>
    <w:rsid w:val="00BE2035"/>
    <w:rsid w:val="00BE79B1"/>
    <w:rsid w:val="00BF18F6"/>
    <w:rsid w:val="00C01277"/>
    <w:rsid w:val="00C167D9"/>
    <w:rsid w:val="00C249B5"/>
    <w:rsid w:val="00C25426"/>
    <w:rsid w:val="00C3335D"/>
    <w:rsid w:val="00C40266"/>
    <w:rsid w:val="00C40D58"/>
    <w:rsid w:val="00C41194"/>
    <w:rsid w:val="00C5031F"/>
    <w:rsid w:val="00C535FC"/>
    <w:rsid w:val="00C55407"/>
    <w:rsid w:val="00C600B4"/>
    <w:rsid w:val="00C61277"/>
    <w:rsid w:val="00C62201"/>
    <w:rsid w:val="00C62BFF"/>
    <w:rsid w:val="00C70AEF"/>
    <w:rsid w:val="00CA2F02"/>
    <w:rsid w:val="00CA2F48"/>
    <w:rsid w:val="00CA4701"/>
    <w:rsid w:val="00CA559D"/>
    <w:rsid w:val="00CA6BEA"/>
    <w:rsid w:val="00CB45E6"/>
    <w:rsid w:val="00CB54E6"/>
    <w:rsid w:val="00CC0C64"/>
    <w:rsid w:val="00CD68DA"/>
    <w:rsid w:val="00CD7E77"/>
    <w:rsid w:val="00CE1840"/>
    <w:rsid w:val="00CE1A2A"/>
    <w:rsid w:val="00CE4F91"/>
    <w:rsid w:val="00CE59FE"/>
    <w:rsid w:val="00CE7315"/>
    <w:rsid w:val="00CF16A2"/>
    <w:rsid w:val="00CF6E3F"/>
    <w:rsid w:val="00D01A99"/>
    <w:rsid w:val="00D02E0A"/>
    <w:rsid w:val="00D04F99"/>
    <w:rsid w:val="00D05F98"/>
    <w:rsid w:val="00D10215"/>
    <w:rsid w:val="00D10506"/>
    <w:rsid w:val="00D16A74"/>
    <w:rsid w:val="00D22D49"/>
    <w:rsid w:val="00D239F5"/>
    <w:rsid w:val="00D341BE"/>
    <w:rsid w:val="00D421BC"/>
    <w:rsid w:val="00D568B2"/>
    <w:rsid w:val="00D61B7D"/>
    <w:rsid w:val="00D6522A"/>
    <w:rsid w:val="00D876FE"/>
    <w:rsid w:val="00D92A21"/>
    <w:rsid w:val="00D97A8F"/>
    <w:rsid w:val="00DB5D04"/>
    <w:rsid w:val="00DC3823"/>
    <w:rsid w:val="00DC3896"/>
    <w:rsid w:val="00DD084B"/>
    <w:rsid w:val="00DD72D6"/>
    <w:rsid w:val="00DE6742"/>
    <w:rsid w:val="00DF34D3"/>
    <w:rsid w:val="00E05304"/>
    <w:rsid w:val="00E053BE"/>
    <w:rsid w:val="00E05494"/>
    <w:rsid w:val="00E07C94"/>
    <w:rsid w:val="00E1181C"/>
    <w:rsid w:val="00E13390"/>
    <w:rsid w:val="00E13F2F"/>
    <w:rsid w:val="00E34B83"/>
    <w:rsid w:val="00E44B80"/>
    <w:rsid w:val="00E51AD5"/>
    <w:rsid w:val="00E66398"/>
    <w:rsid w:val="00E67BBB"/>
    <w:rsid w:val="00E71F5C"/>
    <w:rsid w:val="00E72241"/>
    <w:rsid w:val="00E74025"/>
    <w:rsid w:val="00E81DEA"/>
    <w:rsid w:val="00E827D5"/>
    <w:rsid w:val="00E868A5"/>
    <w:rsid w:val="00E86D64"/>
    <w:rsid w:val="00E87722"/>
    <w:rsid w:val="00E9637B"/>
    <w:rsid w:val="00EA25CD"/>
    <w:rsid w:val="00EA6BC3"/>
    <w:rsid w:val="00EB1C88"/>
    <w:rsid w:val="00EB21AE"/>
    <w:rsid w:val="00EB3D60"/>
    <w:rsid w:val="00EC3F06"/>
    <w:rsid w:val="00EC5D8A"/>
    <w:rsid w:val="00ED19C7"/>
    <w:rsid w:val="00EF029F"/>
    <w:rsid w:val="00EF32F1"/>
    <w:rsid w:val="00F0165C"/>
    <w:rsid w:val="00F2074A"/>
    <w:rsid w:val="00F317EE"/>
    <w:rsid w:val="00F32FB5"/>
    <w:rsid w:val="00F33EFF"/>
    <w:rsid w:val="00F4567C"/>
    <w:rsid w:val="00F501C5"/>
    <w:rsid w:val="00F502A7"/>
    <w:rsid w:val="00F5191E"/>
    <w:rsid w:val="00F65D6F"/>
    <w:rsid w:val="00F72929"/>
    <w:rsid w:val="00F77900"/>
    <w:rsid w:val="00F853F2"/>
    <w:rsid w:val="00F9129A"/>
    <w:rsid w:val="00F9187C"/>
    <w:rsid w:val="00F95429"/>
    <w:rsid w:val="00FB0287"/>
    <w:rsid w:val="00FB2758"/>
    <w:rsid w:val="00FB7B18"/>
    <w:rsid w:val="00FC0767"/>
    <w:rsid w:val="00FC1149"/>
    <w:rsid w:val="00FC5421"/>
    <w:rsid w:val="00FD4C45"/>
    <w:rsid w:val="00FD5C8A"/>
    <w:rsid w:val="00FF49EA"/>
    <w:rsid w:val="00FF4D3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7A57"/>
    <w:pPr>
      <w:ind w:left="720"/>
      <w:contextualSpacing/>
    </w:pPr>
  </w:style>
  <w:style w:type="paragraph" w:styleId="Header">
    <w:name w:val="header"/>
    <w:basedOn w:val="Normal"/>
    <w:link w:val="HeaderChar"/>
    <w:unhideWhenUsed/>
    <w:rsid w:val="007D5655"/>
    <w:pPr>
      <w:tabs>
        <w:tab w:val="center" w:pos="4513"/>
        <w:tab w:val="right" w:pos="9026"/>
      </w:tabs>
    </w:pPr>
  </w:style>
  <w:style w:type="character" w:customStyle="1" w:styleId="HeaderChar">
    <w:name w:val="Header Char"/>
    <w:basedOn w:val="DefaultParagraphFont"/>
    <w:link w:val="Header"/>
    <w:rsid w:val="007D5655"/>
  </w:style>
  <w:style w:type="paragraph" w:styleId="Footer">
    <w:name w:val="footer"/>
    <w:basedOn w:val="Normal"/>
    <w:link w:val="FooterChar"/>
    <w:uiPriority w:val="99"/>
    <w:semiHidden/>
    <w:unhideWhenUsed/>
    <w:rsid w:val="007D5655"/>
    <w:pPr>
      <w:tabs>
        <w:tab w:val="center" w:pos="4513"/>
        <w:tab w:val="right" w:pos="9026"/>
      </w:tabs>
    </w:pPr>
  </w:style>
  <w:style w:type="character" w:customStyle="1" w:styleId="FooterChar">
    <w:name w:val="Footer Char"/>
    <w:basedOn w:val="DefaultParagraphFont"/>
    <w:link w:val="Footer"/>
    <w:uiPriority w:val="99"/>
    <w:semiHidden/>
    <w:rsid w:val="007D5655"/>
  </w:style>
  <w:style w:type="paragraph" w:styleId="BalloonText">
    <w:name w:val="Balloon Text"/>
    <w:basedOn w:val="Normal"/>
    <w:link w:val="BalloonTextChar"/>
    <w:uiPriority w:val="99"/>
    <w:semiHidden/>
    <w:unhideWhenUsed/>
    <w:rsid w:val="00461AC7"/>
    <w:rPr>
      <w:rFonts w:ascii="Tahoma" w:hAnsi="Tahoma" w:cs="Tahoma"/>
      <w:sz w:val="16"/>
      <w:szCs w:val="16"/>
    </w:rPr>
  </w:style>
  <w:style w:type="character" w:customStyle="1" w:styleId="BalloonTextChar">
    <w:name w:val="Balloon Text Char"/>
    <w:basedOn w:val="DefaultParagraphFont"/>
    <w:link w:val="BalloonText"/>
    <w:uiPriority w:val="99"/>
    <w:semiHidden/>
    <w:rsid w:val="00461AC7"/>
    <w:rPr>
      <w:rFonts w:ascii="Tahoma" w:hAnsi="Tahoma" w:cs="Tahoma"/>
      <w:sz w:val="16"/>
      <w:szCs w:val="16"/>
    </w:rPr>
  </w:style>
  <w:style w:type="paragraph" w:styleId="NoSpacing">
    <w:name w:val="No Spacing"/>
    <w:uiPriority w:val="1"/>
    <w:qFormat/>
    <w:rsid w:val="00444C01"/>
    <w:rPr>
      <w:rFonts w:ascii="Calibri" w:eastAsia="Calibri" w:hAnsi="Calibri"/>
      <w:sz w:val="22"/>
      <w:szCs w:val="22"/>
      <w:lang w:val="id-ID"/>
    </w:rPr>
  </w:style>
  <w:style w:type="paragraph" w:styleId="TOC1">
    <w:name w:val="toc 1"/>
    <w:basedOn w:val="Normal"/>
    <w:next w:val="Normal"/>
    <w:autoRedefine/>
    <w:unhideWhenUsed/>
    <w:rsid w:val="00137E0B"/>
    <w:rPr>
      <w:sz w:val="24"/>
      <w:szCs w:val="24"/>
    </w:rPr>
  </w:style>
  <w:style w:type="paragraph" w:customStyle="1" w:styleId="Default">
    <w:name w:val="Default"/>
    <w:rsid w:val="00484542"/>
    <w:pPr>
      <w:autoSpaceDE w:val="0"/>
      <w:autoSpaceDN w:val="0"/>
      <w:adjustRightInd w:val="0"/>
    </w:pPr>
    <w:rPr>
      <w:color w:val="000000"/>
      <w:sz w:val="24"/>
      <w:szCs w:val="24"/>
    </w:rPr>
  </w:style>
  <w:style w:type="character" w:customStyle="1" w:styleId="a">
    <w:name w:val="a"/>
    <w:basedOn w:val="DefaultParagraphFont"/>
    <w:rsid w:val="00BA7B13"/>
  </w:style>
  <w:style w:type="character" w:customStyle="1" w:styleId="l9">
    <w:name w:val="l9"/>
    <w:basedOn w:val="DefaultParagraphFont"/>
    <w:rsid w:val="00886CBE"/>
  </w:style>
  <w:style w:type="table" w:styleId="TableGrid">
    <w:name w:val="Table Grid"/>
    <w:basedOn w:val="TableNormal"/>
    <w:uiPriority w:val="59"/>
    <w:rsid w:val="00C40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50203">
      <w:bodyDiv w:val="1"/>
      <w:marLeft w:val="0"/>
      <w:marRight w:val="0"/>
      <w:marTop w:val="0"/>
      <w:marBottom w:val="0"/>
      <w:divBdr>
        <w:top w:val="none" w:sz="0" w:space="0" w:color="auto"/>
        <w:left w:val="none" w:sz="0" w:space="0" w:color="auto"/>
        <w:bottom w:val="none" w:sz="0" w:space="0" w:color="auto"/>
        <w:right w:val="none" w:sz="0" w:space="0" w:color="auto"/>
      </w:divBdr>
    </w:div>
    <w:div w:id="773591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8B144-1A41-42C7-AECB-D97CA178A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Windows User</cp:lastModifiedBy>
  <cp:revision>39</cp:revision>
  <cp:lastPrinted>2018-03-31T00:40:00Z</cp:lastPrinted>
  <dcterms:created xsi:type="dcterms:W3CDTF">2018-03-31T02:38:00Z</dcterms:created>
  <dcterms:modified xsi:type="dcterms:W3CDTF">2018-10-04T07:12:00Z</dcterms:modified>
</cp:coreProperties>
</file>