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A8B" w:rsidRPr="005432E7" w:rsidRDefault="00F32AAD" w:rsidP="00D14A8B">
      <w:pPr>
        <w:spacing w:line="0" w:lineRule="atLeast"/>
        <w:ind w:right="-259"/>
        <w:jc w:val="center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noProof/>
          <w:sz w:val="22"/>
          <w:szCs w:val="22"/>
          <w:lang w:val="id-ID" w:eastAsia="id-ID"/>
        </w:rPr>
        <w:drawing>
          <wp:anchor distT="0" distB="0" distL="114300" distR="114300" simplePos="0" relativeHeight="251660288" behindDoc="1" locked="0" layoutInCell="1" allowOverlap="1" wp14:anchorId="54474562" wp14:editId="4D3D9A24">
            <wp:simplePos x="0" y="0"/>
            <wp:positionH relativeFrom="column">
              <wp:posOffset>205741</wp:posOffset>
            </wp:positionH>
            <wp:positionV relativeFrom="paragraph">
              <wp:posOffset>13970</wp:posOffset>
            </wp:positionV>
            <wp:extent cx="609600" cy="8096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08" cy="824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A8B" w:rsidRPr="005432E7">
        <w:rPr>
          <w:rFonts w:ascii="Arial" w:eastAsia="Times New Roman" w:hAnsi="Arial"/>
          <w:sz w:val="22"/>
          <w:szCs w:val="22"/>
        </w:rPr>
        <w:t>PEMERINTAH KABUPATEN KOTAWARINGIN TIMUR</w:t>
      </w:r>
    </w:p>
    <w:p w:rsidR="00D14A8B" w:rsidRPr="005432E7" w:rsidRDefault="00D14A8B" w:rsidP="00D14A8B">
      <w:pPr>
        <w:spacing w:line="126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spacing w:line="0" w:lineRule="atLeast"/>
        <w:ind w:right="-259"/>
        <w:jc w:val="center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>RSUD dr. MURJANI SAMPIT</w:t>
      </w:r>
    </w:p>
    <w:p w:rsidR="00D14A8B" w:rsidRPr="005432E7" w:rsidRDefault="00D14A8B" w:rsidP="00D14A8B">
      <w:pPr>
        <w:spacing w:line="126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tabs>
          <w:tab w:val="left" w:pos="140"/>
        </w:tabs>
        <w:spacing w:line="0" w:lineRule="atLeast"/>
        <w:ind w:right="-279"/>
        <w:jc w:val="center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 xml:space="preserve">Jl.HM.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Arsyad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No.65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Sampit</w:t>
      </w:r>
      <w:proofErr w:type="spellEnd"/>
      <w:r w:rsidRPr="005432E7">
        <w:rPr>
          <w:rFonts w:ascii="Arial" w:eastAsia="Times New Roman" w:hAnsi="Arial"/>
          <w:sz w:val="22"/>
          <w:szCs w:val="22"/>
        </w:rPr>
        <w:tab/>
      </w:r>
      <w:proofErr w:type="spellStart"/>
      <w:r w:rsidRPr="005432E7">
        <w:rPr>
          <w:rFonts w:ascii="Arial" w:eastAsia="Times New Roman" w:hAnsi="Arial"/>
          <w:sz w:val="22"/>
          <w:szCs w:val="22"/>
        </w:rPr>
        <w:t>Telp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(0531) 21010 F ax (0531) 21782</w:t>
      </w:r>
    </w:p>
    <w:p w:rsidR="00D14A8B" w:rsidRPr="005432E7" w:rsidRDefault="00D14A8B" w:rsidP="00D14A8B">
      <w:pPr>
        <w:spacing w:line="126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spacing w:line="0" w:lineRule="atLeast"/>
        <w:ind w:left="3380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>e-mail: rsdmsampit@yahoo.com</w:t>
      </w:r>
    </w:p>
    <w:p w:rsidR="00D14A8B" w:rsidRPr="005432E7" w:rsidRDefault="00D14A8B" w:rsidP="00D14A8B">
      <w:pPr>
        <w:spacing w:line="20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spacing w:line="200" w:lineRule="exact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5F556" wp14:editId="52D18C2E">
                <wp:simplePos x="0" y="0"/>
                <wp:positionH relativeFrom="column">
                  <wp:posOffset>321310</wp:posOffset>
                </wp:positionH>
                <wp:positionV relativeFrom="paragraph">
                  <wp:posOffset>45390</wp:posOffset>
                </wp:positionV>
                <wp:extent cx="5852160" cy="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1A4C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3.55pt" to="486.1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D14A8B" w:rsidRPr="005432E7" w:rsidRDefault="00D14A8B" w:rsidP="00D14A8B">
      <w:pPr>
        <w:spacing w:line="285" w:lineRule="exact"/>
        <w:rPr>
          <w:rFonts w:ascii="Arial" w:eastAsia="Times New Roman" w:hAnsi="Arial"/>
          <w:sz w:val="22"/>
          <w:szCs w:val="22"/>
        </w:rPr>
      </w:pPr>
      <w:bookmarkStart w:id="0" w:name="_GoBack"/>
      <w:bookmarkEnd w:id="0"/>
    </w:p>
    <w:p w:rsidR="00D14A8B" w:rsidRPr="005432E7" w:rsidRDefault="00D14A8B" w:rsidP="00D14A8B">
      <w:pPr>
        <w:spacing w:line="0" w:lineRule="atLeast"/>
        <w:ind w:right="-259"/>
        <w:jc w:val="center"/>
        <w:rPr>
          <w:rFonts w:ascii="Arial" w:eastAsia="Times New Roman" w:hAnsi="Arial"/>
          <w:sz w:val="24"/>
          <w:szCs w:val="22"/>
        </w:rPr>
      </w:pPr>
      <w:r w:rsidRPr="005432E7">
        <w:rPr>
          <w:rFonts w:ascii="Arial" w:eastAsia="Times New Roman" w:hAnsi="Arial"/>
          <w:sz w:val="24"/>
          <w:szCs w:val="22"/>
        </w:rPr>
        <w:t xml:space="preserve">KEBIJAKAN DIREKTUR RSUD </w:t>
      </w:r>
      <w:proofErr w:type="spellStart"/>
      <w:r w:rsidRPr="005432E7">
        <w:rPr>
          <w:rFonts w:ascii="Arial" w:eastAsia="Times New Roman" w:hAnsi="Arial"/>
          <w:sz w:val="24"/>
          <w:szCs w:val="22"/>
        </w:rPr>
        <w:t>dr</w:t>
      </w:r>
      <w:proofErr w:type="spellEnd"/>
      <w:r w:rsidRPr="005432E7">
        <w:rPr>
          <w:rFonts w:ascii="Arial" w:eastAsia="Times New Roman" w:hAnsi="Arial"/>
          <w:sz w:val="24"/>
          <w:szCs w:val="22"/>
        </w:rPr>
        <w:t xml:space="preserve"> MURJANI SAMPIT</w:t>
      </w:r>
    </w:p>
    <w:p w:rsidR="00D14A8B" w:rsidRPr="005432E7" w:rsidRDefault="00D14A8B" w:rsidP="00D14A8B">
      <w:pPr>
        <w:spacing w:line="126" w:lineRule="exact"/>
        <w:rPr>
          <w:rFonts w:ascii="Arial" w:eastAsia="Times New Roman" w:hAnsi="Arial"/>
          <w:sz w:val="24"/>
          <w:szCs w:val="22"/>
        </w:rPr>
      </w:pPr>
    </w:p>
    <w:p w:rsidR="00D14A8B" w:rsidRPr="005432E7" w:rsidRDefault="00D14A8B" w:rsidP="00D14A8B">
      <w:pPr>
        <w:tabs>
          <w:tab w:val="left" w:pos="4380"/>
        </w:tabs>
        <w:spacing w:line="0" w:lineRule="atLeast"/>
        <w:ind w:left="2640"/>
        <w:rPr>
          <w:rFonts w:ascii="Arial" w:eastAsia="Times New Roman" w:hAnsi="Arial"/>
          <w:sz w:val="24"/>
          <w:szCs w:val="22"/>
        </w:rPr>
      </w:pPr>
      <w:proofErr w:type="gramStart"/>
      <w:r w:rsidRPr="005432E7">
        <w:rPr>
          <w:rFonts w:ascii="Arial" w:eastAsia="Times New Roman" w:hAnsi="Arial"/>
          <w:sz w:val="24"/>
          <w:szCs w:val="22"/>
        </w:rPr>
        <w:t>NOMOR :</w:t>
      </w:r>
      <w:proofErr w:type="gramEnd"/>
      <w:r w:rsidRPr="005432E7">
        <w:rPr>
          <w:rFonts w:ascii="Arial" w:eastAsia="Times New Roman" w:hAnsi="Arial"/>
          <w:sz w:val="24"/>
          <w:szCs w:val="22"/>
        </w:rPr>
        <w:tab/>
        <w:t>/KBJ/DIR/RSUD-DM /I/2018</w:t>
      </w:r>
    </w:p>
    <w:p w:rsidR="00D14A8B" w:rsidRPr="005432E7" w:rsidRDefault="00D14A8B" w:rsidP="00D14A8B">
      <w:pPr>
        <w:spacing w:line="200" w:lineRule="exact"/>
        <w:rPr>
          <w:rFonts w:ascii="Arial" w:eastAsia="Times New Roman" w:hAnsi="Arial"/>
          <w:sz w:val="24"/>
          <w:szCs w:val="22"/>
        </w:rPr>
      </w:pPr>
    </w:p>
    <w:p w:rsidR="00D14A8B" w:rsidRPr="005432E7" w:rsidRDefault="00D14A8B" w:rsidP="00D14A8B">
      <w:pPr>
        <w:spacing w:line="341" w:lineRule="exact"/>
        <w:rPr>
          <w:rFonts w:ascii="Arial" w:eastAsia="Times New Roman" w:hAnsi="Arial"/>
          <w:sz w:val="24"/>
          <w:szCs w:val="22"/>
        </w:rPr>
      </w:pPr>
    </w:p>
    <w:p w:rsidR="00D14A8B" w:rsidRPr="005432E7" w:rsidRDefault="00D14A8B" w:rsidP="00D14A8B">
      <w:pPr>
        <w:spacing w:line="0" w:lineRule="atLeast"/>
        <w:ind w:right="-259"/>
        <w:jc w:val="center"/>
        <w:rPr>
          <w:rFonts w:ascii="Arial" w:eastAsia="Times New Roman" w:hAnsi="Arial"/>
          <w:sz w:val="24"/>
          <w:szCs w:val="22"/>
        </w:rPr>
      </w:pPr>
      <w:proofErr w:type="spellStart"/>
      <w:r w:rsidRPr="005432E7">
        <w:rPr>
          <w:rFonts w:ascii="Arial" w:eastAsia="Times New Roman" w:hAnsi="Arial"/>
          <w:sz w:val="24"/>
          <w:szCs w:val="22"/>
        </w:rPr>
        <w:t>tentang</w:t>
      </w:r>
      <w:proofErr w:type="spellEnd"/>
    </w:p>
    <w:p w:rsidR="00D14A8B" w:rsidRPr="005432E7" w:rsidRDefault="00D14A8B" w:rsidP="00D14A8B">
      <w:pPr>
        <w:spacing w:line="126" w:lineRule="exact"/>
        <w:rPr>
          <w:rFonts w:ascii="Arial" w:eastAsia="Times New Roman" w:hAnsi="Arial"/>
          <w:sz w:val="24"/>
          <w:szCs w:val="22"/>
        </w:rPr>
      </w:pPr>
    </w:p>
    <w:p w:rsidR="00D14A8B" w:rsidRPr="005432E7" w:rsidRDefault="00D14A8B" w:rsidP="00D14A8B">
      <w:pPr>
        <w:spacing w:line="0" w:lineRule="atLeast"/>
        <w:ind w:right="-259"/>
        <w:jc w:val="center"/>
        <w:rPr>
          <w:rFonts w:ascii="Arial" w:eastAsia="Times New Roman" w:hAnsi="Arial"/>
          <w:sz w:val="24"/>
          <w:szCs w:val="22"/>
        </w:rPr>
      </w:pPr>
      <w:r w:rsidRPr="005432E7">
        <w:rPr>
          <w:rFonts w:ascii="Arial" w:eastAsia="Times New Roman" w:hAnsi="Arial"/>
          <w:sz w:val="24"/>
          <w:szCs w:val="22"/>
        </w:rPr>
        <w:t>PEDOMAN UNIT PELAYANAN OBSTETRI NEO NATAL EMERGENSI</w:t>
      </w:r>
    </w:p>
    <w:p w:rsidR="00D14A8B" w:rsidRPr="005432E7" w:rsidRDefault="00D14A8B" w:rsidP="00D14A8B">
      <w:pPr>
        <w:spacing w:line="139" w:lineRule="exact"/>
        <w:rPr>
          <w:rFonts w:ascii="Arial" w:eastAsia="Times New Roman" w:hAnsi="Arial"/>
          <w:sz w:val="24"/>
          <w:szCs w:val="22"/>
        </w:rPr>
      </w:pPr>
    </w:p>
    <w:p w:rsidR="00D14A8B" w:rsidRPr="005432E7" w:rsidRDefault="00D14A8B" w:rsidP="00D14A8B">
      <w:pPr>
        <w:spacing w:line="0" w:lineRule="atLeast"/>
        <w:ind w:right="-259"/>
        <w:jc w:val="center"/>
        <w:rPr>
          <w:rFonts w:ascii="Arial" w:eastAsia="Times New Roman" w:hAnsi="Arial"/>
          <w:sz w:val="24"/>
          <w:szCs w:val="22"/>
        </w:rPr>
      </w:pPr>
      <w:r w:rsidRPr="005432E7">
        <w:rPr>
          <w:rFonts w:ascii="Arial" w:eastAsia="Times New Roman" w:hAnsi="Arial"/>
          <w:sz w:val="24"/>
          <w:szCs w:val="22"/>
        </w:rPr>
        <w:t>KOMPREHENSIF (PONEK)</w:t>
      </w:r>
    </w:p>
    <w:p w:rsidR="00D14A8B" w:rsidRPr="005432E7" w:rsidRDefault="00D14A8B" w:rsidP="00D14A8B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spacing w:line="352" w:lineRule="exact"/>
        <w:rPr>
          <w:rFonts w:ascii="Arial" w:eastAsia="Times New Roman" w:hAnsi="Arial"/>
          <w:sz w:val="22"/>
          <w:szCs w:val="22"/>
        </w:rPr>
      </w:pPr>
    </w:p>
    <w:tbl>
      <w:tblPr>
        <w:tblW w:w="9567" w:type="dxa"/>
        <w:tblInd w:w="2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7"/>
        <w:gridCol w:w="7280"/>
      </w:tblGrid>
      <w:tr w:rsidR="00D14A8B" w:rsidRPr="005432E7" w:rsidTr="00F32AAD">
        <w:trPr>
          <w:trHeight w:val="253"/>
        </w:trPr>
        <w:tc>
          <w:tcPr>
            <w:tcW w:w="2287" w:type="dxa"/>
            <w:shd w:val="clear" w:color="auto" w:fill="auto"/>
            <w:vAlign w:val="bottom"/>
          </w:tcPr>
          <w:p w:rsidR="00D14A8B" w:rsidRPr="005432E7" w:rsidRDefault="00D14A8B" w:rsidP="000E249E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7280" w:type="dxa"/>
            <w:shd w:val="clear" w:color="auto" w:fill="auto"/>
            <w:vAlign w:val="bottom"/>
          </w:tcPr>
          <w:p w:rsidR="00D14A8B" w:rsidRPr="005432E7" w:rsidRDefault="00D14A8B" w:rsidP="000E249E">
            <w:pPr>
              <w:spacing w:line="0" w:lineRule="atLeast"/>
              <w:ind w:left="340"/>
              <w:rPr>
                <w:rFonts w:ascii="Arial" w:eastAsia="Times New Roman" w:hAnsi="Arial"/>
                <w:sz w:val="24"/>
                <w:szCs w:val="22"/>
              </w:rPr>
            </w:pPr>
            <w:r w:rsidRPr="005432E7">
              <w:rPr>
                <w:rFonts w:ascii="Arial" w:eastAsia="Times New Roman" w:hAnsi="Arial"/>
                <w:sz w:val="24"/>
                <w:szCs w:val="22"/>
              </w:rPr>
              <w:t xml:space="preserve">DIREKTUR RUMAH SAKIT </w:t>
            </w:r>
            <w:proofErr w:type="spellStart"/>
            <w:r w:rsidRPr="005432E7">
              <w:rPr>
                <w:rFonts w:ascii="Arial" w:eastAsia="Times New Roman" w:hAnsi="Arial"/>
                <w:sz w:val="24"/>
                <w:szCs w:val="22"/>
              </w:rPr>
              <w:t>dr</w:t>
            </w:r>
            <w:proofErr w:type="spellEnd"/>
            <w:r w:rsidRPr="005432E7">
              <w:rPr>
                <w:rFonts w:ascii="Arial" w:eastAsia="Times New Roman" w:hAnsi="Arial"/>
                <w:sz w:val="24"/>
                <w:szCs w:val="22"/>
              </w:rPr>
              <w:t xml:space="preserve"> MURJANI SAMPIT</w:t>
            </w:r>
          </w:p>
          <w:p w:rsidR="00C26D7C" w:rsidRPr="005432E7" w:rsidRDefault="00C26D7C" w:rsidP="000E249E">
            <w:pPr>
              <w:spacing w:line="0" w:lineRule="atLeast"/>
              <w:ind w:left="340"/>
              <w:rPr>
                <w:rFonts w:ascii="Arial" w:eastAsia="Times New Roman" w:hAnsi="Arial"/>
                <w:sz w:val="24"/>
                <w:szCs w:val="22"/>
              </w:rPr>
            </w:pPr>
          </w:p>
        </w:tc>
      </w:tr>
      <w:tr w:rsidR="00D14A8B" w:rsidRPr="005432E7" w:rsidTr="00F32AAD">
        <w:trPr>
          <w:trHeight w:val="758"/>
        </w:trPr>
        <w:tc>
          <w:tcPr>
            <w:tcW w:w="2287" w:type="dxa"/>
            <w:shd w:val="clear" w:color="auto" w:fill="auto"/>
          </w:tcPr>
          <w:p w:rsidR="00D14A8B" w:rsidRPr="005432E7" w:rsidRDefault="00D14A8B" w:rsidP="00C26D7C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MENIMBANG :  </w:t>
            </w:r>
            <w:r w:rsidR="00C26D7C" w:rsidRPr="005432E7">
              <w:rPr>
                <w:rFonts w:ascii="Arial" w:eastAsia="Times New Roman" w:hAnsi="Arial"/>
                <w:sz w:val="22"/>
                <w:szCs w:val="22"/>
              </w:rPr>
              <w:t xml:space="preserve">   </w:t>
            </w:r>
            <w:r w:rsidR="00A72457">
              <w:rPr>
                <w:rFonts w:ascii="Arial" w:eastAsia="Times New Roman" w:hAnsi="Arial"/>
                <w:sz w:val="22"/>
                <w:szCs w:val="22"/>
              </w:rPr>
              <w:t xml:space="preserve">  </w:t>
            </w:r>
            <w:r w:rsidR="00C26D7C"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r w:rsidRPr="005432E7">
              <w:rPr>
                <w:rFonts w:ascii="Arial" w:eastAsia="Times New Roman" w:hAnsi="Arial"/>
                <w:sz w:val="22"/>
                <w:szCs w:val="22"/>
              </w:rPr>
              <w:t>a.</w:t>
            </w:r>
          </w:p>
        </w:tc>
        <w:tc>
          <w:tcPr>
            <w:tcW w:w="7280" w:type="dxa"/>
            <w:shd w:val="clear" w:color="auto" w:fill="auto"/>
          </w:tcPr>
          <w:p w:rsidR="00D14A8B" w:rsidRPr="005432E7" w:rsidRDefault="00D14A8B" w:rsidP="00C26D7C">
            <w:pPr>
              <w:spacing w:line="360" w:lineRule="auto"/>
              <w:jc w:val="both"/>
              <w:rPr>
                <w:rFonts w:ascii="Arial" w:eastAsia="Times New Roman" w:hAnsi="Arial"/>
                <w:sz w:val="22"/>
                <w:szCs w:val="22"/>
              </w:rPr>
            </w:pP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Bahwa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dal</w:t>
            </w:r>
            <w:r w:rsidR="00F32AAD" w:rsidRPr="005432E7">
              <w:rPr>
                <w:rFonts w:ascii="Arial" w:eastAsia="Times New Roman" w:hAnsi="Arial"/>
                <w:sz w:val="22"/>
                <w:szCs w:val="22"/>
              </w:rPr>
              <w:t>am</w:t>
            </w:r>
            <w:proofErr w:type="spellEnd"/>
            <w:r w:rsidR="00F32AAD"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F32AAD" w:rsidRPr="005432E7">
              <w:rPr>
                <w:rFonts w:ascii="Arial" w:eastAsia="Times New Roman" w:hAnsi="Arial"/>
                <w:sz w:val="22"/>
                <w:szCs w:val="22"/>
              </w:rPr>
              <w:t>upaya</w:t>
            </w:r>
            <w:proofErr w:type="spellEnd"/>
            <w:r w:rsidR="00F32AAD"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F32AAD" w:rsidRPr="005432E7">
              <w:rPr>
                <w:rFonts w:ascii="Arial" w:eastAsia="Times New Roman" w:hAnsi="Arial"/>
                <w:sz w:val="22"/>
                <w:szCs w:val="22"/>
              </w:rPr>
              <w:t>meningkatkan</w:t>
            </w:r>
            <w:proofErr w:type="spellEnd"/>
            <w:r w:rsidR="00F32AAD"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F32AAD" w:rsidRPr="005432E7">
              <w:rPr>
                <w:rFonts w:ascii="Arial" w:eastAsia="Times New Roman" w:hAnsi="Arial"/>
                <w:sz w:val="22"/>
                <w:szCs w:val="22"/>
              </w:rPr>
              <w:t>mutu</w:t>
            </w:r>
            <w:proofErr w:type="spellEnd"/>
            <w:r w:rsidR="00F32AAD"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F32AAD" w:rsidRPr="005432E7">
              <w:rPr>
                <w:rFonts w:ascii="Arial" w:eastAsia="Times New Roman" w:hAnsi="Arial"/>
                <w:sz w:val="22"/>
                <w:szCs w:val="22"/>
              </w:rPr>
              <w:t>pela</w:t>
            </w:r>
            <w:r w:rsidRPr="005432E7">
              <w:rPr>
                <w:rFonts w:ascii="Arial" w:eastAsia="Times New Roman" w:hAnsi="Arial"/>
                <w:sz w:val="22"/>
                <w:szCs w:val="22"/>
              </w:rPr>
              <w:t>yanan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rumah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sakit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umum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daerah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dr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Murjani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, 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maka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diperlukan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EF6368" w:rsidRPr="005432E7">
              <w:rPr>
                <w:rFonts w:ascii="Arial" w:eastAsia="Times New Roman" w:hAnsi="Arial"/>
                <w:sz w:val="22"/>
                <w:szCs w:val="22"/>
              </w:rPr>
              <w:t>penyelenggara</w:t>
            </w:r>
            <w:r w:rsidRPr="005432E7">
              <w:rPr>
                <w:rFonts w:ascii="Arial" w:eastAsia="Times New Roman" w:hAnsi="Arial"/>
                <w:sz w:val="22"/>
                <w:szCs w:val="22"/>
              </w:rPr>
              <w:t>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Pelayanan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Obstetri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 Neonatal</w:t>
            </w:r>
            <w:r w:rsidR="00EF6368"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EF6368" w:rsidRPr="005432E7">
              <w:rPr>
                <w:rFonts w:ascii="Arial" w:eastAsia="Times New Roman" w:hAnsi="Arial"/>
                <w:sz w:val="22"/>
                <w:szCs w:val="22"/>
              </w:rPr>
              <w:t>Emergensi</w:t>
            </w:r>
            <w:proofErr w:type="spellEnd"/>
            <w:r w:rsidR="00EF6368"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EF6368" w:rsidRPr="005432E7">
              <w:rPr>
                <w:rFonts w:ascii="Arial" w:eastAsia="Times New Roman" w:hAnsi="Arial"/>
                <w:sz w:val="22"/>
                <w:szCs w:val="22"/>
              </w:rPr>
              <w:t>Komprehensif</w:t>
            </w:r>
            <w:proofErr w:type="spellEnd"/>
            <w:r w:rsidR="00EF6368" w:rsidRPr="005432E7">
              <w:rPr>
                <w:rFonts w:ascii="Arial" w:eastAsia="Times New Roman" w:hAnsi="Arial"/>
                <w:sz w:val="22"/>
                <w:szCs w:val="22"/>
              </w:rPr>
              <w:t xml:space="preserve"> yang </w:t>
            </w:r>
            <w:proofErr w:type="spellStart"/>
            <w:r w:rsidR="00EF6368" w:rsidRPr="005432E7">
              <w:rPr>
                <w:rFonts w:ascii="Arial" w:eastAsia="Times New Roman" w:hAnsi="Arial"/>
                <w:sz w:val="22"/>
                <w:szCs w:val="22"/>
              </w:rPr>
              <w:t>bermutu</w:t>
            </w:r>
            <w:proofErr w:type="spellEnd"/>
            <w:r w:rsidR="00EF6368"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EF6368" w:rsidRPr="005432E7">
              <w:rPr>
                <w:rFonts w:ascii="Arial" w:eastAsia="Times New Roman" w:hAnsi="Arial"/>
                <w:sz w:val="22"/>
                <w:szCs w:val="22"/>
              </w:rPr>
              <w:t>tinggi</w:t>
            </w:r>
            <w:proofErr w:type="spellEnd"/>
          </w:p>
        </w:tc>
      </w:tr>
      <w:tr w:rsidR="00D14A8B" w:rsidRPr="005432E7" w:rsidTr="00F32AAD">
        <w:trPr>
          <w:trHeight w:val="379"/>
        </w:trPr>
        <w:tc>
          <w:tcPr>
            <w:tcW w:w="2287" w:type="dxa"/>
            <w:shd w:val="clear" w:color="auto" w:fill="auto"/>
          </w:tcPr>
          <w:p w:rsidR="00D14A8B" w:rsidRPr="005432E7" w:rsidRDefault="00A72457" w:rsidP="00A72457">
            <w:pPr>
              <w:spacing w:line="360" w:lineRule="auto"/>
              <w:ind w:left="1620"/>
              <w:jc w:val="center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 xml:space="preserve">  </w:t>
            </w:r>
            <w:r w:rsidR="00D14A8B" w:rsidRPr="005432E7">
              <w:rPr>
                <w:rFonts w:ascii="Arial" w:eastAsia="Times New Roman" w:hAnsi="Arial"/>
                <w:sz w:val="22"/>
                <w:szCs w:val="22"/>
              </w:rPr>
              <w:t>b.</w:t>
            </w:r>
          </w:p>
        </w:tc>
        <w:tc>
          <w:tcPr>
            <w:tcW w:w="7280" w:type="dxa"/>
            <w:shd w:val="clear" w:color="auto" w:fill="auto"/>
            <w:vAlign w:val="bottom"/>
          </w:tcPr>
          <w:p w:rsidR="00D14A8B" w:rsidRPr="005432E7" w:rsidRDefault="00EF6368" w:rsidP="00C26D7C">
            <w:pPr>
              <w:spacing w:line="360" w:lineRule="auto"/>
              <w:jc w:val="both"/>
              <w:rPr>
                <w:rFonts w:ascii="Arial" w:eastAsia="Times New Roman" w:hAnsi="Arial"/>
                <w:sz w:val="22"/>
                <w:szCs w:val="22"/>
              </w:rPr>
            </w:pP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B</w:t>
            </w:r>
            <w:r w:rsidR="00D14A8B" w:rsidRPr="005432E7">
              <w:rPr>
                <w:rFonts w:ascii="Arial" w:eastAsia="Times New Roman" w:hAnsi="Arial"/>
                <w:sz w:val="22"/>
                <w:szCs w:val="22"/>
              </w:rPr>
              <w:t>ahwa</w:t>
            </w:r>
            <w:proofErr w:type="spellEnd"/>
            <w:r w:rsidR="00D14A8B" w:rsidRPr="005432E7">
              <w:rPr>
                <w:rFonts w:ascii="Arial" w:eastAsia="Times New Roman" w:hAnsi="Arial"/>
                <w:sz w:val="22"/>
                <w:szCs w:val="22"/>
              </w:rPr>
              <w:t xml:space="preserve"> aga</w:t>
            </w:r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r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Pelayanan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Obstetri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Neonatal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E</w:t>
            </w:r>
            <w:r w:rsidR="00D14A8B" w:rsidRPr="005432E7">
              <w:rPr>
                <w:rFonts w:ascii="Arial" w:eastAsia="Times New Roman" w:hAnsi="Arial"/>
                <w:sz w:val="22"/>
                <w:szCs w:val="22"/>
              </w:rPr>
              <w:t>mergensi</w:t>
            </w:r>
            <w:proofErr w:type="spellEnd"/>
            <w:r w:rsidR="00D14A8B"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D14A8B" w:rsidRPr="005432E7">
              <w:rPr>
                <w:rFonts w:ascii="Arial" w:eastAsia="Times New Roman" w:hAnsi="Arial"/>
                <w:sz w:val="22"/>
                <w:szCs w:val="22"/>
              </w:rPr>
              <w:t>Komprehensif</w:t>
            </w:r>
            <w:proofErr w:type="spellEnd"/>
            <w:r w:rsidR="00D14A8B" w:rsidRPr="005432E7">
              <w:rPr>
                <w:rFonts w:ascii="Arial" w:eastAsia="Times New Roman" w:hAnsi="Arial"/>
                <w:sz w:val="22"/>
                <w:szCs w:val="22"/>
              </w:rPr>
              <w:t xml:space="preserve"> di </w:t>
            </w:r>
            <w:proofErr w:type="spellStart"/>
            <w:r w:rsidR="00D14A8B" w:rsidRPr="005432E7">
              <w:rPr>
                <w:rFonts w:ascii="Arial" w:eastAsia="Times New Roman" w:hAnsi="Arial"/>
                <w:sz w:val="22"/>
                <w:szCs w:val="22"/>
              </w:rPr>
              <w:t>Rumah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Sakit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Umum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Daerah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dr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Murjani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dapat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terlaksana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dengan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baik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,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perlu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adanya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kebijakan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Direktur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Rumah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Sakit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Umum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Daerah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dr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Murjani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sebagai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landasan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penyelenggaraan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Pelayanan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Obstetri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 Neonatal 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Emergensi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Komprehensif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 di RSUD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dr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Murjani</w:t>
            </w:r>
            <w:proofErr w:type="spellEnd"/>
          </w:p>
        </w:tc>
      </w:tr>
      <w:tr w:rsidR="00EF6368" w:rsidRPr="005432E7" w:rsidTr="00F32AAD">
        <w:trPr>
          <w:trHeight w:val="379"/>
        </w:trPr>
        <w:tc>
          <w:tcPr>
            <w:tcW w:w="2287" w:type="dxa"/>
            <w:shd w:val="clear" w:color="auto" w:fill="auto"/>
          </w:tcPr>
          <w:p w:rsidR="00EF6368" w:rsidRPr="005432E7" w:rsidRDefault="00EF6368" w:rsidP="00A72457">
            <w:pPr>
              <w:spacing w:line="360" w:lineRule="auto"/>
              <w:ind w:left="1620"/>
              <w:jc w:val="center"/>
              <w:rPr>
                <w:rFonts w:ascii="Arial" w:eastAsia="Times New Roman" w:hAnsi="Arial"/>
                <w:sz w:val="22"/>
                <w:szCs w:val="22"/>
              </w:rPr>
            </w:pPr>
            <w:r w:rsidRPr="005432E7">
              <w:rPr>
                <w:rFonts w:ascii="Arial" w:eastAsia="Times New Roman" w:hAnsi="Arial"/>
                <w:sz w:val="22"/>
                <w:szCs w:val="22"/>
              </w:rPr>
              <w:t>c.</w:t>
            </w:r>
          </w:p>
        </w:tc>
        <w:tc>
          <w:tcPr>
            <w:tcW w:w="7280" w:type="dxa"/>
            <w:shd w:val="clear" w:color="auto" w:fill="auto"/>
          </w:tcPr>
          <w:p w:rsidR="00EF6368" w:rsidRPr="005432E7" w:rsidRDefault="00EF6368" w:rsidP="00C26D7C">
            <w:pPr>
              <w:spacing w:line="360" w:lineRule="auto"/>
              <w:jc w:val="both"/>
              <w:rPr>
                <w:rFonts w:ascii="Arial" w:eastAsia="Times New Roman" w:hAnsi="Arial"/>
                <w:sz w:val="22"/>
                <w:szCs w:val="22"/>
              </w:rPr>
            </w:pPr>
            <w:proofErr w:type="spellStart"/>
            <w:r w:rsidRPr="005432E7">
              <w:rPr>
                <w:rFonts w:ascii="Arial" w:eastAsia="Times New Roman" w:hAnsi="Arial"/>
                <w:w w:val="99"/>
                <w:sz w:val="22"/>
                <w:szCs w:val="22"/>
              </w:rPr>
              <w:t>Bahwa</w:t>
            </w:r>
            <w:proofErr w:type="spellEnd"/>
            <w:r w:rsidRPr="005432E7">
              <w:rPr>
                <w:rFonts w:ascii="Arial" w:eastAsia="Times New Roman" w:hAnsi="Arial"/>
                <w:w w:val="99"/>
                <w:sz w:val="22"/>
                <w:szCs w:val="22"/>
              </w:rPr>
              <w:t xml:space="preserve">  </w:t>
            </w:r>
            <w:proofErr w:type="spellStart"/>
            <w:r w:rsidRPr="005432E7">
              <w:rPr>
                <w:rFonts w:ascii="Arial" w:eastAsia="Times New Roman" w:hAnsi="Arial"/>
                <w:w w:val="99"/>
                <w:sz w:val="22"/>
                <w:szCs w:val="22"/>
              </w:rPr>
              <w:t>sehubungan</w:t>
            </w:r>
            <w:proofErr w:type="spellEnd"/>
            <w:r w:rsidRPr="005432E7">
              <w:rPr>
                <w:rFonts w:ascii="Arial" w:eastAsia="Times New Roman" w:hAnsi="Arial"/>
                <w:w w:val="99"/>
                <w:sz w:val="22"/>
                <w:szCs w:val="22"/>
              </w:rPr>
              <w:t xml:space="preserve">  </w:t>
            </w:r>
            <w:proofErr w:type="spellStart"/>
            <w:r w:rsidRPr="005432E7">
              <w:rPr>
                <w:rFonts w:ascii="Arial" w:eastAsia="Times New Roman" w:hAnsi="Arial"/>
                <w:w w:val="99"/>
                <w:sz w:val="22"/>
                <w:szCs w:val="22"/>
              </w:rPr>
              <w:t>dengan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hal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tersebut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 di 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atas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perlu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ditetapkan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Kebijakan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Pedoman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Pelayanan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Obstetri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Neonatal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Emergensi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Komprehensif</w:t>
            </w:r>
            <w:proofErr w:type="spellEnd"/>
          </w:p>
        </w:tc>
      </w:tr>
      <w:tr w:rsidR="00D14A8B" w:rsidRPr="005432E7" w:rsidTr="00F32AAD">
        <w:trPr>
          <w:trHeight w:val="379"/>
        </w:trPr>
        <w:tc>
          <w:tcPr>
            <w:tcW w:w="2287" w:type="dxa"/>
            <w:shd w:val="clear" w:color="auto" w:fill="auto"/>
          </w:tcPr>
          <w:p w:rsidR="00D14A8B" w:rsidRPr="005432E7" w:rsidRDefault="00D14A8B" w:rsidP="00C26D7C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 w:rsidRPr="005432E7">
              <w:rPr>
                <w:rFonts w:ascii="Arial" w:eastAsia="Times New Roman" w:hAnsi="Arial"/>
                <w:sz w:val="22"/>
                <w:szCs w:val="22"/>
              </w:rPr>
              <w:t>MENGINGAT :</w:t>
            </w:r>
            <w:r w:rsidR="00C26D7C" w:rsidRPr="005432E7">
              <w:rPr>
                <w:rFonts w:ascii="Arial" w:eastAsia="Times New Roman" w:hAnsi="Arial"/>
                <w:sz w:val="22"/>
                <w:szCs w:val="22"/>
              </w:rPr>
              <w:t xml:space="preserve">       a.</w:t>
            </w:r>
          </w:p>
        </w:tc>
        <w:tc>
          <w:tcPr>
            <w:tcW w:w="7280" w:type="dxa"/>
            <w:shd w:val="clear" w:color="auto" w:fill="auto"/>
            <w:vAlign w:val="bottom"/>
          </w:tcPr>
          <w:p w:rsidR="00D14A8B" w:rsidRPr="005432E7" w:rsidRDefault="00D14A8B" w:rsidP="00C26D7C">
            <w:pPr>
              <w:spacing w:line="360" w:lineRule="auto"/>
              <w:jc w:val="both"/>
              <w:rPr>
                <w:rFonts w:ascii="Arial" w:eastAsia="Times New Roman" w:hAnsi="Arial"/>
                <w:sz w:val="22"/>
                <w:szCs w:val="22"/>
              </w:rPr>
            </w:pP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Undan</w:t>
            </w:r>
            <w:r w:rsidR="00C26D7C" w:rsidRPr="005432E7">
              <w:rPr>
                <w:rFonts w:ascii="Arial" w:eastAsia="Times New Roman" w:hAnsi="Arial"/>
                <w:sz w:val="22"/>
                <w:szCs w:val="22"/>
              </w:rPr>
              <w:t>g-Undang</w:t>
            </w:r>
            <w:proofErr w:type="spellEnd"/>
            <w:r w:rsidR="00C26D7C"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C26D7C" w:rsidRPr="005432E7">
              <w:rPr>
                <w:rFonts w:ascii="Arial" w:eastAsia="Times New Roman" w:hAnsi="Arial"/>
                <w:sz w:val="22"/>
                <w:szCs w:val="22"/>
              </w:rPr>
              <w:t>Republik</w:t>
            </w:r>
            <w:proofErr w:type="spellEnd"/>
            <w:r w:rsidR="00C26D7C" w:rsidRPr="005432E7">
              <w:rPr>
                <w:rFonts w:ascii="Arial" w:eastAsia="Times New Roman" w:hAnsi="Arial"/>
                <w:sz w:val="22"/>
                <w:szCs w:val="22"/>
              </w:rPr>
              <w:t xml:space="preserve"> Indonesia </w:t>
            </w:r>
            <w:proofErr w:type="spellStart"/>
            <w:r w:rsidR="00C26D7C" w:rsidRPr="005432E7">
              <w:rPr>
                <w:rFonts w:ascii="Arial" w:eastAsia="Times New Roman" w:hAnsi="Arial"/>
                <w:sz w:val="22"/>
                <w:szCs w:val="22"/>
              </w:rPr>
              <w:t>Nom</w:t>
            </w:r>
            <w:r w:rsidRPr="005432E7">
              <w:rPr>
                <w:rFonts w:ascii="Arial" w:eastAsia="Times New Roman" w:hAnsi="Arial"/>
                <w:sz w:val="22"/>
                <w:szCs w:val="22"/>
              </w:rPr>
              <w:t>or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44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tahun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2009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tentang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Rumah</w:t>
            </w:r>
            <w:proofErr w:type="spellEnd"/>
            <w:r w:rsidR="00C26D7C"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="00C26D7C" w:rsidRPr="005432E7">
              <w:rPr>
                <w:rFonts w:ascii="Arial" w:eastAsia="Times New Roman" w:hAnsi="Arial"/>
                <w:sz w:val="22"/>
                <w:szCs w:val="22"/>
              </w:rPr>
              <w:t>Sakit</w:t>
            </w:r>
            <w:proofErr w:type="spellEnd"/>
          </w:p>
        </w:tc>
      </w:tr>
      <w:tr w:rsidR="00C26D7C" w:rsidRPr="005432E7" w:rsidTr="00F32AAD">
        <w:trPr>
          <w:trHeight w:val="379"/>
        </w:trPr>
        <w:tc>
          <w:tcPr>
            <w:tcW w:w="2287" w:type="dxa"/>
            <w:shd w:val="clear" w:color="auto" w:fill="auto"/>
          </w:tcPr>
          <w:p w:rsidR="00C26D7C" w:rsidRPr="005432E7" w:rsidRDefault="00A72457" w:rsidP="00A72457">
            <w:pPr>
              <w:spacing w:line="360" w:lineRule="auto"/>
              <w:jc w:val="center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ab/>
            </w:r>
            <w:r>
              <w:rPr>
                <w:rFonts w:ascii="Arial" w:eastAsia="Times New Roman" w:hAnsi="Arial"/>
                <w:sz w:val="22"/>
                <w:szCs w:val="22"/>
              </w:rPr>
              <w:tab/>
              <w:t xml:space="preserve">   </w:t>
            </w:r>
            <w:r w:rsidR="00C26D7C" w:rsidRPr="005432E7">
              <w:rPr>
                <w:rFonts w:ascii="Arial" w:eastAsia="Times New Roman" w:hAnsi="Arial"/>
                <w:sz w:val="22"/>
                <w:szCs w:val="22"/>
              </w:rPr>
              <w:t>b.</w:t>
            </w:r>
          </w:p>
        </w:tc>
        <w:tc>
          <w:tcPr>
            <w:tcW w:w="7280" w:type="dxa"/>
            <w:shd w:val="clear" w:color="auto" w:fill="auto"/>
          </w:tcPr>
          <w:p w:rsidR="00C26D7C" w:rsidRPr="005432E7" w:rsidRDefault="00C26D7C" w:rsidP="00C26D7C">
            <w:pPr>
              <w:spacing w:line="360" w:lineRule="auto"/>
              <w:jc w:val="both"/>
              <w:rPr>
                <w:rFonts w:ascii="Arial" w:eastAsia="Times New Roman" w:hAnsi="Arial"/>
                <w:sz w:val="22"/>
                <w:szCs w:val="22"/>
              </w:rPr>
            </w:pP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Peraturan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Menteri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Kesehatan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RI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Nomor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340.MENKES/PER/III/2010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Tentang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klasifikasi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Rumah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Sakit</w:t>
            </w:r>
            <w:proofErr w:type="spellEnd"/>
          </w:p>
        </w:tc>
      </w:tr>
      <w:tr w:rsidR="00C26D7C" w:rsidRPr="005432E7" w:rsidTr="00F32AAD">
        <w:trPr>
          <w:trHeight w:val="379"/>
        </w:trPr>
        <w:tc>
          <w:tcPr>
            <w:tcW w:w="2287" w:type="dxa"/>
            <w:shd w:val="clear" w:color="auto" w:fill="auto"/>
          </w:tcPr>
          <w:p w:rsidR="00C26D7C" w:rsidRPr="005432E7" w:rsidRDefault="00A72457" w:rsidP="00A72457">
            <w:pPr>
              <w:spacing w:line="360" w:lineRule="auto"/>
              <w:jc w:val="center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ab/>
            </w:r>
            <w:r>
              <w:rPr>
                <w:rFonts w:ascii="Arial" w:eastAsia="Times New Roman" w:hAnsi="Arial"/>
                <w:sz w:val="22"/>
                <w:szCs w:val="22"/>
              </w:rPr>
              <w:tab/>
              <w:t xml:space="preserve">  </w:t>
            </w:r>
            <w:r w:rsidR="00C26D7C" w:rsidRPr="005432E7">
              <w:rPr>
                <w:rFonts w:ascii="Arial" w:eastAsia="Times New Roman" w:hAnsi="Arial"/>
                <w:sz w:val="22"/>
                <w:szCs w:val="22"/>
              </w:rPr>
              <w:t>c.</w:t>
            </w:r>
          </w:p>
        </w:tc>
        <w:tc>
          <w:tcPr>
            <w:tcW w:w="7280" w:type="dxa"/>
            <w:shd w:val="clear" w:color="auto" w:fill="auto"/>
          </w:tcPr>
          <w:p w:rsidR="00C26D7C" w:rsidRPr="005432E7" w:rsidRDefault="00C26D7C" w:rsidP="00C26D7C">
            <w:pPr>
              <w:spacing w:line="360" w:lineRule="auto"/>
              <w:jc w:val="both"/>
              <w:rPr>
                <w:rFonts w:ascii="Arial" w:eastAsia="Times New Roman" w:hAnsi="Arial"/>
                <w:sz w:val="22"/>
                <w:szCs w:val="22"/>
              </w:rPr>
            </w:pP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Peraturan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Menteri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Kesehatan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RI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Nomor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147/MENKES/PER/I/2010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tentang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Perijinan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Rumah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Sakit</w:t>
            </w:r>
            <w:proofErr w:type="spellEnd"/>
          </w:p>
        </w:tc>
      </w:tr>
      <w:tr w:rsidR="00C26D7C" w:rsidRPr="005432E7" w:rsidTr="00F32AAD">
        <w:trPr>
          <w:trHeight w:val="379"/>
        </w:trPr>
        <w:tc>
          <w:tcPr>
            <w:tcW w:w="2287" w:type="dxa"/>
            <w:shd w:val="clear" w:color="auto" w:fill="auto"/>
          </w:tcPr>
          <w:p w:rsidR="00C26D7C" w:rsidRPr="005432E7" w:rsidRDefault="00C26D7C" w:rsidP="00C26D7C">
            <w:pPr>
              <w:spacing w:line="360" w:lineRule="auto"/>
              <w:rPr>
                <w:rFonts w:ascii="Arial" w:eastAsia="Times New Roman" w:hAnsi="Arial"/>
                <w:sz w:val="22"/>
                <w:szCs w:val="22"/>
              </w:rPr>
            </w:pPr>
            <w:r w:rsidRPr="005432E7">
              <w:rPr>
                <w:rFonts w:ascii="Arial" w:eastAsia="Times New Roman" w:hAnsi="Arial"/>
                <w:sz w:val="22"/>
                <w:szCs w:val="22"/>
              </w:rPr>
              <w:t>MEMPERHATIKAN :</w:t>
            </w:r>
          </w:p>
        </w:tc>
        <w:tc>
          <w:tcPr>
            <w:tcW w:w="7280" w:type="dxa"/>
            <w:shd w:val="clear" w:color="auto" w:fill="auto"/>
          </w:tcPr>
          <w:p w:rsidR="00C26D7C" w:rsidRPr="005432E7" w:rsidRDefault="00C26D7C" w:rsidP="00C26D7C">
            <w:pPr>
              <w:spacing w:line="360" w:lineRule="auto"/>
              <w:jc w:val="both"/>
              <w:rPr>
                <w:rFonts w:ascii="Arial" w:eastAsia="Times New Roman" w:hAnsi="Arial"/>
                <w:sz w:val="22"/>
                <w:szCs w:val="22"/>
              </w:rPr>
            </w:pP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Perlunya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usaha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untuk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meningkatkan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kualitas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Pengorganisasian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Dan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Pelayanan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di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Rumah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Sakit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Umum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Daerah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dr</w:t>
            </w:r>
            <w:proofErr w:type="spellEnd"/>
            <w:r w:rsidRPr="005432E7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proofErr w:type="spellStart"/>
            <w:r w:rsidRPr="005432E7">
              <w:rPr>
                <w:rFonts w:ascii="Arial" w:eastAsia="Times New Roman" w:hAnsi="Arial"/>
                <w:sz w:val="22"/>
                <w:szCs w:val="22"/>
              </w:rPr>
              <w:t>Murjani</w:t>
            </w:r>
            <w:proofErr w:type="spellEnd"/>
          </w:p>
        </w:tc>
      </w:tr>
    </w:tbl>
    <w:p w:rsidR="00D14A8B" w:rsidRPr="005432E7" w:rsidRDefault="00D14A8B" w:rsidP="00D14A8B">
      <w:pPr>
        <w:spacing w:line="126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spacing w:line="134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spacing w:line="18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spacing w:line="18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spacing w:line="10" w:lineRule="exact"/>
        <w:rPr>
          <w:rFonts w:ascii="Arial" w:eastAsia="Times New Roman" w:hAnsi="Arial"/>
          <w:sz w:val="22"/>
          <w:szCs w:val="22"/>
        </w:rPr>
      </w:pPr>
    </w:p>
    <w:p w:rsidR="00415636" w:rsidRPr="005432E7" w:rsidRDefault="00415636">
      <w:pPr>
        <w:spacing w:after="160" w:line="259" w:lineRule="auto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br w:type="page"/>
      </w:r>
    </w:p>
    <w:p w:rsidR="00D14A8B" w:rsidRPr="005432E7" w:rsidRDefault="00D14A8B" w:rsidP="00D14A8B">
      <w:pPr>
        <w:spacing w:line="0" w:lineRule="atLeast"/>
        <w:ind w:right="-259"/>
        <w:jc w:val="center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lastRenderedPageBreak/>
        <w:t>MEMUTUSKAN</w:t>
      </w:r>
    </w:p>
    <w:p w:rsidR="00D14A8B" w:rsidRPr="005432E7" w:rsidRDefault="00D14A8B" w:rsidP="00D14A8B">
      <w:pPr>
        <w:spacing w:line="126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tabs>
          <w:tab w:val="left" w:pos="2660"/>
        </w:tabs>
        <w:spacing w:line="0" w:lineRule="atLeast"/>
        <w:ind w:left="260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>MENETAPKAN</w:t>
      </w:r>
      <w:r w:rsidRPr="005432E7">
        <w:rPr>
          <w:rFonts w:ascii="Arial" w:eastAsia="Times New Roman" w:hAnsi="Arial"/>
          <w:sz w:val="22"/>
          <w:szCs w:val="22"/>
        </w:rPr>
        <w:tab/>
        <w:t>:</w:t>
      </w:r>
    </w:p>
    <w:p w:rsidR="00D14A8B" w:rsidRPr="005432E7" w:rsidRDefault="00D14A8B" w:rsidP="00D14A8B">
      <w:pPr>
        <w:spacing w:line="134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415636" w:rsidP="00415636">
      <w:pPr>
        <w:tabs>
          <w:tab w:val="left" w:pos="284"/>
          <w:tab w:val="left" w:pos="1985"/>
          <w:tab w:val="left" w:pos="2268"/>
        </w:tabs>
        <w:spacing w:line="354" w:lineRule="auto"/>
        <w:ind w:left="2268" w:hanging="2268"/>
        <w:jc w:val="both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ab/>
      </w:r>
      <w:r w:rsidR="00D14A8B" w:rsidRPr="005432E7">
        <w:rPr>
          <w:rFonts w:ascii="Arial" w:eastAsia="Times New Roman" w:hAnsi="Arial"/>
          <w:sz w:val="22"/>
          <w:szCs w:val="22"/>
        </w:rPr>
        <w:t xml:space="preserve">PERTAMA </w:t>
      </w:r>
      <w:r w:rsidRPr="005432E7">
        <w:rPr>
          <w:rFonts w:ascii="Arial" w:eastAsia="Times New Roman" w:hAnsi="Arial"/>
          <w:sz w:val="22"/>
          <w:szCs w:val="22"/>
        </w:rPr>
        <w:tab/>
      </w:r>
      <w:r w:rsidR="00D14A8B" w:rsidRPr="005432E7">
        <w:rPr>
          <w:rFonts w:ascii="Arial" w:eastAsia="Times New Roman" w:hAnsi="Arial"/>
          <w:sz w:val="22"/>
          <w:szCs w:val="22"/>
        </w:rPr>
        <w:t xml:space="preserve">: </w:t>
      </w:r>
      <w:r w:rsidRPr="005432E7">
        <w:rPr>
          <w:rFonts w:ascii="Arial" w:eastAsia="Times New Roman" w:hAnsi="Arial"/>
          <w:sz w:val="22"/>
          <w:szCs w:val="22"/>
        </w:rPr>
        <w:tab/>
      </w:r>
      <w:proofErr w:type="spellStart"/>
      <w:r w:rsidR="00D14A8B" w:rsidRPr="005432E7">
        <w:rPr>
          <w:rFonts w:ascii="Arial" w:eastAsia="Times New Roman" w:hAnsi="Arial"/>
          <w:sz w:val="22"/>
          <w:szCs w:val="22"/>
        </w:rPr>
        <w:t>Keputusan</w:t>
      </w:r>
      <w:proofErr w:type="spellEnd"/>
      <w:r w:rsidR="00D14A8B"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="00D14A8B" w:rsidRPr="005432E7">
        <w:rPr>
          <w:rFonts w:ascii="Arial" w:eastAsia="Times New Roman" w:hAnsi="Arial"/>
          <w:sz w:val="22"/>
          <w:szCs w:val="22"/>
        </w:rPr>
        <w:t>direktur</w:t>
      </w:r>
      <w:proofErr w:type="spellEnd"/>
      <w:r w:rsidR="00D14A8B"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rumah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sakit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dr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Murjani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tenta</w:t>
      </w:r>
      <w:r w:rsidR="00D14A8B" w:rsidRPr="005432E7">
        <w:rPr>
          <w:rFonts w:ascii="Arial" w:eastAsia="Times New Roman" w:hAnsi="Arial"/>
          <w:sz w:val="22"/>
          <w:szCs w:val="22"/>
        </w:rPr>
        <w:t>ng</w:t>
      </w:r>
      <w:proofErr w:type="spellEnd"/>
      <w:r w:rsidR="00D14A8B"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="00D14A8B" w:rsidRPr="005432E7">
        <w:rPr>
          <w:rFonts w:ascii="Arial" w:eastAsia="Times New Roman" w:hAnsi="Arial"/>
          <w:sz w:val="22"/>
          <w:szCs w:val="22"/>
        </w:rPr>
        <w:t>kebijakan</w:t>
      </w:r>
      <w:proofErr w:type="spellEnd"/>
      <w:r w:rsidR="00D14A8B"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="00D14A8B" w:rsidRPr="005432E7">
        <w:rPr>
          <w:rFonts w:ascii="Arial" w:eastAsia="Times New Roman" w:hAnsi="Arial"/>
          <w:sz w:val="22"/>
          <w:szCs w:val="22"/>
        </w:rPr>
        <w:t>pedoman</w:t>
      </w:r>
      <w:proofErr w:type="spellEnd"/>
      <w:r w:rsidR="00D14A8B"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="00D14A8B" w:rsidRPr="005432E7">
        <w:rPr>
          <w:rFonts w:ascii="Arial" w:eastAsia="Times New Roman" w:hAnsi="Arial"/>
          <w:sz w:val="22"/>
          <w:szCs w:val="22"/>
        </w:rPr>
        <w:t>pelayanan</w:t>
      </w:r>
      <w:proofErr w:type="spellEnd"/>
      <w:r w:rsidR="00D14A8B"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="00D14A8B" w:rsidRPr="005432E7">
        <w:rPr>
          <w:rFonts w:ascii="Arial" w:eastAsia="Times New Roman" w:hAnsi="Arial"/>
          <w:sz w:val="22"/>
          <w:szCs w:val="22"/>
        </w:rPr>
        <w:t>obstetri</w:t>
      </w:r>
      <w:proofErr w:type="spellEnd"/>
      <w:r w:rsidR="00D14A8B" w:rsidRPr="005432E7">
        <w:rPr>
          <w:rFonts w:ascii="Arial" w:eastAsia="Times New Roman" w:hAnsi="Arial"/>
          <w:sz w:val="22"/>
          <w:szCs w:val="22"/>
        </w:rPr>
        <w:t xml:space="preserve"> neonatal </w:t>
      </w:r>
      <w:proofErr w:type="spellStart"/>
      <w:r w:rsidR="00D14A8B" w:rsidRPr="005432E7">
        <w:rPr>
          <w:rFonts w:ascii="Arial" w:eastAsia="Times New Roman" w:hAnsi="Arial"/>
          <w:sz w:val="22"/>
          <w:szCs w:val="22"/>
        </w:rPr>
        <w:t>emergensi</w:t>
      </w:r>
      <w:proofErr w:type="spellEnd"/>
      <w:r w:rsidR="00D14A8B"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="00D14A8B" w:rsidRPr="005432E7">
        <w:rPr>
          <w:rFonts w:ascii="Arial" w:eastAsia="Times New Roman" w:hAnsi="Arial"/>
          <w:sz w:val="22"/>
          <w:szCs w:val="22"/>
        </w:rPr>
        <w:t>komprehensif</w:t>
      </w:r>
      <w:bookmarkStart w:id="1" w:name="page2"/>
      <w:bookmarkEnd w:id="1"/>
      <w:proofErr w:type="spellEnd"/>
    </w:p>
    <w:p w:rsidR="00415636" w:rsidRPr="005432E7" w:rsidRDefault="00415636" w:rsidP="00415636">
      <w:pPr>
        <w:tabs>
          <w:tab w:val="left" w:pos="284"/>
          <w:tab w:val="left" w:pos="1985"/>
          <w:tab w:val="left" w:pos="2268"/>
        </w:tabs>
        <w:spacing w:line="354" w:lineRule="auto"/>
        <w:ind w:left="2268" w:hanging="2268"/>
        <w:jc w:val="both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ab/>
        <w:t>KEDUA</w:t>
      </w:r>
      <w:r w:rsidRPr="005432E7">
        <w:rPr>
          <w:rFonts w:ascii="Arial" w:eastAsia="Times New Roman" w:hAnsi="Arial"/>
          <w:sz w:val="22"/>
          <w:szCs w:val="22"/>
        </w:rPr>
        <w:tab/>
        <w:t>:</w:t>
      </w:r>
      <w:r w:rsidRPr="005432E7">
        <w:rPr>
          <w:rFonts w:ascii="Arial" w:eastAsia="Times New Roman" w:hAnsi="Arial"/>
          <w:sz w:val="22"/>
          <w:szCs w:val="22"/>
        </w:rPr>
        <w:tab/>
      </w:r>
      <w:proofErr w:type="spellStart"/>
      <w:r w:rsidRPr="005432E7">
        <w:rPr>
          <w:rFonts w:ascii="Arial" w:eastAsia="Times New Roman" w:hAnsi="Arial"/>
          <w:sz w:val="22"/>
          <w:szCs w:val="22"/>
        </w:rPr>
        <w:t>Pedoman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Pelayanan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Obstetri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Neonatal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Emergensi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Komprehensif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(PONEK)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Rumah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Sakit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dr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Murjani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sebagaimana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tercantum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dalam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Lampiran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Keputusan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ini</w:t>
      </w:r>
      <w:proofErr w:type="spellEnd"/>
    </w:p>
    <w:p w:rsidR="00415636" w:rsidRPr="005432E7" w:rsidRDefault="00415636" w:rsidP="00415636">
      <w:pPr>
        <w:tabs>
          <w:tab w:val="left" w:pos="284"/>
          <w:tab w:val="left" w:pos="1985"/>
          <w:tab w:val="left" w:pos="2268"/>
        </w:tabs>
        <w:spacing w:line="354" w:lineRule="auto"/>
        <w:ind w:left="2268" w:hanging="2268"/>
        <w:jc w:val="both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ab/>
        <w:t>KETIGA</w:t>
      </w:r>
      <w:r w:rsidRPr="005432E7">
        <w:rPr>
          <w:rFonts w:ascii="Arial" w:eastAsia="Times New Roman" w:hAnsi="Arial"/>
          <w:sz w:val="22"/>
          <w:szCs w:val="22"/>
        </w:rPr>
        <w:tab/>
        <w:t>:</w:t>
      </w:r>
      <w:r w:rsidRPr="005432E7">
        <w:rPr>
          <w:rFonts w:ascii="Arial" w:eastAsia="Times New Roman" w:hAnsi="Arial"/>
          <w:sz w:val="22"/>
          <w:szCs w:val="22"/>
        </w:rPr>
        <w:tab/>
      </w:r>
      <w:proofErr w:type="spellStart"/>
      <w:r w:rsidRPr="005432E7">
        <w:rPr>
          <w:rFonts w:ascii="Arial" w:eastAsia="Times New Roman" w:hAnsi="Arial"/>
          <w:sz w:val="22"/>
          <w:szCs w:val="22"/>
        </w:rPr>
        <w:t>Pedoman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Pelayanan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Obstetri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Neonatal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Emergensi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Komprehensif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(PONEK)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Rumah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Sakit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dr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Murjani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harus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dibahas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sekurang-kurangnya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setiap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3 (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tiga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)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tahun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sekali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apabila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diperlukan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,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dapat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dilakukan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perubahan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sesuai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dengan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perkembangan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yang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ada</w:t>
      </w:r>
      <w:proofErr w:type="spellEnd"/>
    </w:p>
    <w:p w:rsidR="00415636" w:rsidRPr="005432E7" w:rsidRDefault="00415636" w:rsidP="00415636">
      <w:pPr>
        <w:tabs>
          <w:tab w:val="left" w:pos="284"/>
          <w:tab w:val="left" w:pos="1985"/>
          <w:tab w:val="left" w:pos="2268"/>
        </w:tabs>
        <w:spacing w:line="354" w:lineRule="auto"/>
        <w:ind w:left="2268" w:hanging="2268"/>
        <w:jc w:val="both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ab/>
        <w:t>KEEMPAT</w:t>
      </w:r>
      <w:r w:rsidRPr="005432E7">
        <w:rPr>
          <w:rFonts w:ascii="Arial" w:eastAsia="Times New Roman" w:hAnsi="Arial"/>
          <w:sz w:val="22"/>
          <w:szCs w:val="22"/>
        </w:rPr>
        <w:tab/>
        <w:t>:</w:t>
      </w:r>
      <w:r w:rsidRPr="005432E7">
        <w:rPr>
          <w:rFonts w:ascii="Arial" w:eastAsia="Times New Roman" w:hAnsi="Arial"/>
          <w:sz w:val="22"/>
          <w:szCs w:val="22"/>
        </w:rPr>
        <w:tab/>
      </w:r>
      <w:proofErr w:type="spellStart"/>
      <w:r w:rsidRPr="005432E7">
        <w:rPr>
          <w:rFonts w:ascii="Arial" w:eastAsia="Times New Roman" w:hAnsi="Arial"/>
          <w:sz w:val="22"/>
          <w:szCs w:val="22"/>
        </w:rPr>
        <w:t>Kebijakan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pelayanan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obstetri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neonatal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emergensi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komprehensif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RSUD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dr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Murjani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sebagaimana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dimaksud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harus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dijadikan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acuan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sebagaimana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yang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dimaksud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dalam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menyelenggarakan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pelayanan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obstetri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neonatal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emergensi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komprehensif</w:t>
      </w:r>
      <w:proofErr w:type="spellEnd"/>
    </w:p>
    <w:p w:rsidR="00415636" w:rsidRPr="005432E7" w:rsidRDefault="00415636" w:rsidP="00415636">
      <w:pPr>
        <w:tabs>
          <w:tab w:val="left" w:pos="284"/>
          <w:tab w:val="left" w:pos="1985"/>
          <w:tab w:val="left" w:pos="2268"/>
        </w:tabs>
        <w:spacing w:line="354" w:lineRule="auto"/>
        <w:ind w:left="2268" w:hanging="2268"/>
        <w:jc w:val="both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ab/>
        <w:t>KELIMA</w:t>
      </w:r>
      <w:r w:rsidRPr="005432E7">
        <w:rPr>
          <w:rFonts w:ascii="Arial" w:eastAsia="Times New Roman" w:hAnsi="Arial"/>
          <w:sz w:val="22"/>
          <w:szCs w:val="22"/>
        </w:rPr>
        <w:tab/>
        <w:t>:</w:t>
      </w:r>
      <w:r w:rsidRPr="005432E7">
        <w:rPr>
          <w:rFonts w:ascii="Arial" w:eastAsia="Times New Roman" w:hAnsi="Arial"/>
          <w:sz w:val="22"/>
          <w:szCs w:val="22"/>
        </w:rPr>
        <w:tab/>
      </w:r>
      <w:proofErr w:type="spellStart"/>
      <w:r w:rsidRPr="005432E7">
        <w:rPr>
          <w:rFonts w:ascii="Arial" w:eastAsia="Times New Roman" w:hAnsi="Arial"/>
          <w:sz w:val="22"/>
          <w:szCs w:val="22"/>
        </w:rPr>
        <w:t>Keputusan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ini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berlaku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sejak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tanggal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ditetapkan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apabila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dikemudian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hari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terdapat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kekeliruan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dalam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penetapan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ini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,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akan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diadakan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perbaikan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sebagaimana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mestinya</w:t>
      </w:r>
      <w:proofErr w:type="spellEnd"/>
      <w:r w:rsidRPr="005432E7">
        <w:rPr>
          <w:rFonts w:ascii="Arial" w:eastAsia="Times New Roman" w:hAnsi="Arial"/>
          <w:sz w:val="22"/>
          <w:szCs w:val="22"/>
        </w:rPr>
        <w:t>.</w:t>
      </w:r>
    </w:p>
    <w:p w:rsidR="00415636" w:rsidRPr="005432E7" w:rsidRDefault="00415636" w:rsidP="00415636">
      <w:pPr>
        <w:tabs>
          <w:tab w:val="left" w:pos="284"/>
          <w:tab w:val="left" w:pos="1985"/>
          <w:tab w:val="left" w:pos="2268"/>
        </w:tabs>
        <w:spacing w:line="354" w:lineRule="auto"/>
        <w:ind w:left="2268" w:hanging="2268"/>
        <w:jc w:val="both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415636">
      <w:pPr>
        <w:spacing w:line="389" w:lineRule="exact"/>
        <w:ind w:hanging="1259"/>
        <w:rPr>
          <w:rFonts w:ascii="Arial" w:eastAsia="Times New Roman" w:hAnsi="Arial"/>
          <w:sz w:val="22"/>
          <w:szCs w:val="22"/>
        </w:rPr>
      </w:pPr>
    </w:p>
    <w:p w:rsidR="00D14A8B" w:rsidRPr="005432E7" w:rsidRDefault="00415636" w:rsidP="00F32AAD">
      <w:pPr>
        <w:tabs>
          <w:tab w:val="left" w:pos="5245"/>
          <w:tab w:val="left" w:pos="7088"/>
        </w:tabs>
        <w:spacing w:line="0" w:lineRule="atLeast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ab/>
      </w:r>
      <w:proofErr w:type="spellStart"/>
      <w:r w:rsidR="00D14A8B" w:rsidRPr="005432E7">
        <w:rPr>
          <w:rFonts w:ascii="Arial" w:eastAsia="Times New Roman" w:hAnsi="Arial"/>
          <w:sz w:val="22"/>
          <w:szCs w:val="22"/>
        </w:rPr>
        <w:t>Ditetapkan</w:t>
      </w:r>
      <w:proofErr w:type="spellEnd"/>
      <w:r w:rsidR="00D14A8B" w:rsidRPr="005432E7">
        <w:rPr>
          <w:rFonts w:ascii="Arial" w:eastAsia="Times New Roman" w:hAnsi="Arial"/>
          <w:sz w:val="22"/>
          <w:szCs w:val="22"/>
        </w:rPr>
        <w:t xml:space="preserve"> di</w:t>
      </w:r>
      <w:r w:rsidR="00D14A8B" w:rsidRPr="005432E7">
        <w:rPr>
          <w:rFonts w:ascii="Arial" w:eastAsia="Times New Roman" w:hAnsi="Arial"/>
          <w:sz w:val="22"/>
          <w:szCs w:val="22"/>
        </w:rPr>
        <w:tab/>
        <w:t xml:space="preserve">: </w:t>
      </w:r>
      <w:proofErr w:type="spellStart"/>
      <w:r w:rsidR="00D14A8B" w:rsidRPr="005432E7">
        <w:rPr>
          <w:rFonts w:ascii="Arial" w:eastAsia="Times New Roman" w:hAnsi="Arial"/>
          <w:sz w:val="22"/>
          <w:szCs w:val="22"/>
        </w:rPr>
        <w:t>Sampit</w:t>
      </w:r>
      <w:proofErr w:type="spellEnd"/>
    </w:p>
    <w:p w:rsidR="00D14A8B" w:rsidRPr="005432E7" w:rsidRDefault="00D14A8B" w:rsidP="00415636">
      <w:pPr>
        <w:tabs>
          <w:tab w:val="left" w:pos="5670"/>
        </w:tabs>
        <w:spacing w:line="126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415636" w:rsidP="00F32AAD">
      <w:pPr>
        <w:tabs>
          <w:tab w:val="left" w:pos="5245"/>
          <w:tab w:val="left" w:pos="7088"/>
        </w:tabs>
        <w:spacing w:line="0" w:lineRule="atLeast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ab/>
      </w:r>
      <w:proofErr w:type="spellStart"/>
      <w:r w:rsidR="00D14A8B" w:rsidRPr="005432E7">
        <w:rPr>
          <w:rFonts w:ascii="Arial" w:eastAsia="Times New Roman" w:hAnsi="Arial"/>
          <w:sz w:val="22"/>
          <w:szCs w:val="22"/>
        </w:rPr>
        <w:t>Pada</w:t>
      </w:r>
      <w:proofErr w:type="spellEnd"/>
      <w:r w:rsidR="00D14A8B"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="00D14A8B" w:rsidRPr="005432E7">
        <w:rPr>
          <w:rFonts w:ascii="Arial" w:eastAsia="Times New Roman" w:hAnsi="Arial"/>
          <w:sz w:val="22"/>
          <w:szCs w:val="22"/>
        </w:rPr>
        <w:t>Tanggal</w:t>
      </w:r>
      <w:proofErr w:type="spellEnd"/>
      <w:r w:rsidR="00D14A8B" w:rsidRPr="005432E7">
        <w:rPr>
          <w:rFonts w:ascii="Arial" w:eastAsia="Times New Roman" w:hAnsi="Arial"/>
          <w:sz w:val="22"/>
          <w:szCs w:val="22"/>
        </w:rPr>
        <w:tab/>
        <w:t xml:space="preserve">: 02 </w:t>
      </w:r>
      <w:proofErr w:type="spellStart"/>
      <w:r w:rsidR="00D14A8B" w:rsidRPr="005432E7">
        <w:rPr>
          <w:rFonts w:ascii="Arial" w:eastAsia="Times New Roman" w:hAnsi="Arial"/>
          <w:sz w:val="22"/>
          <w:szCs w:val="22"/>
        </w:rPr>
        <w:t>Januari</w:t>
      </w:r>
      <w:proofErr w:type="spellEnd"/>
      <w:r w:rsidR="00D14A8B" w:rsidRPr="005432E7">
        <w:rPr>
          <w:rFonts w:ascii="Arial" w:eastAsia="Times New Roman" w:hAnsi="Arial"/>
          <w:sz w:val="22"/>
          <w:szCs w:val="22"/>
        </w:rPr>
        <w:t xml:space="preserve"> 2018</w:t>
      </w:r>
    </w:p>
    <w:p w:rsidR="00D14A8B" w:rsidRPr="005432E7" w:rsidRDefault="00D14A8B" w:rsidP="00D14A8B">
      <w:pPr>
        <w:spacing w:line="131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415636">
      <w:pPr>
        <w:spacing w:line="0" w:lineRule="atLeast"/>
        <w:ind w:left="5040"/>
        <w:jc w:val="center"/>
        <w:rPr>
          <w:rFonts w:ascii="Arial" w:eastAsia="Times New Roman" w:hAnsi="Arial"/>
          <w:b/>
          <w:sz w:val="22"/>
          <w:szCs w:val="22"/>
        </w:rPr>
      </w:pPr>
      <w:proofErr w:type="spellStart"/>
      <w:r w:rsidRPr="005432E7">
        <w:rPr>
          <w:rFonts w:ascii="Arial" w:eastAsia="Times New Roman" w:hAnsi="Arial"/>
          <w:b/>
          <w:sz w:val="22"/>
          <w:szCs w:val="22"/>
        </w:rPr>
        <w:t>Direktur</w:t>
      </w:r>
      <w:proofErr w:type="spellEnd"/>
    </w:p>
    <w:p w:rsidR="00D14A8B" w:rsidRPr="005432E7" w:rsidRDefault="00D14A8B" w:rsidP="00415636">
      <w:pPr>
        <w:spacing w:line="200" w:lineRule="exact"/>
        <w:ind w:left="5040"/>
        <w:jc w:val="center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415636">
      <w:pPr>
        <w:spacing w:line="200" w:lineRule="exact"/>
        <w:ind w:left="5040"/>
        <w:jc w:val="center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415636">
      <w:pPr>
        <w:spacing w:line="200" w:lineRule="exact"/>
        <w:ind w:left="5040"/>
        <w:jc w:val="center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415636">
      <w:pPr>
        <w:spacing w:line="200" w:lineRule="exact"/>
        <w:ind w:left="5040"/>
        <w:jc w:val="center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415636">
      <w:pPr>
        <w:spacing w:line="200" w:lineRule="exact"/>
        <w:ind w:left="5040"/>
        <w:jc w:val="center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415636">
      <w:pPr>
        <w:spacing w:line="266" w:lineRule="exact"/>
        <w:ind w:left="5040"/>
        <w:jc w:val="center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415636">
      <w:pPr>
        <w:spacing w:line="0" w:lineRule="atLeast"/>
        <w:ind w:left="5040"/>
        <w:jc w:val="center"/>
        <w:rPr>
          <w:rFonts w:ascii="Arial" w:eastAsia="Times New Roman" w:hAnsi="Arial"/>
          <w:b/>
          <w:sz w:val="22"/>
          <w:szCs w:val="22"/>
        </w:rPr>
      </w:pPr>
      <w:r w:rsidRPr="005432E7">
        <w:rPr>
          <w:rFonts w:ascii="Arial" w:eastAsia="Times New Roman" w:hAnsi="Arial"/>
          <w:b/>
          <w:sz w:val="22"/>
          <w:szCs w:val="22"/>
        </w:rPr>
        <w:t xml:space="preserve">dr. DENNY MUDA PERDANA, </w:t>
      </w:r>
      <w:proofErr w:type="spellStart"/>
      <w:proofErr w:type="gramStart"/>
      <w:r w:rsidRPr="005432E7">
        <w:rPr>
          <w:rFonts w:ascii="Arial" w:eastAsia="Times New Roman" w:hAnsi="Arial"/>
          <w:b/>
          <w:sz w:val="22"/>
          <w:szCs w:val="22"/>
        </w:rPr>
        <w:t>Sp.Rad</w:t>
      </w:r>
      <w:proofErr w:type="spellEnd"/>
      <w:proofErr w:type="gramEnd"/>
    </w:p>
    <w:p w:rsidR="00D14A8B" w:rsidRPr="005432E7" w:rsidRDefault="00D14A8B" w:rsidP="00415636">
      <w:pPr>
        <w:spacing w:line="133" w:lineRule="exact"/>
        <w:ind w:left="5040"/>
        <w:jc w:val="center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415636">
      <w:pPr>
        <w:spacing w:line="0" w:lineRule="atLeast"/>
        <w:ind w:left="5040"/>
        <w:jc w:val="center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 xml:space="preserve">Pembina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Utama</w:t>
      </w:r>
      <w:proofErr w:type="spellEnd"/>
      <w:r w:rsidRPr="005432E7">
        <w:rPr>
          <w:rFonts w:ascii="Arial" w:eastAsia="Times New Roman" w:hAnsi="Arial"/>
          <w:sz w:val="22"/>
          <w:szCs w:val="22"/>
        </w:rPr>
        <w:t xml:space="preserve"> </w:t>
      </w:r>
      <w:proofErr w:type="spellStart"/>
      <w:r w:rsidRPr="005432E7">
        <w:rPr>
          <w:rFonts w:ascii="Arial" w:eastAsia="Times New Roman" w:hAnsi="Arial"/>
          <w:sz w:val="22"/>
          <w:szCs w:val="22"/>
        </w:rPr>
        <w:t>Muda</w:t>
      </w:r>
      <w:proofErr w:type="spellEnd"/>
    </w:p>
    <w:p w:rsidR="00D14A8B" w:rsidRPr="005432E7" w:rsidRDefault="00D14A8B" w:rsidP="00415636">
      <w:pPr>
        <w:spacing w:line="126" w:lineRule="exact"/>
        <w:ind w:left="5040"/>
        <w:jc w:val="center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F32AAD">
      <w:pPr>
        <w:spacing w:line="0" w:lineRule="atLeast"/>
        <w:ind w:left="5040"/>
        <w:jc w:val="center"/>
        <w:rPr>
          <w:rFonts w:ascii="Arial" w:eastAsia="Times New Roman" w:hAnsi="Arial"/>
          <w:sz w:val="22"/>
          <w:szCs w:val="22"/>
        </w:rPr>
      </w:pPr>
      <w:r w:rsidRPr="005432E7">
        <w:rPr>
          <w:rFonts w:ascii="Arial" w:eastAsia="Times New Roman" w:hAnsi="Arial"/>
          <w:sz w:val="22"/>
          <w:szCs w:val="22"/>
        </w:rPr>
        <w:t>NIP. 19621121 199610 1 001</w:t>
      </w:r>
    </w:p>
    <w:p w:rsidR="00D14A8B" w:rsidRPr="005432E7" w:rsidRDefault="00D14A8B" w:rsidP="00D14A8B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:rsidR="00D14A8B" w:rsidRPr="005432E7" w:rsidRDefault="00D14A8B" w:rsidP="00D14A8B">
      <w:pPr>
        <w:spacing w:line="200" w:lineRule="exact"/>
        <w:rPr>
          <w:rFonts w:ascii="Arial" w:eastAsia="Times New Roman" w:hAnsi="Arial"/>
          <w:sz w:val="22"/>
          <w:szCs w:val="22"/>
        </w:rPr>
      </w:pPr>
    </w:p>
    <w:sectPr w:rsidR="00D14A8B" w:rsidRPr="005432E7" w:rsidSect="002566F1">
      <w:footerReference w:type="default" r:id="rId8"/>
      <w:pgSz w:w="12191" w:h="18711" w:code="5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F72" w:rsidRDefault="00A52F72" w:rsidP="005432E7">
      <w:r>
        <w:separator/>
      </w:r>
    </w:p>
  </w:endnote>
  <w:endnote w:type="continuationSeparator" w:id="0">
    <w:p w:rsidR="00A52F72" w:rsidRDefault="00A52F72" w:rsidP="00543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144465"/>
      <w:docPartObj>
        <w:docPartGallery w:val="Page Numbers (Bottom of Page)"/>
        <w:docPartUnique/>
      </w:docPartObj>
    </w:sdtPr>
    <w:sdtEndPr>
      <w:rPr>
        <w:rFonts w:ascii="Arial" w:hAnsi="Arial"/>
        <w:noProof/>
        <w:sz w:val="22"/>
        <w:szCs w:val="22"/>
      </w:rPr>
    </w:sdtEndPr>
    <w:sdtContent>
      <w:p w:rsidR="005432E7" w:rsidRPr="005432E7" w:rsidRDefault="005432E7">
        <w:pPr>
          <w:pStyle w:val="Footer"/>
          <w:jc w:val="right"/>
          <w:rPr>
            <w:rFonts w:ascii="Arial" w:hAnsi="Arial"/>
            <w:sz w:val="22"/>
            <w:szCs w:val="22"/>
          </w:rPr>
        </w:pPr>
        <w:r w:rsidRPr="005432E7">
          <w:rPr>
            <w:rFonts w:ascii="Arial" w:hAnsi="Arial"/>
            <w:sz w:val="22"/>
            <w:szCs w:val="22"/>
          </w:rPr>
          <w:fldChar w:fldCharType="begin"/>
        </w:r>
        <w:r w:rsidRPr="005432E7">
          <w:rPr>
            <w:rFonts w:ascii="Arial" w:hAnsi="Arial"/>
            <w:sz w:val="22"/>
            <w:szCs w:val="22"/>
          </w:rPr>
          <w:instrText xml:space="preserve"> PAGE   \* MERGEFORMAT </w:instrText>
        </w:r>
        <w:r w:rsidRPr="005432E7">
          <w:rPr>
            <w:rFonts w:ascii="Arial" w:hAnsi="Arial"/>
            <w:sz w:val="22"/>
            <w:szCs w:val="22"/>
          </w:rPr>
          <w:fldChar w:fldCharType="separate"/>
        </w:r>
        <w:r w:rsidR="001507D8">
          <w:rPr>
            <w:rFonts w:ascii="Arial" w:hAnsi="Arial"/>
            <w:noProof/>
            <w:sz w:val="22"/>
            <w:szCs w:val="22"/>
          </w:rPr>
          <w:t>2</w:t>
        </w:r>
        <w:r w:rsidRPr="005432E7">
          <w:rPr>
            <w:rFonts w:ascii="Arial" w:hAnsi="Arial"/>
            <w:noProof/>
            <w:sz w:val="22"/>
            <w:szCs w:val="22"/>
          </w:rPr>
          <w:fldChar w:fldCharType="end"/>
        </w:r>
      </w:p>
    </w:sdtContent>
  </w:sdt>
  <w:p w:rsidR="005432E7" w:rsidRDefault="00543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F72" w:rsidRDefault="00A52F72" w:rsidP="005432E7">
      <w:r>
        <w:separator/>
      </w:r>
    </w:p>
  </w:footnote>
  <w:footnote w:type="continuationSeparator" w:id="0">
    <w:p w:rsidR="00A52F72" w:rsidRDefault="00A52F72" w:rsidP="00543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21DA316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443A858"/>
    <w:lvl w:ilvl="0" w:tplc="FFFFFFFF">
      <w:start w:val="4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8B"/>
    <w:rsid w:val="00073E2D"/>
    <w:rsid w:val="001507D8"/>
    <w:rsid w:val="001E0637"/>
    <w:rsid w:val="002566F1"/>
    <w:rsid w:val="00415636"/>
    <w:rsid w:val="005432E7"/>
    <w:rsid w:val="00955ED1"/>
    <w:rsid w:val="00A52F72"/>
    <w:rsid w:val="00A72457"/>
    <w:rsid w:val="00C26D7C"/>
    <w:rsid w:val="00C6546A"/>
    <w:rsid w:val="00D14A8B"/>
    <w:rsid w:val="00EF6368"/>
    <w:rsid w:val="00F3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3A73E-0F69-4245-AAAC-21DA27DF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A8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2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2E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432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2E7"/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7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7D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GYA</dc:creator>
  <cp:keywords/>
  <dc:description/>
  <cp:lastModifiedBy>PC</cp:lastModifiedBy>
  <cp:revision>10</cp:revision>
  <cp:lastPrinted>2018-10-15T06:45:00Z</cp:lastPrinted>
  <dcterms:created xsi:type="dcterms:W3CDTF">2018-10-03T11:15:00Z</dcterms:created>
  <dcterms:modified xsi:type="dcterms:W3CDTF">2018-10-15T06:45:00Z</dcterms:modified>
</cp:coreProperties>
</file>