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0"/>
        <w:gridCol w:w="2984"/>
        <w:gridCol w:w="1858"/>
        <w:gridCol w:w="2275"/>
      </w:tblGrid>
      <w:tr w:rsidR="00A71C31" w:rsidRPr="00D77584">
        <w:tc>
          <w:tcPr>
            <w:tcW w:w="2610" w:type="dxa"/>
            <w:vMerge w:val="restart"/>
          </w:tcPr>
          <w:p w:rsidR="00FE3D0E" w:rsidRPr="00D77584" w:rsidRDefault="00FE3D0E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D77584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10E9A0CA" wp14:editId="6DCA1F9A">
                  <wp:extent cx="866775" cy="828675"/>
                  <wp:effectExtent l="19050" t="0" r="9525" b="0"/>
                  <wp:docPr id="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D77584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A71C31" w:rsidRPr="00D77584" w:rsidRDefault="00D97EFF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</w:rPr>
              <w:t>d</w:t>
            </w:r>
            <w:r w:rsidR="00FE3D0E" w:rsidRPr="00D77584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117" w:type="dxa"/>
            <w:gridSpan w:val="3"/>
            <w:vAlign w:val="center"/>
          </w:tcPr>
          <w:p w:rsidR="00A71C31" w:rsidRPr="00D77584" w:rsidRDefault="00A71C31" w:rsidP="00FF012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</w:p>
          <w:p w:rsidR="00A71C31" w:rsidRPr="00D77584" w:rsidRDefault="00A71C31" w:rsidP="00FF012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  <w:bCs/>
                <w:lang w:val="sv-SE"/>
              </w:rPr>
              <w:t xml:space="preserve"> PENGELOLAAN OBAT YANG DIBAWA DARI RUMAH</w:t>
            </w:r>
          </w:p>
          <w:p w:rsidR="00D97EFF" w:rsidRPr="00D77584" w:rsidRDefault="00D97EFF" w:rsidP="00FF012D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</w:p>
        </w:tc>
      </w:tr>
      <w:tr w:rsidR="00A71C31" w:rsidRPr="00D77584">
        <w:trPr>
          <w:trHeight w:val="1754"/>
        </w:trPr>
        <w:tc>
          <w:tcPr>
            <w:tcW w:w="2610" w:type="dxa"/>
            <w:vMerge/>
            <w:vAlign w:val="center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  <w:lang w:val="sv-SE"/>
              </w:rPr>
            </w:pPr>
          </w:p>
        </w:tc>
        <w:tc>
          <w:tcPr>
            <w:tcW w:w="2984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  <w:lang w:val="sv-SE"/>
              </w:rPr>
            </w:pPr>
          </w:p>
          <w:p w:rsidR="00FE3D0E" w:rsidRPr="00D77584" w:rsidRDefault="00FE3D0E" w:rsidP="00FE3D0E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 xml:space="preserve">No.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Dokumen</w:t>
            </w:r>
            <w:proofErr w:type="spellEnd"/>
          </w:p>
          <w:p w:rsidR="00FE3D0E" w:rsidRPr="00D77584" w:rsidRDefault="00FE3D0E" w:rsidP="00FE3D0E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9379D2" w:rsidRPr="00D77584" w:rsidRDefault="0044287F" w:rsidP="0044287F">
            <w:pPr>
              <w:pStyle w:val="NoSpacing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 xml:space="preserve">  35</w:t>
            </w:r>
            <w:r w:rsidR="00E01F60" w:rsidRPr="00D77584">
              <w:rPr>
                <w:rFonts w:ascii="Bookman Old Style" w:hAnsi="Bookman Old Style" w:cs="Times New Roman"/>
              </w:rPr>
              <w:t>/SPO/</w:t>
            </w:r>
            <w:r w:rsidR="00E01F60" w:rsidRPr="00D77584">
              <w:rPr>
                <w:rFonts w:ascii="Bookman Old Style" w:hAnsi="Bookman Old Style" w:cs="Times New Roman"/>
                <w:lang w:val="id-ID"/>
              </w:rPr>
              <w:t>PKPO</w:t>
            </w:r>
            <w:r w:rsidR="009379D2" w:rsidRPr="00D77584">
              <w:rPr>
                <w:rFonts w:ascii="Bookman Old Style" w:hAnsi="Bookman Old Style" w:cs="Times New Roman"/>
              </w:rPr>
              <w:t>/RS</w:t>
            </w:r>
            <w:r w:rsidR="00BA288B" w:rsidRPr="00D77584">
              <w:rPr>
                <w:rFonts w:ascii="Bookman Old Style" w:hAnsi="Bookman Old Style" w:cs="Times New Roman"/>
                <w:lang w:val="id-ID"/>
              </w:rPr>
              <w:t>UD</w:t>
            </w:r>
            <w:r w:rsidR="009379D2" w:rsidRPr="00D77584">
              <w:rPr>
                <w:rFonts w:ascii="Bookman Old Style" w:hAnsi="Bookman Old Style" w:cs="Times New Roman"/>
              </w:rPr>
              <w:t>-</w:t>
            </w:r>
          </w:p>
          <w:p w:rsidR="009379D2" w:rsidRPr="00D77584" w:rsidRDefault="009379D2" w:rsidP="009379D2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DM/I/2018</w:t>
            </w:r>
          </w:p>
          <w:p w:rsidR="00A71C31" w:rsidRPr="00D77584" w:rsidRDefault="00A71C31" w:rsidP="00FE3D0E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8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 xml:space="preserve">No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Revisi</w:t>
            </w:r>
            <w:proofErr w:type="spellEnd"/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917115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0</w:t>
            </w:r>
          </w:p>
        </w:tc>
        <w:tc>
          <w:tcPr>
            <w:tcW w:w="2275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Halaman</w:t>
            </w:r>
            <w:proofErr w:type="spellEnd"/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1/2</w:t>
            </w:r>
          </w:p>
        </w:tc>
      </w:tr>
      <w:tr w:rsidR="00A71C31" w:rsidRPr="00D77584">
        <w:trPr>
          <w:trHeight w:val="2258"/>
        </w:trPr>
        <w:tc>
          <w:tcPr>
            <w:tcW w:w="2610" w:type="dxa"/>
            <w:vAlign w:val="center"/>
          </w:tcPr>
          <w:p w:rsidR="00A71C31" w:rsidRPr="00D77584" w:rsidRDefault="00A71C31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D77584">
              <w:rPr>
                <w:rFonts w:ascii="Bookman Old Style" w:hAnsi="Bookman Old Style" w:cs="Times New Roman"/>
                <w:b/>
                <w:bCs/>
              </w:rPr>
              <w:t>STANDAR</w:t>
            </w:r>
          </w:p>
          <w:p w:rsidR="00A71C31" w:rsidRPr="00D77584" w:rsidRDefault="00A71C31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D77584">
              <w:rPr>
                <w:rFonts w:ascii="Bookman Old Style" w:hAnsi="Bookman Old Style" w:cs="Times New Roman"/>
                <w:b/>
                <w:bCs/>
              </w:rPr>
              <w:t>PROSEDUR OPERASIONAL</w:t>
            </w:r>
          </w:p>
        </w:tc>
        <w:tc>
          <w:tcPr>
            <w:tcW w:w="2984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Terbit</w:t>
            </w:r>
            <w:proofErr w:type="spellEnd"/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9379D2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0</w:t>
            </w:r>
            <w:r w:rsidR="00917115" w:rsidRPr="00D77584">
              <w:rPr>
                <w:rFonts w:ascii="Bookman Old Style" w:hAnsi="Bookman Old Style" w:cs="Times New Roman"/>
              </w:rPr>
              <w:t>8</w:t>
            </w:r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Januari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2018</w:t>
            </w:r>
          </w:p>
          <w:p w:rsidR="009379D2" w:rsidRPr="00D77584" w:rsidRDefault="009379D2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133" w:type="dxa"/>
            <w:gridSpan w:val="2"/>
          </w:tcPr>
          <w:p w:rsidR="00FE3D0E" w:rsidRPr="00D77584" w:rsidRDefault="00FE3D0E" w:rsidP="00FE3D0E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D77584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D77584">
              <w:rPr>
                <w:rFonts w:ascii="Bookman Old Style" w:eastAsia="Lucida Sans Unicode" w:hAnsi="Bookman Old Style" w:cs="Times New Roman"/>
              </w:rPr>
              <w:t>D</w:t>
            </w:r>
            <w:r w:rsidRPr="00D77584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</w:p>
          <w:p w:rsidR="00034E2B" w:rsidRPr="00D77584" w:rsidRDefault="00034E2B" w:rsidP="009379D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</w:p>
          <w:p w:rsidR="009379D2" w:rsidRPr="00D77584" w:rsidRDefault="009379D2" w:rsidP="009379D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D77584">
              <w:rPr>
                <w:rFonts w:ascii="Bookman Old Style" w:hAnsi="Bookman Old Style" w:cs="Times New Roman"/>
                <w:bCs/>
              </w:rPr>
              <w:t xml:space="preserve">   dr. Denny </w:t>
            </w:r>
            <w:proofErr w:type="spellStart"/>
            <w:r w:rsidRPr="00D77584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  <w:r w:rsidRPr="00D77584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bCs/>
              </w:rPr>
              <w:t>Perdana</w:t>
            </w:r>
            <w:proofErr w:type="spellEnd"/>
            <w:r w:rsidRPr="00D77584">
              <w:rPr>
                <w:rFonts w:ascii="Bookman Old Style" w:hAnsi="Bookman Old Style" w:cs="Times New Roman"/>
                <w:bCs/>
              </w:rPr>
              <w:t xml:space="preserve">, </w:t>
            </w:r>
            <w:proofErr w:type="spellStart"/>
            <w:r w:rsidRPr="00D77584">
              <w:rPr>
                <w:rFonts w:ascii="Bookman Old Style" w:hAnsi="Bookman Old Style" w:cs="Times New Roman"/>
                <w:bCs/>
              </w:rPr>
              <w:t>Sp</w:t>
            </w:r>
            <w:proofErr w:type="spellEnd"/>
            <w:r w:rsidRPr="00D77584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9379D2" w:rsidRPr="00D77584" w:rsidRDefault="009379D2" w:rsidP="009379D2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D77584">
              <w:rPr>
                <w:rFonts w:ascii="Bookman Old Style" w:hAnsi="Bookman Old Style" w:cs="Times New Roman"/>
                <w:bCs/>
              </w:rPr>
              <w:t xml:space="preserve">        Pembina </w:t>
            </w:r>
            <w:proofErr w:type="spellStart"/>
            <w:r w:rsidRPr="00D77584">
              <w:rPr>
                <w:rFonts w:ascii="Bookman Old Style" w:hAnsi="Bookman Old Style" w:cs="Times New Roman"/>
                <w:bCs/>
              </w:rPr>
              <w:t>Utama</w:t>
            </w:r>
            <w:proofErr w:type="spellEnd"/>
            <w:r w:rsidRPr="00D77584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</w:p>
          <w:p w:rsidR="00A71C31" w:rsidRPr="00D77584" w:rsidRDefault="009379D2" w:rsidP="009379D2">
            <w:pPr>
              <w:spacing w:after="0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  <w:bCs/>
              </w:rPr>
              <w:t xml:space="preserve">          NIP. 19621121 199610 1 001</w:t>
            </w:r>
          </w:p>
        </w:tc>
      </w:tr>
      <w:tr w:rsidR="00A71C31" w:rsidRPr="00D77584">
        <w:tc>
          <w:tcPr>
            <w:tcW w:w="2610" w:type="dxa"/>
          </w:tcPr>
          <w:p w:rsidR="00A71C31" w:rsidRPr="00D77584" w:rsidRDefault="00A71C31" w:rsidP="00FF012D">
            <w:pPr>
              <w:pStyle w:val="NoSpacing"/>
              <w:spacing w:line="276" w:lineRule="auto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Pengertian</w:t>
            </w:r>
            <w:proofErr w:type="spellEnd"/>
          </w:p>
        </w:tc>
        <w:tc>
          <w:tcPr>
            <w:tcW w:w="7117" w:type="dxa"/>
            <w:gridSpan w:val="3"/>
          </w:tcPr>
          <w:p w:rsidR="00A71C31" w:rsidRPr="00D77584" w:rsidRDefault="00A71C31" w:rsidP="00FF012D">
            <w:pPr>
              <w:tabs>
                <w:tab w:val="left" w:pos="284"/>
              </w:tabs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Merupakan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kegiatan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menerima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menyimpan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menggunakan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83892" w:rsidRPr="00D77584">
              <w:rPr>
                <w:rFonts w:ascii="Bookman Old Style" w:hAnsi="Bookman Old Style" w:cs="Times New Roman"/>
              </w:rPr>
              <w:t>pasien</w:t>
            </w:r>
            <w:proofErr w:type="spellEnd"/>
            <w:r w:rsidR="00A83892"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rumah</w:t>
            </w:r>
            <w:proofErr w:type="spellEnd"/>
          </w:p>
        </w:tc>
      </w:tr>
      <w:tr w:rsidR="00A71C31" w:rsidRPr="00D77584">
        <w:tc>
          <w:tcPr>
            <w:tcW w:w="2610" w:type="dxa"/>
          </w:tcPr>
          <w:p w:rsidR="00A71C31" w:rsidRPr="00D77584" w:rsidRDefault="00A71C31" w:rsidP="00FF01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117" w:type="dxa"/>
            <w:gridSpan w:val="3"/>
          </w:tcPr>
          <w:p w:rsidR="00D97EFF" w:rsidRPr="00D77584" w:rsidRDefault="00A71C31" w:rsidP="00FF012D">
            <w:pPr>
              <w:snapToGrid w:val="0"/>
              <w:spacing w:after="0"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Sebagai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acuan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penerapan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langkah-langkah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untuk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mengelola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A83892" w:rsidRPr="00D77584">
              <w:rPr>
                <w:rFonts w:ascii="Bookman Old Style" w:hAnsi="Bookman Old Style" w:cs="Times New Roman"/>
              </w:rPr>
              <w:t>pasien</w:t>
            </w:r>
            <w:proofErr w:type="spellEnd"/>
            <w:r w:rsidR="00A83892"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sesuai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dengan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kebutuhan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keamanan</w:t>
            </w:r>
            <w:proofErr w:type="spellEnd"/>
            <w:r w:rsidRPr="00D77584">
              <w:rPr>
                <w:rFonts w:ascii="Bookman Old Style" w:hAnsi="Bookman Old Style" w:cs="Times New Roman"/>
              </w:rPr>
              <w:t>.</w:t>
            </w:r>
          </w:p>
        </w:tc>
      </w:tr>
      <w:tr w:rsidR="00A71C31" w:rsidRPr="00D77584">
        <w:tc>
          <w:tcPr>
            <w:tcW w:w="2610" w:type="dxa"/>
          </w:tcPr>
          <w:p w:rsidR="00A71C31" w:rsidRPr="00D77584" w:rsidRDefault="00A71C31" w:rsidP="00FF01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117" w:type="dxa"/>
            <w:gridSpan w:val="3"/>
          </w:tcPr>
          <w:p w:rsidR="00D97EFF" w:rsidRPr="00D77584" w:rsidRDefault="006C6940" w:rsidP="00D97EFF">
            <w:pPr>
              <w:pStyle w:val="NoSpacing"/>
              <w:spacing w:line="276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D77584">
              <w:rPr>
                <w:rFonts w:ascii="Bookman Old Style" w:hAnsi="Bookman Old Style" w:cs="Times New Roman"/>
                <w:lang w:val="id-ID"/>
              </w:rPr>
              <w:t>Pedoman Pelayanan Instalasi Farmasi RSUD dr. Murjani sub</w:t>
            </w:r>
            <w:r w:rsidR="00D77584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D77584">
              <w:rPr>
                <w:rFonts w:ascii="Bookman Old Style" w:hAnsi="Bookman Old Style" w:cs="Times New Roman"/>
                <w:lang w:val="id-ID"/>
              </w:rPr>
              <w:t>bab Penulisan Resep</w:t>
            </w:r>
          </w:p>
        </w:tc>
      </w:tr>
      <w:tr w:rsidR="00A71C31" w:rsidRPr="00D77584" w:rsidTr="00324DC0">
        <w:trPr>
          <w:trHeight w:val="841"/>
        </w:trPr>
        <w:tc>
          <w:tcPr>
            <w:tcW w:w="2610" w:type="dxa"/>
          </w:tcPr>
          <w:p w:rsidR="00A71C31" w:rsidRPr="00D77584" w:rsidRDefault="00A71C31" w:rsidP="00FF01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117" w:type="dxa"/>
            <w:gridSpan w:val="3"/>
          </w:tcPr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es-ES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Tanyakan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apakah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menginformasikan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tentang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standar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prosedur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operasion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al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atau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keluarga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. 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es-ES"/>
              </w:rPr>
            </w:pPr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Apabila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membawa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,</w:t>
            </w:r>
            <w:proofErr w:type="gram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minta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ijin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untuk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mengambil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o</w:t>
            </w:r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bat</w:t>
            </w:r>
            <w:proofErr w:type="spellEnd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( </w:t>
            </w:r>
            <w:proofErr w:type="spellStart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untuk</w:t>
            </w:r>
            <w:proofErr w:type="spellEnd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dikelola</w:t>
            </w:r>
            <w:proofErr w:type="spellEnd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untuk</w:t>
            </w:r>
            <w:proofErr w:type="spellEnd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97EFF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terapi</w:t>
            </w:r>
            <w:proofErr w:type="spellEnd"/>
            <w:r w:rsidR="00DA38AE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A38AE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pengobatan</w:t>
            </w:r>
            <w:proofErr w:type="spellEnd"/>
            <w:r w:rsidR="00DA38AE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A38AE"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  <w:lang w:val="es-ES"/>
              </w:rPr>
              <w:t>).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Catat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tersebut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blangko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fi-FI"/>
              </w:rPr>
            </w:pPr>
            <w:r w:rsidRPr="00D77584">
              <w:rPr>
                <w:rFonts w:ascii="Bookman Old Style" w:hAnsi="Bookman Old Style" w:cs="Times New Roman"/>
                <w:sz w:val="22"/>
                <w:szCs w:val="22"/>
                <w:lang w:val="fi-FI"/>
              </w:rPr>
              <w:t>Minta tanda tangan pasien untuk persetujuan penyerahan obat.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Tanda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tangan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bukti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penerimaan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diserahkan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760B1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Simpan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tersebut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dalam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loker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59641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Laporkan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tersebut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dokter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penanggung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jawab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kalau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membawa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6C6940" w:rsidRPr="00D77584" w:rsidRDefault="00A71C31" w:rsidP="00D7758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Dokter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memberikan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instruksi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perawat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apakah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lastRenderedPageBreak/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tersebut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dapat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dilanjutkan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untuk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terapi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atau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tidak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</w:tc>
      </w:tr>
    </w:tbl>
    <w:p w:rsidR="009379D2" w:rsidRPr="00D77584" w:rsidRDefault="009379D2" w:rsidP="00FF012D">
      <w:pPr>
        <w:spacing w:after="0"/>
        <w:rPr>
          <w:rFonts w:ascii="Bookman Old Style" w:hAnsi="Bookman Old Style" w:cs="Times New Roman"/>
        </w:rPr>
      </w:pPr>
    </w:p>
    <w:tbl>
      <w:tblPr>
        <w:tblW w:w="972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10"/>
        <w:gridCol w:w="2984"/>
        <w:gridCol w:w="1858"/>
        <w:gridCol w:w="2275"/>
      </w:tblGrid>
      <w:tr w:rsidR="00A71C31" w:rsidRPr="00D77584">
        <w:tc>
          <w:tcPr>
            <w:tcW w:w="2610" w:type="dxa"/>
            <w:vMerge w:val="restart"/>
          </w:tcPr>
          <w:p w:rsidR="00A71C31" w:rsidRPr="00D77584" w:rsidRDefault="00A71C31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</w:rPr>
            </w:pP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D77584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7E2B35F3" wp14:editId="5AC1B7C4">
                  <wp:extent cx="866775" cy="828675"/>
                  <wp:effectExtent l="19050" t="0" r="9525" b="0"/>
                  <wp:docPr id="5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3D0E" w:rsidRPr="00D77584" w:rsidRDefault="00FE3D0E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D77584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A71C31" w:rsidRPr="00D77584" w:rsidRDefault="00A83892" w:rsidP="00FE3D0E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</w:rPr>
              <w:t>d</w:t>
            </w:r>
            <w:r w:rsidR="00FE3D0E" w:rsidRPr="00D77584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7117" w:type="dxa"/>
            <w:gridSpan w:val="3"/>
            <w:vAlign w:val="center"/>
          </w:tcPr>
          <w:p w:rsidR="00A71C31" w:rsidRPr="00D77584" w:rsidRDefault="00A71C31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</w:p>
          <w:p w:rsidR="00A71C31" w:rsidRPr="00D77584" w:rsidRDefault="00A71C31" w:rsidP="00F03474">
            <w:pPr>
              <w:spacing w:after="0"/>
              <w:jc w:val="center"/>
              <w:rPr>
                <w:rFonts w:ascii="Bookman Old Style" w:hAnsi="Bookman Old Style" w:cs="Times New Roman"/>
                <w:b/>
                <w:bCs/>
                <w:lang w:val="sv-SE"/>
              </w:rPr>
            </w:pPr>
            <w:r w:rsidRPr="00D77584">
              <w:rPr>
                <w:rFonts w:ascii="Bookman Old Style" w:hAnsi="Bookman Old Style" w:cs="Times New Roman"/>
                <w:b/>
                <w:bCs/>
                <w:lang w:val="sv-SE"/>
              </w:rPr>
              <w:t xml:space="preserve"> PENGELOLAAN OBAT YANG DIBAWA DARI RUMAH</w:t>
            </w:r>
          </w:p>
        </w:tc>
      </w:tr>
      <w:tr w:rsidR="00A71C31" w:rsidRPr="00D77584">
        <w:trPr>
          <w:trHeight w:val="1754"/>
        </w:trPr>
        <w:tc>
          <w:tcPr>
            <w:tcW w:w="2610" w:type="dxa"/>
            <w:vMerge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  <w:lang w:val="sv-SE"/>
              </w:rPr>
            </w:pPr>
          </w:p>
        </w:tc>
        <w:tc>
          <w:tcPr>
            <w:tcW w:w="2984" w:type="dxa"/>
          </w:tcPr>
          <w:p w:rsidR="00A71C31" w:rsidRPr="00D77584" w:rsidRDefault="00A71C31" w:rsidP="000F7591">
            <w:pPr>
              <w:pStyle w:val="NoSpacing"/>
              <w:jc w:val="center"/>
              <w:rPr>
                <w:rFonts w:ascii="Bookman Old Style" w:hAnsi="Bookman Old Style" w:cs="Times New Roman"/>
                <w:lang w:val="sv-SE"/>
              </w:rPr>
            </w:pPr>
          </w:p>
          <w:p w:rsidR="00FE3D0E" w:rsidRPr="00D77584" w:rsidRDefault="00FE3D0E" w:rsidP="00FE3D0E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 xml:space="preserve">No.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Dokumen</w:t>
            </w:r>
            <w:proofErr w:type="spellEnd"/>
          </w:p>
          <w:p w:rsidR="00FE3D0E" w:rsidRPr="00D77584" w:rsidRDefault="00FE3D0E" w:rsidP="00FE3D0E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9379D2" w:rsidRPr="00D77584" w:rsidRDefault="0044287F" w:rsidP="009379D2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35</w:t>
            </w:r>
            <w:r w:rsidR="00E01F60" w:rsidRPr="00D77584">
              <w:rPr>
                <w:rFonts w:ascii="Bookman Old Style" w:hAnsi="Bookman Old Style" w:cs="Times New Roman"/>
              </w:rPr>
              <w:t>/SPO/</w:t>
            </w:r>
            <w:r w:rsidR="00E01F60" w:rsidRPr="00D77584">
              <w:rPr>
                <w:rFonts w:ascii="Bookman Old Style" w:hAnsi="Bookman Old Style" w:cs="Times New Roman"/>
                <w:lang w:val="id-ID"/>
              </w:rPr>
              <w:t>PKPO</w:t>
            </w:r>
            <w:r w:rsidR="009379D2" w:rsidRPr="00D77584">
              <w:rPr>
                <w:rFonts w:ascii="Bookman Old Style" w:hAnsi="Bookman Old Style" w:cs="Times New Roman"/>
              </w:rPr>
              <w:t>/RS</w:t>
            </w:r>
            <w:r w:rsidR="00E01F60" w:rsidRPr="00D77584">
              <w:rPr>
                <w:rFonts w:ascii="Bookman Old Style" w:hAnsi="Bookman Old Style" w:cs="Times New Roman"/>
                <w:lang w:val="id-ID"/>
              </w:rPr>
              <w:t>UD</w:t>
            </w:r>
            <w:r w:rsidR="009379D2" w:rsidRPr="00D77584">
              <w:rPr>
                <w:rFonts w:ascii="Bookman Old Style" w:hAnsi="Bookman Old Style" w:cs="Times New Roman"/>
              </w:rPr>
              <w:t>-</w:t>
            </w:r>
          </w:p>
          <w:p w:rsidR="009379D2" w:rsidRPr="00D77584" w:rsidRDefault="009379D2" w:rsidP="009379D2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DM/I/2018</w:t>
            </w:r>
          </w:p>
          <w:p w:rsidR="00A71C31" w:rsidRPr="00D77584" w:rsidRDefault="00A71C31" w:rsidP="00FE3D0E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8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 xml:space="preserve">No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Revisi</w:t>
            </w:r>
            <w:proofErr w:type="spellEnd"/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917115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0</w:t>
            </w: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275" w:type="dxa"/>
          </w:tcPr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Halaman</w:t>
            </w:r>
            <w:proofErr w:type="spellEnd"/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t>2/2</w:t>
            </w:r>
          </w:p>
        </w:tc>
      </w:tr>
      <w:tr w:rsidR="00A71C31" w:rsidRPr="00D77584">
        <w:trPr>
          <w:trHeight w:val="2179"/>
        </w:trPr>
        <w:tc>
          <w:tcPr>
            <w:tcW w:w="2610" w:type="dxa"/>
          </w:tcPr>
          <w:p w:rsidR="00A71C31" w:rsidRPr="00D77584" w:rsidRDefault="00A71C31" w:rsidP="00FF01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</w:p>
          <w:p w:rsidR="00A71C31" w:rsidRPr="00D77584" w:rsidRDefault="00A71C31" w:rsidP="00FF01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proofErr w:type="spellStart"/>
            <w:r w:rsidRPr="00D77584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117" w:type="dxa"/>
            <w:gridSpan w:val="3"/>
          </w:tcPr>
          <w:p w:rsidR="00A71C31" w:rsidRPr="00D77584" w:rsidRDefault="00A71C31" w:rsidP="0059641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Serahkan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blangko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</w:t>
            </w:r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>endokumentasian</w:t>
            </w:r>
            <w:proofErr w:type="spellEnd"/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>kepada</w:t>
            </w:r>
            <w:proofErr w:type="spellEnd"/>
            <w:r w:rsidR="00FE3D0E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A</w:t>
            </w:r>
            <w:r w:rsidR="00FE3D0E" w:rsidRPr="00D77584"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poteker</w:t>
            </w:r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atau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Tenaga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Teknik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Kefarmasian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FE3D0E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Minta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A</w:t>
            </w:r>
            <w:r w:rsidRPr="00D77584"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poteker</w:t>
            </w:r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atau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Tenaga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Teknik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Kefarmasian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menandatangani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bukti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penerimaan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blangko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yang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dibawa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FE3D0E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Informasikan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A</w:t>
            </w:r>
            <w:r w:rsidRPr="00D77584"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poteker</w:t>
            </w:r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atau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Tenaga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Teknik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Kefarmasian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yang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terapinya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masih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dilanjutkan</w:t>
            </w:r>
            <w:proofErr w:type="spellEnd"/>
            <w:r w:rsidR="00A71C31"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A35CD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Tenaga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tehnik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kefarmasian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mengecek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kualitas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fisik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batas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kadaluarsa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apakah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tersebut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masih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dapat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digunakan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atau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tidak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. </w:t>
            </w:r>
          </w:p>
          <w:p w:rsidR="00A71C31" w:rsidRPr="00D77584" w:rsidRDefault="00A71C31" w:rsidP="00A35CD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Gunakan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sesuai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intruksi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dokter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A35CD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Simpan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di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rak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penyimpanan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yang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dibawa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dengan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diberi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identitas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nama</w:t>
            </w:r>
            <w:proofErr w:type="spellEnd"/>
            <w:proofErr w:type="gram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tanggal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lahir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FE3D0E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it-IT"/>
              </w:rPr>
            </w:pPr>
            <w:r w:rsidRPr="00D77584">
              <w:rPr>
                <w:rFonts w:ascii="Bookman Old Style" w:hAnsi="Bookman Old Style" w:cs="Times New Roman"/>
                <w:sz w:val="22"/>
                <w:szCs w:val="22"/>
                <w:lang w:val="it-IT"/>
              </w:rPr>
              <w:t>Beri tanda pada  “</w:t>
            </w:r>
            <w:r w:rsidRPr="00D77584">
              <w:rPr>
                <w:rFonts w:ascii="Bookman Old Style" w:hAnsi="Bookman Old Style" w:cs="Times New Roman"/>
                <w:sz w:val="22"/>
                <w:szCs w:val="22"/>
                <w:lang w:val="id-ID"/>
              </w:rPr>
              <w:t>resep</w:t>
            </w:r>
            <w:r w:rsidR="00A71C31" w:rsidRPr="00D77584">
              <w:rPr>
                <w:rFonts w:ascii="Bookman Old Style" w:hAnsi="Bookman Old Style" w:cs="Times New Roman"/>
                <w:sz w:val="22"/>
                <w:szCs w:val="22"/>
                <w:lang w:val="it-IT"/>
              </w:rPr>
              <w:t>” di kolom keterangan “Obat Dari Rumah”.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fi-FI"/>
              </w:rPr>
            </w:pPr>
            <w:r w:rsidRPr="00D77584">
              <w:rPr>
                <w:rFonts w:ascii="Bookman Old Style" w:hAnsi="Bookman Old Style" w:cs="Times New Roman"/>
                <w:sz w:val="22"/>
                <w:szCs w:val="22"/>
                <w:lang w:val="fi-FI"/>
              </w:rPr>
              <w:t>Jika obat masih tersisa saat pasien akan pulang, kembalikan obat ke perawat.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  <w:lang w:val="fi-FI"/>
              </w:rPr>
            </w:pPr>
            <w:r w:rsidRPr="00D77584">
              <w:rPr>
                <w:rFonts w:ascii="Bookman Old Style" w:hAnsi="Bookman Old Style" w:cs="Times New Roman"/>
                <w:sz w:val="22"/>
                <w:szCs w:val="22"/>
                <w:lang w:val="fi-FI"/>
              </w:rPr>
              <w:t>Petugas farmasi menandatangani pada kolom petugas farmasi penyerahan obat.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Perawat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menandatangani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kolom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perawat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penerima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FF012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Tulis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jumlah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sisa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blangko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  <w:p w:rsidR="00A71C31" w:rsidRPr="00D77584" w:rsidRDefault="00A71C31" w:rsidP="00A35CD4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22" w:hanging="522"/>
              <w:jc w:val="both"/>
              <w:rPr>
                <w:rFonts w:ascii="Bookman Old Style" w:hAnsi="Bookman Old Style" w:cs="Times New Roman"/>
                <w:sz w:val="22"/>
                <w:szCs w:val="22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Kembalikan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ke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saat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pulang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minta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pasien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menanda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tangani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blangko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dari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rumah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,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sebagai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bukti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obat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sudah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 xml:space="preserve"> </w:t>
            </w:r>
            <w:proofErr w:type="spellStart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dikembalikan</w:t>
            </w:r>
            <w:proofErr w:type="spellEnd"/>
            <w:r w:rsidRPr="00D77584">
              <w:rPr>
                <w:rFonts w:ascii="Bookman Old Style" w:hAnsi="Bookman Old Style" w:cs="Times New Roman"/>
                <w:sz w:val="22"/>
                <w:szCs w:val="22"/>
              </w:rPr>
              <w:t>.</w:t>
            </w:r>
          </w:p>
        </w:tc>
      </w:tr>
      <w:tr w:rsidR="00A71C31" w:rsidRPr="00D77584">
        <w:trPr>
          <w:trHeight w:val="719"/>
        </w:trPr>
        <w:tc>
          <w:tcPr>
            <w:tcW w:w="2610" w:type="dxa"/>
          </w:tcPr>
          <w:p w:rsidR="00A71C31" w:rsidRPr="00D77584" w:rsidRDefault="00A71C31" w:rsidP="00F034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man Old Style" w:hAnsi="Bookman Old Style" w:cs="Times New Roman"/>
              </w:rPr>
            </w:pPr>
            <w:r w:rsidRPr="00D77584">
              <w:rPr>
                <w:rFonts w:ascii="Bookman Old Style" w:hAnsi="Bookman Old Style" w:cs="Times New Roman"/>
              </w:rPr>
              <w:lastRenderedPageBreak/>
              <w:t xml:space="preserve">Unit </w:t>
            </w:r>
            <w:proofErr w:type="spellStart"/>
            <w:r w:rsidRPr="00D77584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117" w:type="dxa"/>
            <w:gridSpan w:val="3"/>
          </w:tcPr>
          <w:p w:rsidR="00A71C31" w:rsidRPr="00D77584" w:rsidRDefault="00A71C31" w:rsidP="00F03474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Bookman Old Style" w:hAnsi="Bookman Old Style" w:cs="Times New Roman"/>
                <w:lang w:eastAsia="ar-SA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lang w:eastAsia="ar-SA"/>
              </w:rPr>
              <w:t>Perawat</w:t>
            </w:r>
            <w:proofErr w:type="spellEnd"/>
          </w:p>
          <w:p w:rsidR="00A71C31" w:rsidRPr="00D77584" w:rsidRDefault="00A71C31" w:rsidP="00F03474">
            <w:pPr>
              <w:pStyle w:val="NoSpacing"/>
              <w:numPr>
                <w:ilvl w:val="0"/>
                <w:numId w:val="8"/>
              </w:numPr>
              <w:spacing w:line="276" w:lineRule="auto"/>
              <w:jc w:val="both"/>
              <w:rPr>
                <w:rFonts w:ascii="Bookman Old Style" w:hAnsi="Bookman Old Style" w:cs="Times New Roman"/>
                <w:lang w:eastAsia="ar-SA"/>
              </w:rPr>
            </w:pPr>
            <w:proofErr w:type="spellStart"/>
            <w:r w:rsidRPr="00D77584">
              <w:rPr>
                <w:rFonts w:ascii="Bookman Old Style" w:hAnsi="Bookman Old Style" w:cs="Times New Roman"/>
                <w:lang w:eastAsia="ar-SA"/>
              </w:rPr>
              <w:t>Dokter</w:t>
            </w:r>
            <w:proofErr w:type="spellEnd"/>
          </w:p>
        </w:tc>
      </w:tr>
    </w:tbl>
    <w:p w:rsidR="00A71C31" w:rsidRPr="00D77584" w:rsidRDefault="00A71C31" w:rsidP="00FF012D">
      <w:pPr>
        <w:spacing w:after="0"/>
        <w:rPr>
          <w:rFonts w:ascii="Bookman Old Style" w:hAnsi="Bookman Old Style" w:cs="Times New Roman"/>
        </w:rPr>
      </w:pPr>
    </w:p>
    <w:p w:rsidR="00A71C31" w:rsidRPr="00D77584" w:rsidRDefault="00A71C31">
      <w:pPr>
        <w:spacing w:after="0"/>
        <w:rPr>
          <w:rFonts w:ascii="Bookman Old Style" w:hAnsi="Bookman Old Style" w:cs="Times New Roman"/>
        </w:rPr>
      </w:pPr>
      <w:bookmarkStart w:id="0" w:name="_GoBack"/>
      <w:bookmarkEnd w:id="0"/>
    </w:p>
    <w:sectPr w:rsidR="00A71C31" w:rsidRPr="00D77584" w:rsidSect="00294D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1F5"/>
    <w:multiLevelType w:val="hybridMultilevel"/>
    <w:tmpl w:val="BF686AD0"/>
    <w:lvl w:ilvl="0" w:tplc="C9F42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6F1D37"/>
    <w:multiLevelType w:val="hybridMultilevel"/>
    <w:tmpl w:val="0A4C857E"/>
    <w:lvl w:ilvl="0" w:tplc="BBCC256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485DA6"/>
    <w:multiLevelType w:val="hybridMultilevel"/>
    <w:tmpl w:val="E2D6E4C8"/>
    <w:lvl w:ilvl="0" w:tplc="0409000F">
      <w:start w:val="1"/>
      <w:numFmt w:val="decimal"/>
      <w:lvlText w:val="%1."/>
      <w:lvlJc w:val="left"/>
      <w:pPr>
        <w:ind w:left="635" w:hanging="360"/>
      </w:pPr>
    </w:lvl>
    <w:lvl w:ilvl="1" w:tplc="04090019">
      <w:start w:val="1"/>
      <w:numFmt w:val="lowerLetter"/>
      <w:lvlText w:val="%2."/>
      <w:lvlJc w:val="left"/>
      <w:pPr>
        <w:ind w:left="1355" w:hanging="360"/>
      </w:pPr>
    </w:lvl>
    <w:lvl w:ilvl="2" w:tplc="0409001B">
      <w:start w:val="1"/>
      <w:numFmt w:val="lowerRoman"/>
      <w:lvlText w:val="%3."/>
      <w:lvlJc w:val="right"/>
      <w:pPr>
        <w:ind w:left="2075" w:hanging="180"/>
      </w:pPr>
    </w:lvl>
    <w:lvl w:ilvl="3" w:tplc="0409000F">
      <w:start w:val="1"/>
      <w:numFmt w:val="decimal"/>
      <w:lvlText w:val="%4."/>
      <w:lvlJc w:val="left"/>
      <w:pPr>
        <w:ind w:left="2795" w:hanging="360"/>
      </w:pPr>
    </w:lvl>
    <w:lvl w:ilvl="4" w:tplc="04090019">
      <w:start w:val="1"/>
      <w:numFmt w:val="lowerLetter"/>
      <w:lvlText w:val="%5."/>
      <w:lvlJc w:val="left"/>
      <w:pPr>
        <w:ind w:left="3515" w:hanging="360"/>
      </w:pPr>
    </w:lvl>
    <w:lvl w:ilvl="5" w:tplc="0409001B">
      <w:start w:val="1"/>
      <w:numFmt w:val="lowerRoman"/>
      <w:lvlText w:val="%6."/>
      <w:lvlJc w:val="right"/>
      <w:pPr>
        <w:ind w:left="4235" w:hanging="180"/>
      </w:pPr>
    </w:lvl>
    <w:lvl w:ilvl="6" w:tplc="0409000F">
      <w:start w:val="1"/>
      <w:numFmt w:val="decimal"/>
      <w:lvlText w:val="%7."/>
      <w:lvlJc w:val="left"/>
      <w:pPr>
        <w:ind w:left="4955" w:hanging="360"/>
      </w:pPr>
    </w:lvl>
    <w:lvl w:ilvl="7" w:tplc="04090019">
      <w:start w:val="1"/>
      <w:numFmt w:val="lowerLetter"/>
      <w:lvlText w:val="%8."/>
      <w:lvlJc w:val="left"/>
      <w:pPr>
        <w:ind w:left="5675" w:hanging="360"/>
      </w:pPr>
    </w:lvl>
    <w:lvl w:ilvl="8" w:tplc="0409001B">
      <w:start w:val="1"/>
      <w:numFmt w:val="lowerRoman"/>
      <w:lvlText w:val="%9."/>
      <w:lvlJc w:val="right"/>
      <w:pPr>
        <w:ind w:left="6395" w:hanging="180"/>
      </w:pPr>
    </w:lvl>
  </w:abstractNum>
  <w:abstractNum w:abstractNumId="4">
    <w:nsid w:val="54701C24"/>
    <w:multiLevelType w:val="hybridMultilevel"/>
    <w:tmpl w:val="6A5499BA"/>
    <w:lvl w:ilvl="0" w:tplc="795ACCD6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16DA8"/>
    <w:multiLevelType w:val="hybridMultilevel"/>
    <w:tmpl w:val="0AAEF22E"/>
    <w:lvl w:ilvl="0" w:tplc="058AC908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0B33"/>
    <w:multiLevelType w:val="hybridMultilevel"/>
    <w:tmpl w:val="BABAE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806A2B"/>
    <w:multiLevelType w:val="hybridMultilevel"/>
    <w:tmpl w:val="C69A88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E47693"/>
    <w:rsid w:val="00015462"/>
    <w:rsid w:val="00034E2B"/>
    <w:rsid w:val="00047CB8"/>
    <w:rsid w:val="000669A2"/>
    <w:rsid w:val="000E59BF"/>
    <w:rsid w:val="000F7591"/>
    <w:rsid w:val="00170686"/>
    <w:rsid w:val="001D27C7"/>
    <w:rsid w:val="0020079B"/>
    <w:rsid w:val="00203D23"/>
    <w:rsid w:val="00294DED"/>
    <w:rsid w:val="002B5842"/>
    <w:rsid w:val="002D0EF3"/>
    <w:rsid w:val="003108DB"/>
    <w:rsid w:val="00324DC0"/>
    <w:rsid w:val="0032505E"/>
    <w:rsid w:val="00393EF9"/>
    <w:rsid w:val="003B4C3D"/>
    <w:rsid w:val="003D1325"/>
    <w:rsid w:val="003E690F"/>
    <w:rsid w:val="004022FB"/>
    <w:rsid w:val="0044287F"/>
    <w:rsid w:val="00477171"/>
    <w:rsid w:val="004C4E16"/>
    <w:rsid w:val="004C58F1"/>
    <w:rsid w:val="00596411"/>
    <w:rsid w:val="005C48E8"/>
    <w:rsid w:val="0061720E"/>
    <w:rsid w:val="006C45FB"/>
    <w:rsid w:val="006C6940"/>
    <w:rsid w:val="007507AB"/>
    <w:rsid w:val="00760B1F"/>
    <w:rsid w:val="008A1965"/>
    <w:rsid w:val="008A7979"/>
    <w:rsid w:val="008B7EC1"/>
    <w:rsid w:val="008D44F1"/>
    <w:rsid w:val="00917115"/>
    <w:rsid w:val="009379D2"/>
    <w:rsid w:val="00942517"/>
    <w:rsid w:val="009A18DC"/>
    <w:rsid w:val="009B3F24"/>
    <w:rsid w:val="00A01246"/>
    <w:rsid w:val="00A11552"/>
    <w:rsid w:val="00A35CD4"/>
    <w:rsid w:val="00A46B7E"/>
    <w:rsid w:val="00A71C31"/>
    <w:rsid w:val="00A83892"/>
    <w:rsid w:val="00AF2F05"/>
    <w:rsid w:val="00BA288B"/>
    <w:rsid w:val="00BF6026"/>
    <w:rsid w:val="00C3628B"/>
    <w:rsid w:val="00C84EC2"/>
    <w:rsid w:val="00CC72F5"/>
    <w:rsid w:val="00CF2B60"/>
    <w:rsid w:val="00D2492C"/>
    <w:rsid w:val="00D77584"/>
    <w:rsid w:val="00D97EFF"/>
    <w:rsid w:val="00DA38AE"/>
    <w:rsid w:val="00E01F60"/>
    <w:rsid w:val="00E47693"/>
    <w:rsid w:val="00ED18BD"/>
    <w:rsid w:val="00F03474"/>
    <w:rsid w:val="00F063C3"/>
    <w:rsid w:val="00F12A3E"/>
    <w:rsid w:val="00FA69EF"/>
    <w:rsid w:val="00FE3D0E"/>
    <w:rsid w:val="00FF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7E8B663-8233-465B-89C4-09EA8E1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7693"/>
    <w:rPr>
      <w:rFonts w:cs="Calibri"/>
    </w:rPr>
  </w:style>
  <w:style w:type="paragraph" w:styleId="ListParagraph">
    <w:name w:val="List Paragraph"/>
    <w:basedOn w:val="Normal"/>
    <w:uiPriority w:val="99"/>
    <w:qFormat/>
    <w:rsid w:val="00F12A3E"/>
    <w:pPr>
      <w:suppressAutoHyphens/>
      <w:spacing w:after="0" w:line="240" w:lineRule="auto"/>
      <w:ind w:left="720"/>
    </w:pPr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19</cp:revision>
  <cp:lastPrinted>2018-09-26T04:40:00Z</cp:lastPrinted>
  <dcterms:created xsi:type="dcterms:W3CDTF">2016-05-20T22:17:00Z</dcterms:created>
  <dcterms:modified xsi:type="dcterms:W3CDTF">2018-10-23T08:08:00Z</dcterms:modified>
</cp:coreProperties>
</file>