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2745"/>
        <w:gridCol w:w="38"/>
        <w:gridCol w:w="1677"/>
        <w:gridCol w:w="33"/>
        <w:gridCol w:w="2573"/>
      </w:tblGrid>
      <w:tr w:rsidR="001F73AA" w:rsidRPr="003B2BEE" w:rsidTr="00666E16">
        <w:tc>
          <w:tcPr>
            <w:tcW w:w="2684" w:type="dxa"/>
            <w:vMerge w:val="restart"/>
          </w:tcPr>
          <w:p w:rsidR="001F73AA" w:rsidRPr="003B2BEE" w:rsidRDefault="001F73AA" w:rsidP="00666E1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1F73AA" w:rsidRPr="003B2BEE" w:rsidRDefault="001F73AA" w:rsidP="00666E1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B2BEE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61F3D31F" wp14:editId="61F7495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241300</wp:posOffset>
                  </wp:positionV>
                  <wp:extent cx="1323975" cy="1503045"/>
                  <wp:effectExtent l="0" t="0" r="9525" b="1905"/>
                  <wp:wrapNone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B2BEE">
              <w:rPr>
                <w:rFonts w:ascii="Arial" w:hAnsi="Arial" w:cs="Arial"/>
                <w:b/>
              </w:rPr>
              <w:t>PENYIAPAN PERMINTAAN PERBEKALAN FARMASI DI GUDANG FARMASI</w:t>
            </w:r>
          </w:p>
        </w:tc>
      </w:tr>
      <w:tr w:rsidR="001F73AA" w:rsidRPr="003B2BEE" w:rsidTr="00666E16">
        <w:trPr>
          <w:trHeight w:val="1753"/>
        </w:trPr>
        <w:tc>
          <w:tcPr>
            <w:tcW w:w="2684" w:type="dxa"/>
            <w:vMerge/>
            <w:vAlign w:val="center"/>
          </w:tcPr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83" w:type="dxa"/>
            <w:gridSpan w:val="2"/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No. Dokumen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9816AB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12 </w:t>
            </w:r>
            <w:r w:rsidR="001F73AA" w:rsidRPr="003B2BEE">
              <w:rPr>
                <w:rFonts w:ascii="Arial" w:hAnsi="Arial" w:cs="Arial"/>
                <w:lang w:val="id-ID"/>
              </w:rPr>
              <w:t>/SPO/PKPO/RSUD-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ind w:right="-159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710" w:type="dxa"/>
            <w:gridSpan w:val="2"/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No Revisi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0</w:t>
            </w:r>
          </w:p>
        </w:tc>
        <w:tc>
          <w:tcPr>
            <w:tcW w:w="2573" w:type="dxa"/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Halaman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1/</w:t>
            </w:r>
            <w:r w:rsidRPr="003B2BEE">
              <w:rPr>
                <w:rFonts w:ascii="Arial" w:hAnsi="Arial" w:cs="Arial"/>
                <w:lang w:val="id-ID"/>
              </w:rPr>
              <w:t>2</w:t>
            </w:r>
          </w:p>
        </w:tc>
      </w:tr>
      <w:tr w:rsidR="001F73AA" w:rsidRPr="003B2BEE" w:rsidTr="00666E16">
        <w:trPr>
          <w:trHeight w:val="2069"/>
        </w:trPr>
        <w:tc>
          <w:tcPr>
            <w:tcW w:w="2684" w:type="dxa"/>
            <w:vAlign w:val="center"/>
          </w:tcPr>
          <w:p w:rsidR="001F73AA" w:rsidRPr="003B2BEE" w:rsidRDefault="001F73AA" w:rsidP="00666E1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STANDAR PROSEDUR OPERASIONAL</w:t>
            </w:r>
          </w:p>
        </w:tc>
        <w:tc>
          <w:tcPr>
            <w:tcW w:w="2783" w:type="dxa"/>
            <w:gridSpan w:val="2"/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TanggalTerbit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  <w:lang w:val="id-ID"/>
              </w:rPr>
              <w:t>0</w:t>
            </w:r>
            <w:r w:rsidRPr="003B2BEE">
              <w:rPr>
                <w:rFonts w:ascii="Arial" w:hAnsi="Arial" w:cs="Arial"/>
              </w:rPr>
              <w:t>8</w:t>
            </w:r>
            <w:r w:rsidRPr="003B2BEE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283" w:type="dxa"/>
            <w:gridSpan w:val="3"/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eastAsia="Lucida Sans Unicode" w:hAnsi="Arial" w:cs="Arial"/>
              </w:rPr>
              <w:t>Ditetapkanoleh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3B2BEE">
              <w:rPr>
                <w:rFonts w:ascii="Arial" w:eastAsia="Lucida Sans Unicode" w:hAnsi="Arial" w:cs="Arial"/>
              </w:rPr>
              <w:t>Direktur</w:t>
            </w:r>
          </w:p>
          <w:p w:rsidR="001F73AA" w:rsidRPr="003B2BEE" w:rsidRDefault="001F73AA" w:rsidP="00666E16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1F73AA" w:rsidRPr="003B2BEE" w:rsidRDefault="001F73AA" w:rsidP="00666E16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1F73AA" w:rsidRPr="003B2BEE" w:rsidRDefault="001F73AA" w:rsidP="00666E16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3B2BEE">
              <w:rPr>
                <w:rFonts w:ascii="Arial" w:hAnsi="Arial" w:cs="Arial"/>
                <w:bCs/>
              </w:rPr>
              <w:t>dr. Denny Muda Perdana, Sp Rad</w:t>
            </w:r>
          </w:p>
          <w:p w:rsidR="001F73AA" w:rsidRPr="003B2BEE" w:rsidRDefault="001F73AA" w:rsidP="00666E16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3B2BEE">
              <w:rPr>
                <w:rFonts w:ascii="Arial" w:hAnsi="Arial" w:cs="Arial"/>
                <w:bCs/>
              </w:rPr>
              <w:t>Pembina Utama Muda</w:t>
            </w:r>
          </w:p>
          <w:p w:rsidR="001F73AA" w:rsidRPr="003B2BEE" w:rsidRDefault="001F73AA" w:rsidP="00666E16">
            <w:pPr>
              <w:spacing w:after="0" w:line="360" w:lineRule="auto"/>
              <w:jc w:val="center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hAnsi="Arial" w:cs="Arial"/>
                <w:bCs/>
              </w:rPr>
              <w:t>NIP.196211211996101001</w:t>
            </w:r>
          </w:p>
        </w:tc>
      </w:tr>
      <w:tr w:rsidR="001F73AA" w:rsidRPr="003B2BEE" w:rsidTr="00666E16">
        <w:tc>
          <w:tcPr>
            <w:tcW w:w="2684" w:type="dxa"/>
          </w:tcPr>
          <w:p w:rsidR="001F73AA" w:rsidRPr="003B2BEE" w:rsidRDefault="001F73AA" w:rsidP="00666E16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Pengertian</w:t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eastAsia="Lucida Sans Unicode" w:hAnsi="Arial" w:cs="Arial"/>
                <w:lang w:val="id-ID"/>
              </w:rPr>
              <w:t>Penyiapan permintaan perbekalan farmasi di gudang farmasi adalah proses penyiapan perbekalan farmasi yang diminta oleh depo-depo farmasi dan unit lain di RSUD dr. Murjani</w:t>
            </w:r>
          </w:p>
        </w:tc>
      </w:tr>
      <w:tr w:rsidR="001F73AA" w:rsidRPr="003B2BEE" w:rsidTr="00666E16"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Tujuan</w:t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suppressAutoHyphens/>
              <w:snapToGrid w:val="0"/>
              <w:spacing w:after="0" w:line="360" w:lineRule="auto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eastAsia="Lucida Sans Unicode" w:hAnsi="Arial" w:cs="Arial"/>
              </w:rPr>
              <w:t>Menjamin kebenaran jumlah dan jenis barang yang di keluarkan  oleh gudang farmasi ke depo-depo farmasi dan unit lain di RSUD dr. Murjani</w:t>
            </w:r>
          </w:p>
        </w:tc>
      </w:tr>
      <w:tr w:rsidR="001F73AA" w:rsidRPr="003B2BEE" w:rsidTr="00666E16">
        <w:trPr>
          <w:trHeight w:val="383"/>
        </w:trPr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Kebijakan</w:t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  <w:lang w:val="id-ID"/>
              </w:rPr>
              <w:t>Pedoman Pelayanan Instalasi Farmasi RSUD dr. Murjani Sampit</w:t>
            </w:r>
          </w:p>
        </w:tc>
      </w:tr>
      <w:tr w:rsidR="001F73AA" w:rsidRPr="003B2BEE" w:rsidTr="00666E16">
        <w:trPr>
          <w:trHeight w:val="416"/>
        </w:trPr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Prosedur</w:t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widowControl w:val="0"/>
              <w:snapToGrid w:val="0"/>
              <w:spacing w:line="360" w:lineRule="auto"/>
              <w:jc w:val="both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eastAsia="Lucida Sans Unicode" w:hAnsi="Arial" w:cs="Arial"/>
              </w:rPr>
              <w:t>Untuk permintaan dari depo-depo farmasi :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Print list permintaan dari sistem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Ambil perbekalan farmasi sesuai list permintaan dan ketersediaan stok di gudang farmasi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Perhatikan tanggal kadaluarsa saat mengambil, bila ada 2 / lebih tanggal ED pada satu jenis barang dahulukan mengambil perbekalan farmasi dengan ED dekat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Isi kartu stok barang setiap pengambilan barang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Cetak kembali list permintaan barang lengkap dengan jumlah perbekalan farmasi yang disetujui oleh gudang farmasi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Cek kembali oleh petugas yang berbeda kesesuaian antara perbekalan farmasi yang diambil dengan list permintaan yang telah disetujui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1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fi-FI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Bila sudah sesuai berikan paraf / tanda tangan dan nama jelas petugas yang mengambil dan petugas yang mengecek</w:t>
            </w:r>
          </w:p>
        </w:tc>
      </w:tr>
      <w:tr w:rsidR="001F73AA" w:rsidRPr="003B2BEE" w:rsidTr="00666E16">
        <w:trPr>
          <w:trHeight w:val="416"/>
        </w:trPr>
        <w:tc>
          <w:tcPr>
            <w:tcW w:w="2684" w:type="dxa"/>
            <w:vMerge w:val="restart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66C48855" wp14:editId="1CAF11E7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107950</wp:posOffset>
                  </wp:positionV>
                  <wp:extent cx="1323975" cy="1503045"/>
                  <wp:effectExtent l="19050" t="0" r="9525" b="0"/>
                  <wp:wrapNone/>
                  <wp:docPr id="8" name="Picture 8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widowControl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F73AA" w:rsidRPr="003B2BEE" w:rsidRDefault="001F73AA" w:rsidP="00666E16">
            <w:pPr>
              <w:widowControl w:val="0"/>
              <w:snapToGrid w:val="0"/>
              <w:spacing w:line="360" w:lineRule="auto"/>
              <w:jc w:val="center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hAnsi="Arial" w:cs="Arial"/>
                <w:b/>
              </w:rPr>
              <w:t>PENYIAPAN PERMINTAAN PERBEKALAN FARMASI DI GUDANG FARMASI</w:t>
            </w:r>
          </w:p>
        </w:tc>
      </w:tr>
      <w:tr w:rsidR="001F73AA" w:rsidRPr="003B2BEE" w:rsidTr="00666E16">
        <w:trPr>
          <w:trHeight w:val="416"/>
        </w:trPr>
        <w:tc>
          <w:tcPr>
            <w:tcW w:w="2684" w:type="dxa"/>
            <w:vMerge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No. Dokumen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9816AB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12 </w:t>
            </w:r>
            <w:bookmarkStart w:id="0" w:name="_GoBack"/>
            <w:bookmarkEnd w:id="0"/>
            <w:r w:rsidR="001F73AA" w:rsidRPr="003B2BEE">
              <w:rPr>
                <w:rFonts w:ascii="Arial" w:hAnsi="Arial" w:cs="Arial"/>
                <w:lang w:val="id-ID"/>
              </w:rPr>
              <w:t>/SPO/PKPO/RSUD-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ind w:right="-159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No Revisi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0</w:t>
            </w:r>
          </w:p>
        </w:tc>
        <w:tc>
          <w:tcPr>
            <w:tcW w:w="2606" w:type="dxa"/>
            <w:gridSpan w:val="2"/>
            <w:tcBorders>
              <w:left w:val="single" w:sz="4" w:space="0" w:color="auto"/>
            </w:tcBorders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Halaman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  <w:lang w:val="id-ID"/>
              </w:rPr>
              <w:t>2</w:t>
            </w:r>
            <w:r w:rsidRPr="003B2BEE">
              <w:rPr>
                <w:rFonts w:ascii="Arial" w:hAnsi="Arial" w:cs="Arial"/>
              </w:rPr>
              <w:t>/</w:t>
            </w:r>
            <w:r w:rsidRPr="003B2BEE">
              <w:rPr>
                <w:rFonts w:ascii="Arial" w:hAnsi="Arial" w:cs="Arial"/>
                <w:lang w:val="id-ID"/>
              </w:rPr>
              <w:t>2</w:t>
            </w:r>
          </w:p>
        </w:tc>
      </w:tr>
      <w:tr w:rsidR="001F73AA" w:rsidRPr="003B2BEE" w:rsidTr="00666E16">
        <w:trPr>
          <w:trHeight w:val="416"/>
        </w:trPr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B2BEE">
              <w:rPr>
                <w:rFonts w:ascii="Arial" w:hAnsi="Arial" w:cs="Arial"/>
                <w:b/>
              </w:rPr>
              <w:t>STANDAR PROSEDUR OPERASIONAL</w:t>
            </w:r>
          </w:p>
        </w:tc>
        <w:tc>
          <w:tcPr>
            <w:tcW w:w="2745" w:type="dxa"/>
            <w:tcBorders>
              <w:right w:val="single" w:sz="4" w:space="0" w:color="auto"/>
            </w:tcBorders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</w:rPr>
              <w:t>TanggalTerbit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1F73AA" w:rsidRPr="003B2BEE" w:rsidRDefault="001F73AA" w:rsidP="00666E16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  <w:lang w:val="id-ID"/>
              </w:rPr>
              <w:t>0</w:t>
            </w:r>
            <w:r w:rsidRPr="003B2BEE">
              <w:rPr>
                <w:rFonts w:ascii="Arial" w:hAnsi="Arial" w:cs="Arial"/>
              </w:rPr>
              <w:t>8</w:t>
            </w:r>
            <w:r w:rsidRPr="003B2BEE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321" w:type="dxa"/>
            <w:gridSpan w:val="4"/>
            <w:tcBorders>
              <w:left w:val="single" w:sz="4" w:space="0" w:color="auto"/>
            </w:tcBorders>
          </w:tcPr>
          <w:p w:rsidR="001F73AA" w:rsidRPr="003B2BEE" w:rsidRDefault="001F73AA" w:rsidP="00666E16">
            <w:pPr>
              <w:pStyle w:val="NoSpacing"/>
              <w:jc w:val="center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eastAsia="Lucida Sans Unicode" w:hAnsi="Arial" w:cs="Arial"/>
              </w:rPr>
              <w:t>Ditetapkanoleh</w:t>
            </w:r>
          </w:p>
          <w:p w:rsidR="001F73AA" w:rsidRPr="003B2BEE" w:rsidRDefault="001F73AA" w:rsidP="00666E16">
            <w:pPr>
              <w:pStyle w:val="NoSpacing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3B2BEE">
              <w:rPr>
                <w:rFonts w:ascii="Arial" w:eastAsia="Lucida Sans Unicode" w:hAnsi="Arial" w:cs="Arial"/>
              </w:rPr>
              <w:t>Direktur</w:t>
            </w:r>
          </w:p>
          <w:p w:rsidR="001F73AA" w:rsidRPr="003B2BEE" w:rsidRDefault="001F73AA" w:rsidP="00666E16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1F73AA" w:rsidRPr="003B2BEE" w:rsidRDefault="001F73AA" w:rsidP="00666E16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1F73AA" w:rsidRPr="003B2BEE" w:rsidRDefault="001F73AA" w:rsidP="00666E16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3B2BEE">
              <w:rPr>
                <w:rFonts w:ascii="Arial" w:hAnsi="Arial" w:cs="Arial"/>
                <w:bCs/>
              </w:rPr>
              <w:t>dr. Denny Muda Perdana, Sp Rad</w:t>
            </w:r>
          </w:p>
          <w:p w:rsidR="001F73AA" w:rsidRPr="003B2BEE" w:rsidRDefault="001F73AA" w:rsidP="00666E16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3B2BEE">
              <w:rPr>
                <w:rFonts w:ascii="Arial" w:hAnsi="Arial" w:cs="Arial"/>
                <w:bCs/>
              </w:rPr>
              <w:t>Pembina Utama Muda</w:t>
            </w:r>
          </w:p>
          <w:p w:rsidR="001F73AA" w:rsidRPr="003B2BEE" w:rsidRDefault="001F73AA" w:rsidP="00666E16">
            <w:pPr>
              <w:spacing w:after="0" w:line="360" w:lineRule="auto"/>
              <w:jc w:val="center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hAnsi="Arial" w:cs="Arial"/>
                <w:bCs/>
              </w:rPr>
              <w:t>NIP.196211211996101001</w:t>
            </w:r>
          </w:p>
        </w:tc>
      </w:tr>
      <w:tr w:rsidR="001F73AA" w:rsidRPr="003B2BEE" w:rsidTr="00666E16">
        <w:trPr>
          <w:trHeight w:val="416"/>
        </w:trPr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widowControl w:val="0"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r w:rsidRPr="003B2BEE">
              <w:rPr>
                <w:rFonts w:ascii="Arial" w:eastAsia="Lucida Sans Unicode" w:hAnsi="Arial" w:cs="Arial"/>
              </w:rPr>
              <w:t>Untuk permintaan dari unit lain :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id-ID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>Catat permintaan unit dari buku permintaan unit ke SBBK ( Surat Bukti Barang Keluar ) manual gudang farmasi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id-ID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Ambil perbekalan farmasi sesuai SBBK manual 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id-ID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Input SBBK manual ke sistem pada kolom pengeluaran dan </w:t>
            </w:r>
            <w:r w:rsidRPr="003B2BEE">
              <w:rPr>
                <w:rFonts w:ascii="Arial" w:eastAsia="Lucida Sans Unicode" w:hAnsi="Arial" w:cs="Arial"/>
                <w:i/>
                <w:sz w:val="22"/>
                <w:szCs w:val="22"/>
                <w:lang w:val="id-ID"/>
              </w:rPr>
              <w:t>print out</w:t>
            </w: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 hasilnya.</w:t>
            </w:r>
          </w:p>
          <w:p w:rsidR="001F73AA" w:rsidRPr="003B2BEE" w:rsidRDefault="001F73AA" w:rsidP="001F73AA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id-ID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Cek kembali kesesuaian antara SBBK manual dengan hasil </w:t>
            </w:r>
            <w:r w:rsidRPr="003B2BEE">
              <w:rPr>
                <w:rFonts w:ascii="Arial" w:eastAsia="Lucida Sans Unicode" w:hAnsi="Arial" w:cs="Arial"/>
                <w:i/>
                <w:sz w:val="22"/>
                <w:szCs w:val="22"/>
                <w:lang w:val="id-ID"/>
              </w:rPr>
              <w:t>print out.</w:t>
            </w:r>
          </w:p>
          <w:p w:rsidR="001F73AA" w:rsidRPr="003B2BEE" w:rsidRDefault="001F73AA" w:rsidP="00666E16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eastAsia="Lucida Sans Unicode" w:hAnsi="Arial" w:cs="Arial"/>
                <w:sz w:val="22"/>
                <w:szCs w:val="22"/>
                <w:lang w:val="id-ID"/>
              </w:rPr>
            </w:pPr>
            <w:r w:rsidRP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Bila sesuai berikan paraf/ tanda tangan dan nama jelas pada hasil </w:t>
            </w:r>
            <w:r w:rsidRPr="003B2BEE">
              <w:rPr>
                <w:rFonts w:ascii="Arial" w:eastAsia="Lucida Sans Unicode" w:hAnsi="Arial" w:cs="Arial"/>
                <w:i/>
                <w:sz w:val="22"/>
                <w:szCs w:val="22"/>
                <w:lang w:val="id-ID"/>
              </w:rPr>
              <w:t>print out</w:t>
            </w:r>
            <w:r w:rsidR="003B2BEE">
              <w:rPr>
                <w:rFonts w:ascii="Arial" w:eastAsia="Lucida Sans Unicode" w:hAnsi="Arial" w:cs="Arial"/>
                <w:sz w:val="22"/>
                <w:szCs w:val="22"/>
                <w:lang w:val="id-ID"/>
              </w:rPr>
              <w:t xml:space="preserve"> tersebut</w:t>
            </w:r>
          </w:p>
        </w:tc>
      </w:tr>
      <w:tr w:rsidR="001F73AA" w:rsidRPr="003B2BEE" w:rsidTr="00666E16">
        <w:trPr>
          <w:trHeight w:val="422"/>
        </w:trPr>
        <w:tc>
          <w:tcPr>
            <w:tcW w:w="2684" w:type="dxa"/>
          </w:tcPr>
          <w:p w:rsidR="001F73AA" w:rsidRPr="003B2BEE" w:rsidRDefault="001F73AA" w:rsidP="0066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B2BEE">
              <w:rPr>
                <w:rFonts w:ascii="Arial" w:hAnsi="Arial" w:cs="Arial"/>
              </w:rPr>
              <w:t>Unit terkait</w:t>
            </w:r>
          </w:p>
        </w:tc>
        <w:tc>
          <w:tcPr>
            <w:tcW w:w="7066" w:type="dxa"/>
            <w:gridSpan w:val="5"/>
          </w:tcPr>
          <w:p w:rsidR="001F73AA" w:rsidRPr="003B2BEE" w:rsidRDefault="001F73AA" w:rsidP="00666E1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  <w:lang w:val="id-ID"/>
              </w:rPr>
              <w:t>Instalasi Rawat Jalan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  <w:lang w:val="id-ID"/>
              </w:rPr>
              <w:t>Instalasi Rawat Inap</w:t>
            </w:r>
          </w:p>
          <w:p w:rsidR="001F73AA" w:rsidRPr="003B2BEE" w:rsidRDefault="001F73AA" w:rsidP="00666E16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B2BEE">
              <w:rPr>
                <w:rFonts w:ascii="Arial" w:hAnsi="Arial" w:cs="Arial"/>
                <w:lang w:val="id-ID"/>
              </w:rPr>
              <w:t>Unit lain di Lingkungan RSUD dr. Murjani</w:t>
            </w:r>
          </w:p>
        </w:tc>
      </w:tr>
    </w:tbl>
    <w:p w:rsidR="00131998" w:rsidRDefault="00131998"/>
    <w:sectPr w:rsidR="0013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B67C8"/>
    <w:multiLevelType w:val="hybridMultilevel"/>
    <w:tmpl w:val="72825E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65D0D"/>
    <w:multiLevelType w:val="hybridMultilevel"/>
    <w:tmpl w:val="8DC67A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36D3"/>
    <w:multiLevelType w:val="hybridMultilevel"/>
    <w:tmpl w:val="315AD4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EC"/>
    <w:rsid w:val="00131998"/>
    <w:rsid w:val="001F73AA"/>
    <w:rsid w:val="003B2BEE"/>
    <w:rsid w:val="007D5AEC"/>
    <w:rsid w:val="009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32901-84CE-4A29-BE45-B26DEF24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3A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F73A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FARMASI</dc:creator>
  <cp:keywords/>
  <dc:description/>
  <cp:lastModifiedBy>FARMASI</cp:lastModifiedBy>
  <cp:revision>5</cp:revision>
  <dcterms:created xsi:type="dcterms:W3CDTF">2018-10-23T05:44:00Z</dcterms:created>
  <dcterms:modified xsi:type="dcterms:W3CDTF">2018-10-23T08:16:00Z</dcterms:modified>
</cp:coreProperties>
</file>