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6"/>
        <w:gridCol w:w="2769"/>
        <w:gridCol w:w="2445"/>
        <w:gridCol w:w="1812"/>
      </w:tblGrid>
      <w:tr w:rsidR="00CB1834" w:rsidRPr="005F5359" w14:paraId="2173DC5F" w14:textId="77777777" w:rsidTr="00793F93">
        <w:trPr>
          <w:tblHeader/>
        </w:trPr>
        <w:tc>
          <w:tcPr>
            <w:tcW w:w="2046" w:type="dxa"/>
            <w:vMerge w:val="restart"/>
          </w:tcPr>
          <w:p w14:paraId="30D74592" w14:textId="77777777" w:rsidR="00632A42" w:rsidRPr="00D80E99" w:rsidRDefault="00632A42" w:rsidP="00D80E99">
            <w:pPr>
              <w:jc w:val="center"/>
              <w:rPr>
                <w:rFonts w:ascii="Bookman Old Style" w:hAnsi="Bookman Old Style" w:cs="Arial"/>
                <w:lang w:val="id-ID"/>
              </w:rPr>
            </w:pPr>
          </w:p>
          <w:p w14:paraId="4D94BFD0" w14:textId="77777777" w:rsidR="003A70AE" w:rsidRPr="003A70AE" w:rsidRDefault="003A70AE" w:rsidP="003A70AE">
            <w:pPr>
              <w:pStyle w:val="BodyText"/>
              <w:spacing w:line="360" w:lineRule="auto"/>
              <w:jc w:val="center"/>
              <w:rPr>
                <w:b/>
                <w:szCs w:val="22"/>
                <w:lang w:val="en-ID"/>
              </w:rPr>
            </w:pPr>
            <w:r w:rsidRPr="003A70AE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4F54E8B" wp14:editId="21D2F4C1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A70AE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3A70AE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3A70AE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proofErr w:type="gramStart"/>
            <w:r w:rsidRPr="003A70AE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3A70AE">
              <w:rPr>
                <w:b/>
                <w:sz w:val="22"/>
                <w:szCs w:val="22"/>
                <w:lang w:val="en-ID"/>
              </w:rPr>
              <w:t>.(</w:t>
            </w:r>
            <w:proofErr w:type="gramEnd"/>
            <w:r w:rsidRPr="003A70AE">
              <w:rPr>
                <w:b/>
                <w:sz w:val="22"/>
                <w:szCs w:val="22"/>
                <w:lang w:val="en-ID"/>
              </w:rPr>
              <w:t>0531) 21010 Fax.(0531) 21782</w:t>
            </w:r>
          </w:p>
          <w:p w14:paraId="5E8F7D3B" w14:textId="77777777" w:rsidR="00CB1834" w:rsidRPr="00632A42" w:rsidRDefault="003A70AE" w:rsidP="003A70AE">
            <w:pPr>
              <w:jc w:val="center"/>
              <w:rPr>
                <w:rFonts w:ascii="Bookman Old Style" w:hAnsi="Bookman Old Style" w:cs="Arial"/>
                <w:b/>
                <w:lang w:val="sv-SE"/>
              </w:rPr>
            </w:pPr>
            <w:r w:rsidRPr="003A70AE">
              <w:rPr>
                <w:b/>
                <w:sz w:val="22"/>
                <w:szCs w:val="22"/>
                <w:lang w:val="en-ID"/>
              </w:rPr>
              <w:t>e-mail: rsdmsampit@yahoo.com</w:t>
            </w:r>
          </w:p>
        </w:tc>
        <w:tc>
          <w:tcPr>
            <w:tcW w:w="7026" w:type="dxa"/>
            <w:gridSpan w:val="3"/>
          </w:tcPr>
          <w:p w14:paraId="41C42523" w14:textId="32D99275" w:rsidR="00CB1834" w:rsidRPr="003A70AE" w:rsidRDefault="00A71B9A" w:rsidP="00632A42">
            <w:pPr>
              <w:jc w:val="center"/>
              <w:rPr>
                <w:b/>
              </w:rPr>
            </w:pPr>
            <w:r w:rsidRPr="003A70AE">
              <w:rPr>
                <w:b/>
              </w:rPr>
              <w:t>PELACAKAN PASIEN TB</w:t>
            </w:r>
            <w:r w:rsidR="00334FD3">
              <w:rPr>
                <w:b/>
              </w:rPr>
              <w:t>C</w:t>
            </w:r>
            <w:r w:rsidRPr="003A70AE">
              <w:rPr>
                <w:b/>
              </w:rPr>
              <w:t xml:space="preserve"> MANGKIR</w:t>
            </w:r>
          </w:p>
          <w:p w14:paraId="1CD18E5A" w14:textId="77777777" w:rsidR="00A71B9A" w:rsidRPr="001D5C70" w:rsidRDefault="00A71B9A" w:rsidP="00FC22BE">
            <w:pPr>
              <w:jc w:val="center"/>
              <w:rPr>
                <w:b/>
              </w:rPr>
            </w:pPr>
            <w:r w:rsidRPr="003A70AE">
              <w:rPr>
                <w:b/>
              </w:rPr>
              <w:t>PENGOBAT</w:t>
            </w:r>
            <w:r w:rsidRPr="001D5C70">
              <w:rPr>
                <w:b/>
                <w:sz w:val="22"/>
                <w:szCs w:val="22"/>
              </w:rPr>
              <w:t>AN</w:t>
            </w:r>
          </w:p>
          <w:p w14:paraId="2E4ED5FB" w14:textId="77777777" w:rsidR="005F5359" w:rsidRPr="001D5C70" w:rsidRDefault="005F5359" w:rsidP="00FC22BE">
            <w:pPr>
              <w:jc w:val="center"/>
            </w:pPr>
          </w:p>
        </w:tc>
      </w:tr>
      <w:tr w:rsidR="00CB1834" w:rsidRPr="005F5359" w14:paraId="57B30374" w14:textId="77777777" w:rsidTr="00793F93">
        <w:trPr>
          <w:tblHeader/>
        </w:trPr>
        <w:tc>
          <w:tcPr>
            <w:tcW w:w="2046" w:type="dxa"/>
            <w:vMerge/>
            <w:tcBorders>
              <w:bottom w:val="single" w:sz="4" w:space="0" w:color="auto"/>
            </w:tcBorders>
          </w:tcPr>
          <w:p w14:paraId="74D9E859" w14:textId="77777777" w:rsidR="00CB1834" w:rsidRPr="005F5359" w:rsidRDefault="00CB1834" w:rsidP="00FC22B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769" w:type="dxa"/>
          </w:tcPr>
          <w:p w14:paraId="66B3953E" w14:textId="77777777" w:rsidR="00CB1834" w:rsidRPr="009F083B" w:rsidRDefault="00CB1834" w:rsidP="00FC22BE">
            <w:pPr>
              <w:spacing w:before="120"/>
              <w:jc w:val="center"/>
            </w:pPr>
            <w:r w:rsidRPr="009F083B">
              <w:rPr>
                <w:sz w:val="22"/>
                <w:szCs w:val="22"/>
              </w:rPr>
              <w:t xml:space="preserve">No. </w:t>
            </w:r>
            <w:proofErr w:type="spellStart"/>
            <w:proofErr w:type="gramStart"/>
            <w:r w:rsidRPr="009F083B">
              <w:rPr>
                <w:sz w:val="22"/>
                <w:szCs w:val="22"/>
              </w:rPr>
              <w:t>Dokumen</w:t>
            </w:r>
            <w:proofErr w:type="spellEnd"/>
            <w:r w:rsidRPr="009F083B">
              <w:rPr>
                <w:sz w:val="22"/>
                <w:szCs w:val="22"/>
              </w:rPr>
              <w:t xml:space="preserve"> :</w:t>
            </w:r>
            <w:proofErr w:type="gramEnd"/>
          </w:p>
          <w:p w14:paraId="12714F8E" w14:textId="77777777" w:rsidR="00CB1834" w:rsidRPr="00E86551" w:rsidRDefault="006A458B" w:rsidP="00E86551">
            <w:pPr>
              <w:spacing w:before="120"/>
            </w:pPr>
            <w:r>
              <w:rPr>
                <w:sz w:val="22"/>
                <w:szCs w:val="22"/>
                <w:lang w:val="id-ID"/>
              </w:rPr>
              <w:t>....../</w:t>
            </w:r>
            <w:r w:rsidR="003A70AE">
              <w:rPr>
                <w:sz w:val="22"/>
                <w:szCs w:val="22"/>
              </w:rPr>
              <w:t>SPO/TB</w:t>
            </w:r>
            <w:r w:rsidR="00E86551">
              <w:rPr>
                <w:sz w:val="22"/>
                <w:szCs w:val="22"/>
              </w:rPr>
              <w:t>/R</w:t>
            </w:r>
            <w:r>
              <w:rPr>
                <w:sz w:val="22"/>
                <w:szCs w:val="22"/>
                <w:lang w:val="id-ID"/>
              </w:rPr>
              <w:t>S</w:t>
            </w:r>
            <w:r w:rsidR="003A70AE">
              <w:rPr>
                <w:sz w:val="22"/>
                <w:szCs w:val="22"/>
              </w:rPr>
              <w:t>UD</w:t>
            </w:r>
            <w:r>
              <w:rPr>
                <w:sz w:val="22"/>
                <w:szCs w:val="22"/>
                <w:lang w:val="id-ID"/>
              </w:rPr>
              <w:t>-D</w:t>
            </w:r>
            <w:r w:rsidR="00E86551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  <w:lang w:val="id-ID"/>
              </w:rPr>
              <w:t>/</w:t>
            </w:r>
            <w:r w:rsidR="00E86551">
              <w:rPr>
                <w:sz w:val="22"/>
                <w:szCs w:val="22"/>
              </w:rPr>
              <w:t>I/2018</w:t>
            </w:r>
          </w:p>
        </w:tc>
        <w:tc>
          <w:tcPr>
            <w:tcW w:w="2445" w:type="dxa"/>
          </w:tcPr>
          <w:p w14:paraId="2005C0DF" w14:textId="77777777" w:rsidR="00CB1834" w:rsidRPr="001D5C70" w:rsidRDefault="00CB1834" w:rsidP="00FC22BE">
            <w:pPr>
              <w:spacing w:before="120"/>
              <w:jc w:val="center"/>
              <w:rPr>
                <w:lang w:val="id-ID"/>
              </w:rPr>
            </w:pPr>
            <w:r w:rsidRPr="001D5C70">
              <w:rPr>
                <w:sz w:val="22"/>
                <w:szCs w:val="22"/>
              </w:rPr>
              <w:t xml:space="preserve">No. </w:t>
            </w:r>
            <w:proofErr w:type="spellStart"/>
            <w:proofErr w:type="gramStart"/>
            <w:r w:rsidRPr="001D5C70">
              <w:rPr>
                <w:sz w:val="22"/>
                <w:szCs w:val="22"/>
              </w:rPr>
              <w:t>Revisi</w:t>
            </w:r>
            <w:proofErr w:type="spellEnd"/>
            <w:r w:rsidRPr="001D5C70">
              <w:rPr>
                <w:sz w:val="22"/>
                <w:szCs w:val="22"/>
              </w:rPr>
              <w:t xml:space="preserve"> :</w:t>
            </w:r>
            <w:proofErr w:type="gramEnd"/>
          </w:p>
          <w:p w14:paraId="17C4ED07" w14:textId="77777777" w:rsidR="006A458B" w:rsidRPr="001D5C70" w:rsidRDefault="006A458B" w:rsidP="00FC22BE">
            <w:pPr>
              <w:spacing w:before="120"/>
              <w:jc w:val="center"/>
              <w:rPr>
                <w:lang w:val="id-ID"/>
              </w:rPr>
            </w:pPr>
            <w:r w:rsidRPr="001D5C70">
              <w:rPr>
                <w:sz w:val="22"/>
                <w:szCs w:val="22"/>
                <w:lang w:val="id-ID"/>
              </w:rPr>
              <w:t>0</w:t>
            </w:r>
          </w:p>
        </w:tc>
        <w:tc>
          <w:tcPr>
            <w:tcW w:w="1812" w:type="dxa"/>
          </w:tcPr>
          <w:p w14:paraId="78C5D9FD" w14:textId="77777777" w:rsidR="00CB1834" w:rsidRPr="001D5C70" w:rsidRDefault="00CB1834" w:rsidP="00FC22BE">
            <w:pPr>
              <w:spacing w:before="120"/>
              <w:jc w:val="center"/>
            </w:pPr>
            <w:proofErr w:type="spellStart"/>
            <w:proofErr w:type="gramStart"/>
            <w:r w:rsidRPr="001D5C70">
              <w:rPr>
                <w:sz w:val="22"/>
                <w:szCs w:val="22"/>
              </w:rPr>
              <w:t>Halaman</w:t>
            </w:r>
            <w:proofErr w:type="spellEnd"/>
            <w:r w:rsidRPr="001D5C70">
              <w:rPr>
                <w:sz w:val="22"/>
                <w:szCs w:val="22"/>
              </w:rPr>
              <w:t xml:space="preserve"> :</w:t>
            </w:r>
            <w:proofErr w:type="gramEnd"/>
          </w:p>
          <w:p w14:paraId="5948C4CE" w14:textId="77777777" w:rsidR="00CB1834" w:rsidRPr="001D5C70" w:rsidRDefault="006A458B" w:rsidP="00FC22BE">
            <w:pPr>
              <w:spacing w:before="120" w:after="120"/>
              <w:jc w:val="center"/>
              <w:rPr>
                <w:lang w:val="id-ID"/>
              </w:rPr>
            </w:pPr>
            <w:r w:rsidRPr="001D5C70">
              <w:rPr>
                <w:sz w:val="22"/>
                <w:szCs w:val="22"/>
                <w:lang w:val="id-ID"/>
              </w:rPr>
              <w:t>1/</w:t>
            </w:r>
            <w:r w:rsidR="00AA4FD7" w:rsidRPr="001D5C70">
              <w:rPr>
                <w:sz w:val="22"/>
                <w:szCs w:val="22"/>
                <w:lang w:val="id-ID"/>
              </w:rPr>
              <w:t>3</w:t>
            </w:r>
          </w:p>
        </w:tc>
      </w:tr>
      <w:tr w:rsidR="00CB1834" w:rsidRPr="005F5359" w14:paraId="0B850C9F" w14:textId="77777777" w:rsidTr="00793F93">
        <w:trPr>
          <w:trHeight w:val="82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985335" w14:textId="77777777" w:rsidR="00CB1834" w:rsidRPr="005F5359" w:rsidRDefault="00CB1834" w:rsidP="00FC22BE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33BCD878" w14:textId="77777777" w:rsidR="00CB1834" w:rsidRPr="00E12BF0" w:rsidRDefault="00632A42" w:rsidP="00FC22BE">
            <w:pPr>
              <w:jc w:val="center"/>
              <w:rPr>
                <w:b/>
              </w:rPr>
            </w:pPr>
            <w:r w:rsidRPr="00E12BF0">
              <w:rPr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769" w:type="dxa"/>
            <w:vMerge w:val="restart"/>
            <w:tcBorders>
              <w:left w:val="single" w:sz="4" w:space="0" w:color="auto"/>
            </w:tcBorders>
          </w:tcPr>
          <w:p w14:paraId="6EC9409E" w14:textId="77777777" w:rsidR="00CB1834" w:rsidRPr="009F083B" w:rsidRDefault="00CB1834" w:rsidP="00FC22BE">
            <w:pPr>
              <w:jc w:val="center"/>
            </w:pPr>
          </w:p>
          <w:p w14:paraId="39C0E31D" w14:textId="77777777" w:rsidR="00CB1834" w:rsidRDefault="0075414F" w:rsidP="0075414F">
            <w:r w:rsidRPr="009F083B">
              <w:rPr>
                <w:sz w:val="22"/>
                <w:szCs w:val="22"/>
              </w:rPr>
              <w:t xml:space="preserve">     </w:t>
            </w:r>
            <w:proofErr w:type="spellStart"/>
            <w:r w:rsidR="00CB1834" w:rsidRPr="009F083B">
              <w:rPr>
                <w:sz w:val="22"/>
                <w:szCs w:val="22"/>
              </w:rPr>
              <w:t>Tanggal</w:t>
            </w:r>
            <w:proofErr w:type="spellEnd"/>
            <w:r w:rsidR="00CB1834" w:rsidRPr="009F083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B1834" w:rsidRPr="009F083B">
              <w:rPr>
                <w:sz w:val="22"/>
                <w:szCs w:val="22"/>
              </w:rPr>
              <w:t>Terbit</w:t>
            </w:r>
            <w:proofErr w:type="spellEnd"/>
            <w:r w:rsidR="00CB1834" w:rsidRPr="009F083B">
              <w:rPr>
                <w:sz w:val="22"/>
                <w:szCs w:val="22"/>
              </w:rPr>
              <w:t xml:space="preserve"> :</w:t>
            </w:r>
            <w:proofErr w:type="gramEnd"/>
          </w:p>
          <w:p w14:paraId="37D590CC" w14:textId="77777777" w:rsidR="00056816" w:rsidRPr="009F083B" w:rsidRDefault="00056816" w:rsidP="0075414F">
            <w:r>
              <w:rPr>
                <w:sz w:val="22"/>
                <w:szCs w:val="22"/>
              </w:rPr>
              <w:t xml:space="preserve">02 </w:t>
            </w:r>
            <w:proofErr w:type="spellStart"/>
            <w:r>
              <w:rPr>
                <w:sz w:val="22"/>
                <w:szCs w:val="22"/>
              </w:rPr>
              <w:t>Januari</w:t>
            </w:r>
            <w:proofErr w:type="spellEnd"/>
            <w:r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4257" w:type="dxa"/>
            <w:gridSpan w:val="2"/>
            <w:vMerge w:val="restart"/>
          </w:tcPr>
          <w:p w14:paraId="1720C3F8" w14:textId="77777777" w:rsidR="00D80E99" w:rsidRPr="001D5C70" w:rsidRDefault="00D80E99" w:rsidP="00D80E99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1D5C70">
              <w:rPr>
                <w:bCs/>
                <w:sz w:val="22"/>
                <w:szCs w:val="22"/>
              </w:rPr>
              <w:t>Ditetapkan</w:t>
            </w:r>
            <w:proofErr w:type="spellEnd"/>
            <w:r w:rsidR="004B1A54">
              <w:rPr>
                <w:bCs/>
                <w:sz w:val="22"/>
                <w:szCs w:val="22"/>
              </w:rPr>
              <w:t xml:space="preserve"> oleh</w:t>
            </w:r>
          </w:p>
          <w:p w14:paraId="5F0ABD1C" w14:textId="77777777" w:rsidR="00D80E99" w:rsidRPr="004B1A54" w:rsidRDefault="00D80E99" w:rsidP="00D80E99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4B1A54">
              <w:rPr>
                <w:bCs/>
                <w:sz w:val="22"/>
                <w:szCs w:val="22"/>
              </w:rPr>
              <w:t>Direktur</w:t>
            </w:r>
            <w:proofErr w:type="spellEnd"/>
            <w:r w:rsidR="004B1A54">
              <w:rPr>
                <w:bCs/>
                <w:sz w:val="22"/>
                <w:szCs w:val="22"/>
              </w:rPr>
              <w:t xml:space="preserve"> RSUD dr. </w:t>
            </w:r>
            <w:proofErr w:type="spellStart"/>
            <w:r w:rsidR="004B1A54">
              <w:rPr>
                <w:bCs/>
                <w:sz w:val="22"/>
                <w:szCs w:val="22"/>
              </w:rPr>
              <w:t>Murjani</w:t>
            </w:r>
            <w:proofErr w:type="spellEnd"/>
            <w:r w:rsidR="004B1A5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4B1A54">
              <w:rPr>
                <w:bCs/>
                <w:sz w:val="22"/>
                <w:szCs w:val="22"/>
              </w:rPr>
              <w:t>sampit</w:t>
            </w:r>
            <w:proofErr w:type="spellEnd"/>
          </w:p>
          <w:p w14:paraId="3A05C7F8" w14:textId="77777777" w:rsidR="00D80E99" w:rsidRPr="001D5C70" w:rsidRDefault="00D80E99" w:rsidP="00D80E99">
            <w:pPr>
              <w:spacing w:line="256" w:lineRule="auto"/>
              <w:rPr>
                <w:bCs/>
              </w:rPr>
            </w:pPr>
          </w:p>
          <w:p w14:paraId="0AD5450C" w14:textId="77777777" w:rsidR="00D80E99" w:rsidRPr="001D5C70" w:rsidRDefault="00D80E99" w:rsidP="00D80E99">
            <w:pPr>
              <w:spacing w:line="256" w:lineRule="auto"/>
              <w:jc w:val="center"/>
              <w:rPr>
                <w:bCs/>
              </w:rPr>
            </w:pPr>
          </w:p>
          <w:p w14:paraId="32C68991" w14:textId="5FD4588F" w:rsidR="004B1A54" w:rsidRDefault="004B1A54" w:rsidP="004B1A54">
            <w:pPr>
              <w:spacing w:line="254" w:lineRule="auto"/>
              <w:jc w:val="center"/>
              <w:rPr>
                <w:bCs/>
                <w:u w:val="single"/>
              </w:rPr>
            </w:pPr>
            <w:r>
              <w:rPr>
                <w:bCs/>
                <w:u w:val="single"/>
              </w:rPr>
              <w:t>dr. Denny Muda</w:t>
            </w:r>
            <w:r w:rsidR="00334FD3"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</w:rPr>
              <w:t xml:space="preserve">Perdana, </w:t>
            </w:r>
            <w:proofErr w:type="spellStart"/>
            <w:proofErr w:type="gramStart"/>
            <w:r>
              <w:rPr>
                <w:bCs/>
                <w:u w:val="single"/>
              </w:rPr>
              <w:t>Sp.Rad</w:t>
            </w:r>
            <w:proofErr w:type="spellEnd"/>
            <w:proofErr w:type="gramEnd"/>
          </w:p>
          <w:p w14:paraId="05985FF6" w14:textId="77777777" w:rsidR="004B1A54" w:rsidRPr="003A70AE" w:rsidRDefault="004B1A54" w:rsidP="004B1A54">
            <w:pPr>
              <w:spacing w:line="254" w:lineRule="auto"/>
              <w:jc w:val="center"/>
              <w:rPr>
                <w:bCs/>
              </w:rPr>
            </w:pPr>
            <w:r w:rsidRPr="003A70AE">
              <w:rPr>
                <w:bCs/>
              </w:rPr>
              <w:t xml:space="preserve">Pembina </w:t>
            </w:r>
            <w:r w:rsidRPr="003A70AE">
              <w:rPr>
                <w:bCs/>
                <w:lang w:val="id-ID"/>
              </w:rPr>
              <w:t xml:space="preserve">Utama </w:t>
            </w:r>
            <w:r w:rsidRPr="003A70AE">
              <w:rPr>
                <w:bCs/>
              </w:rPr>
              <w:t>Muda</w:t>
            </w:r>
          </w:p>
          <w:p w14:paraId="41A62381" w14:textId="77777777" w:rsidR="004B1A54" w:rsidRDefault="004B1A54" w:rsidP="004B1A54">
            <w:pPr>
              <w:spacing w:before="120"/>
              <w:jc w:val="center"/>
              <w:rPr>
                <w:bCs/>
                <w:lang w:val="id-ID"/>
              </w:rPr>
            </w:pPr>
            <w:r>
              <w:rPr>
                <w:bCs/>
              </w:rPr>
              <w:t>NIP. 196211211996101001</w:t>
            </w:r>
          </w:p>
          <w:p w14:paraId="1DACDC1D" w14:textId="77777777" w:rsidR="00CB1834" w:rsidRPr="001D5C70" w:rsidRDefault="00CB1834" w:rsidP="004B1A54">
            <w:pPr>
              <w:jc w:val="center"/>
              <w:rPr>
                <w:lang w:val="id-ID"/>
              </w:rPr>
            </w:pPr>
          </w:p>
        </w:tc>
      </w:tr>
      <w:tr w:rsidR="00CB1834" w:rsidRPr="005F5359" w14:paraId="487BA30E" w14:textId="77777777" w:rsidTr="00793F93">
        <w:trPr>
          <w:trHeight w:val="82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933" w14:textId="77777777" w:rsidR="00CB1834" w:rsidRPr="005F5359" w:rsidRDefault="00CB1834" w:rsidP="00FC22BE">
            <w:pPr>
              <w:jc w:val="center"/>
              <w:rPr>
                <w:rFonts w:ascii="Bookman Old Style" w:hAnsi="Bookman Old Style" w:cs="Arial"/>
              </w:rPr>
            </w:pPr>
          </w:p>
          <w:p w14:paraId="1B363E2A" w14:textId="77777777" w:rsidR="00CB1834" w:rsidRPr="005F5359" w:rsidRDefault="00CB1834" w:rsidP="00FC22BE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769" w:type="dxa"/>
            <w:vMerge/>
            <w:tcBorders>
              <w:left w:val="single" w:sz="4" w:space="0" w:color="auto"/>
            </w:tcBorders>
          </w:tcPr>
          <w:p w14:paraId="0AFB936C" w14:textId="77777777" w:rsidR="00CB1834" w:rsidRPr="009F083B" w:rsidRDefault="00CB1834" w:rsidP="00FC22BE">
            <w:pPr>
              <w:jc w:val="center"/>
            </w:pPr>
          </w:p>
        </w:tc>
        <w:tc>
          <w:tcPr>
            <w:tcW w:w="4257" w:type="dxa"/>
            <w:gridSpan w:val="2"/>
            <w:vMerge/>
          </w:tcPr>
          <w:p w14:paraId="7053589E" w14:textId="77777777" w:rsidR="00CB1834" w:rsidRPr="001D5C70" w:rsidRDefault="00CB1834" w:rsidP="00FC22BE">
            <w:pPr>
              <w:jc w:val="center"/>
            </w:pPr>
          </w:p>
        </w:tc>
      </w:tr>
      <w:tr w:rsidR="00CB1834" w:rsidRPr="005F5359" w14:paraId="0E098A9C" w14:textId="77777777" w:rsidTr="00793F93">
        <w:tc>
          <w:tcPr>
            <w:tcW w:w="2046" w:type="dxa"/>
            <w:tcBorders>
              <w:top w:val="single" w:sz="4" w:space="0" w:color="auto"/>
            </w:tcBorders>
          </w:tcPr>
          <w:p w14:paraId="4A2B1B17" w14:textId="77777777" w:rsidR="00CB1834" w:rsidRPr="009F083B" w:rsidRDefault="00CB1834" w:rsidP="00FC22BE">
            <w:pPr>
              <w:spacing w:before="120" w:after="120"/>
            </w:pPr>
            <w:proofErr w:type="spellStart"/>
            <w:r w:rsidRPr="009F083B">
              <w:rPr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026" w:type="dxa"/>
            <w:gridSpan w:val="3"/>
          </w:tcPr>
          <w:p w14:paraId="72BB1460" w14:textId="55364D10" w:rsidR="00CB1834" w:rsidRPr="001D5C70" w:rsidRDefault="00A71B9A" w:rsidP="00FC22BE">
            <w:pPr>
              <w:spacing w:before="120" w:after="120"/>
              <w:jc w:val="both"/>
            </w:pPr>
            <w:proofErr w:type="spellStart"/>
            <w:r w:rsidRPr="001D5C70">
              <w:rPr>
                <w:sz w:val="22"/>
                <w:szCs w:val="22"/>
              </w:rPr>
              <w:t>Melacak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Pasien</w:t>
            </w:r>
            <w:proofErr w:type="spellEnd"/>
            <w:r w:rsidRPr="001D5C70">
              <w:rPr>
                <w:sz w:val="22"/>
                <w:szCs w:val="22"/>
              </w:rPr>
              <w:t xml:space="preserve"> TB</w:t>
            </w:r>
            <w:r w:rsidR="00CD757C">
              <w:rPr>
                <w:sz w:val="22"/>
                <w:szCs w:val="22"/>
              </w:rPr>
              <w:t>C</w:t>
            </w:r>
            <w:r w:rsidRPr="001D5C70">
              <w:rPr>
                <w:sz w:val="22"/>
                <w:szCs w:val="22"/>
              </w:rPr>
              <w:t xml:space="preserve"> yang pada </w:t>
            </w:r>
            <w:proofErr w:type="spellStart"/>
            <w:r w:rsidRPr="001D5C70">
              <w:rPr>
                <w:sz w:val="22"/>
                <w:szCs w:val="22"/>
              </w:rPr>
              <w:t>saat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jadwal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k</w:t>
            </w:r>
            <w:r w:rsidR="00E86551">
              <w:rPr>
                <w:sz w:val="22"/>
                <w:szCs w:val="22"/>
              </w:rPr>
              <w:t>u</w:t>
            </w:r>
            <w:r w:rsidRPr="001D5C70">
              <w:rPr>
                <w:sz w:val="22"/>
                <w:szCs w:val="22"/>
              </w:rPr>
              <w:t>njungan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periksa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ulang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atau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jadwal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mengambil</w:t>
            </w:r>
            <w:proofErr w:type="spellEnd"/>
            <w:r w:rsidRPr="001D5C70">
              <w:rPr>
                <w:sz w:val="22"/>
                <w:szCs w:val="22"/>
              </w:rPr>
              <w:t xml:space="preserve"> OAT </w:t>
            </w:r>
            <w:proofErr w:type="spellStart"/>
            <w:r w:rsidRPr="001D5C70">
              <w:rPr>
                <w:sz w:val="22"/>
                <w:szCs w:val="22"/>
              </w:rPr>
              <w:t>ternyata</w:t>
            </w:r>
            <w:proofErr w:type="spellEnd"/>
            <w:r w:rsidRPr="001D5C70">
              <w:rPr>
                <w:sz w:val="22"/>
                <w:szCs w:val="22"/>
              </w:rPr>
              <w:t xml:space="preserve"> yang </w:t>
            </w:r>
            <w:proofErr w:type="spellStart"/>
            <w:r w:rsidRPr="001D5C70">
              <w:rPr>
                <w:sz w:val="22"/>
                <w:szCs w:val="22"/>
              </w:rPr>
              <w:t>bersangkutan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tidak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datang</w:t>
            </w:r>
            <w:proofErr w:type="spellEnd"/>
            <w:r w:rsidRPr="001D5C70">
              <w:rPr>
                <w:sz w:val="22"/>
                <w:szCs w:val="22"/>
              </w:rPr>
              <w:t xml:space="preserve"> / </w:t>
            </w:r>
            <w:proofErr w:type="spellStart"/>
            <w:r w:rsidRPr="001D5C70">
              <w:rPr>
                <w:sz w:val="22"/>
                <w:szCs w:val="22"/>
              </w:rPr>
              <w:t>pasien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tidak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patuh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berobat</w:t>
            </w:r>
            <w:proofErr w:type="spellEnd"/>
            <w:r w:rsidRPr="001D5C70">
              <w:rPr>
                <w:sz w:val="22"/>
                <w:szCs w:val="22"/>
              </w:rPr>
              <w:t>.</w:t>
            </w:r>
          </w:p>
        </w:tc>
      </w:tr>
      <w:tr w:rsidR="00CB1834" w:rsidRPr="005F5359" w14:paraId="55607BD4" w14:textId="77777777" w:rsidTr="00793F93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2D29" w14:textId="77777777" w:rsidR="00CB1834" w:rsidRPr="009F083B" w:rsidRDefault="00CB1834" w:rsidP="00FC22BE">
            <w:pPr>
              <w:spacing w:before="120" w:after="120"/>
            </w:pPr>
            <w:proofErr w:type="spellStart"/>
            <w:r w:rsidRPr="009F083B">
              <w:rPr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30FF" w14:textId="1F374458" w:rsidR="00CB1834" w:rsidRPr="001D5C70" w:rsidRDefault="00A71B9A" w:rsidP="00A71B9A">
            <w:pPr>
              <w:spacing w:before="120" w:after="120"/>
              <w:jc w:val="both"/>
            </w:pPr>
            <w:proofErr w:type="spellStart"/>
            <w:r w:rsidRPr="001D5C70">
              <w:rPr>
                <w:sz w:val="22"/>
                <w:szCs w:val="22"/>
              </w:rPr>
              <w:t>Sebagai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acuan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dalam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menerapkan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langkah</w:t>
            </w:r>
            <w:proofErr w:type="spellEnd"/>
            <w:r w:rsidRPr="001D5C70">
              <w:rPr>
                <w:sz w:val="22"/>
                <w:szCs w:val="22"/>
              </w:rPr>
              <w:t xml:space="preserve"> – </w:t>
            </w:r>
            <w:proofErr w:type="spellStart"/>
            <w:r w:rsidRPr="001D5C70">
              <w:rPr>
                <w:sz w:val="22"/>
                <w:szCs w:val="22"/>
              </w:rPr>
              <w:t>langkah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pelacakan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pasien</w:t>
            </w:r>
            <w:proofErr w:type="spellEnd"/>
            <w:r w:rsidRPr="001D5C70">
              <w:rPr>
                <w:sz w:val="22"/>
                <w:szCs w:val="22"/>
              </w:rPr>
              <w:t xml:space="preserve"> TB</w:t>
            </w:r>
            <w:r w:rsidR="00CD757C">
              <w:rPr>
                <w:sz w:val="22"/>
                <w:szCs w:val="22"/>
              </w:rPr>
              <w:t>C</w:t>
            </w:r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mangkir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pengobatan</w:t>
            </w:r>
            <w:proofErr w:type="spellEnd"/>
            <w:r w:rsidRPr="001D5C70">
              <w:rPr>
                <w:sz w:val="22"/>
                <w:szCs w:val="22"/>
              </w:rPr>
              <w:t>.</w:t>
            </w:r>
            <w:r w:rsidR="00CB1834" w:rsidRPr="001D5C70">
              <w:rPr>
                <w:sz w:val="22"/>
                <w:szCs w:val="22"/>
                <w:lang w:val="id-ID"/>
              </w:rPr>
              <w:t xml:space="preserve"> </w:t>
            </w:r>
          </w:p>
        </w:tc>
      </w:tr>
      <w:tr w:rsidR="00CB1834" w:rsidRPr="005F5359" w14:paraId="491CFF4B" w14:textId="77777777" w:rsidTr="00793F93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6202" w14:textId="77777777" w:rsidR="00CB1834" w:rsidRPr="009F083B" w:rsidRDefault="00CB1834" w:rsidP="00FC22BE">
            <w:pPr>
              <w:spacing w:before="120" w:after="120"/>
            </w:pPr>
            <w:proofErr w:type="spellStart"/>
            <w:r w:rsidRPr="009F083B">
              <w:rPr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D972" w14:textId="77777777" w:rsidR="005F5359" w:rsidRPr="001D5C70" w:rsidRDefault="005F5359" w:rsidP="00632A42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387" w:hanging="387"/>
              <w:jc w:val="both"/>
            </w:pPr>
            <w:r w:rsidRPr="001D5C70">
              <w:rPr>
                <w:sz w:val="22"/>
                <w:szCs w:val="22"/>
              </w:rPr>
              <w:t>Surat Keputus</w:t>
            </w:r>
            <w:r w:rsidR="003A70AE">
              <w:rPr>
                <w:sz w:val="22"/>
                <w:szCs w:val="22"/>
              </w:rPr>
              <w:t xml:space="preserve">an </w:t>
            </w:r>
            <w:proofErr w:type="spellStart"/>
            <w:r w:rsidR="003A70AE">
              <w:rPr>
                <w:sz w:val="22"/>
                <w:szCs w:val="22"/>
              </w:rPr>
              <w:t>Direktur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A70AE">
              <w:rPr>
                <w:sz w:val="22"/>
                <w:szCs w:val="22"/>
              </w:rPr>
              <w:t>Nomor</w:t>
            </w:r>
            <w:proofErr w:type="spellEnd"/>
            <w:r w:rsidR="003A70AE">
              <w:rPr>
                <w:sz w:val="22"/>
                <w:szCs w:val="22"/>
              </w:rPr>
              <w:t xml:space="preserve"> :</w:t>
            </w:r>
            <w:proofErr w:type="gramEnd"/>
            <w:r w:rsidR="003A70AE">
              <w:rPr>
                <w:sz w:val="22"/>
                <w:szCs w:val="22"/>
              </w:rPr>
              <w:t xml:space="preserve"> </w:t>
            </w:r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Tentang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Kebijakan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Pelayanan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Millenium</w:t>
            </w:r>
            <w:proofErr w:type="spellEnd"/>
            <w:r w:rsidRPr="001D5C70">
              <w:rPr>
                <w:sz w:val="22"/>
                <w:szCs w:val="22"/>
              </w:rPr>
              <w:t xml:space="preserve"> Development Goals </w:t>
            </w:r>
            <w:r w:rsidR="00414220" w:rsidRPr="001D5C70">
              <w:rPr>
                <w:sz w:val="22"/>
                <w:szCs w:val="22"/>
              </w:rPr>
              <w:t xml:space="preserve">           </w:t>
            </w:r>
            <w:r w:rsidRPr="001D5C70">
              <w:rPr>
                <w:sz w:val="22"/>
                <w:szCs w:val="22"/>
              </w:rPr>
              <w:t xml:space="preserve">( MDG’s ) Di </w:t>
            </w:r>
            <w:r w:rsidR="00D80E99" w:rsidRPr="001D5C70">
              <w:rPr>
                <w:sz w:val="22"/>
                <w:szCs w:val="22"/>
              </w:rPr>
              <w:t>RS</w:t>
            </w:r>
            <w:r w:rsidR="00D80E99" w:rsidRPr="001D5C70">
              <w:rPr>
                <w:sz w:val="22"/>
                <w:szCs w:val="22"/>
                <w:lang w:val="id-ID"/>
              </w:rPr>
              <w:t>UD dr.Murjani Sampit</w:t>
            </w:r>
            <w:r w:rsidRPr="001D5C70">
              <w:rPr>
                <w:sz w:val="22"/>
                <w:szCs w:val="22"/>
              </w:rPr>
              <w:t>.</w:t>
            </w:r>
          </w:p>
          <w:p w14:paraId="3581A17D" w14:textId="1EA9AE7F" w:rsidR="00CB1834" w:rsidRPr="001D5C70" w:rsidRDefault="005F5359" w:rsidP="003A70AE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387" w:hanging="387"/>
              <w:jc w:val="both"/>
            </w:pPr>
            <w:r w:rsidRPr="001D5C70">
              <w:rPr>
                <w:sz w:val="22"/>
                <w:szCs w:val="22"/>
              </w:rPr>
              <w:t>Surat Keputusa</w:t>
            </w:r>
            <w:r w:rsidR="003A70AE">
              <w:rPr>
                <w:sz w:val="22"/>
                <w:szCs w:val="22"/>
              </w:rPr>
              <w:t xml:space="preserve">n </w:t>
            </w:r>
            <w:proofErr w:type="spellStart"/>
            <w:r w:rsidR="003A70AE">
              <w:rPr>
                <w:sz w:val="22"/>
                <w:szCs w:val="22"/>
              </w:rPr>
              <w:t>Direktur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A70AE">
              <w:rPr>
                <w:sz w:val="22"/>
                <w:szCs w:val="22"/>
              </w:rPr>
              <w:t>Nomor</w:t>
            </w:r>
            <w:proofErr w:type="spellEnd"/>
            <w:r w:rsidR="003A70AE">
              <w:rPr>
                <w:sz w:val="22"/>
                <w:szCs w:val="22"/>
              </w:rPr>
              <w:t xml:space="preserve"> :</w:t>
            </w:r>
            <w:proofErr w:type="gram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Tentang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Pedoman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Pelayanan</w:t>
            </w:r>
            <w:proofErr w:type="spellEnd"/>
            <w:r w:rsidR="003A70AE">
              <w:rPr>
                <w:sz w:val="22"/>
                <w:szCs w:val="22"/>
              </w:rPr>
              <w:t xml:space="preserve"> TB</w:t>
            </w:r>
            <w:r w:rsidR="00CD757C">
              <w:rPr>
                <w:sz w:val="22"/>
                <w:szCs w:val="22"/>
              </w:rPr>
              <w:t>C</w:t>
            </w:r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d</w:t>
            </w:r>
            <w:r w:rsidRPr="001D5C70">
              <w:rPr>
                <w:sz w:val="22"/>
                <w:szCs w:val="22"/>
              </w:rPr>
              <w:t>engan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Strategi</w:t>
            </w:r>
            <w:proofErr w:type="spellEnd"/>
            <w:r w:rsidRPr="001D5C70">
              <w:rPr>
                <w:sz w:val="22"/>
                <w:szCs w:val="22"/>
              </w:rPr>
              <w:t xml:space="preserve"> DOTS </w:t>
            </w:r>
            <w:r w:rsidR="00CD757C">
              <w:rPr>
                <w:sz w:val="22"/>
                <w:szCs w:val="22"/>
              </w:rPr>
              <w:t>d</w:t>
            </w:r>
            <w:r w:rsidRPr="001D5C70">
              <w:rPr>
                <w:sz w:val="22"/>
                <w:szCs w:val="22"/>
              </w:rPr>
              <w:t xml:space="preserve">i </w:t>
            </w:r>
            <w:r w:rsidR="00D80E99" w:rsidRPr="001D5C70">
              <w:rPr>
                <w:sz w:val="22"/>
                <w:szCs w:val="22"/>
              </w:rPr>
              <w:t>RS</w:t>
            </w:r>
            <w:r w:rsidR="00D80E99" w:rsidRPr="001D5C70">
              <w:rPr>
                <w:sz w:val="22"/>
                <w:szCs w:val="22"/>
                <w:lang w:val="id-ID"/>
              </w:rPr>
              <w:t>UD dr.Murjani Sampit</w:t>
            </w:r>
            <w:r w:rsidRPr="001D5C70">
              <w:rPr>
                <w:sz w:val="22"/>
                <w:szCs w:val="22"/>
              </w:rPr>
              <w:t>.</w:t>
            </w:r>
          </w:p>
        </w:tc>
      </w:tr>
      <w:tr w:rsidR="00A71B9A" w:rsidRPr="005F5359" w14:paraId="3238D9F5" w14:textId="77777777" w:rsidTr="00793F93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B3A3" w14:textId="77777777" w:rsidR="00A71B9A" w:rsidRPr="009F083B" w:rsidRDefault="00A71B9A" w:rsidP="00FC22BE">
            <w:pPr>
              <w:spacing w:before="120" w:after="120"/>
            </w:pPr>
            <w:r w:rsidRPr="009F083B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7ACA" w14:textId="77777777" w:rsidR="00A71B9A" w:rsidRPr="001D5C70" w:rsidRDefault="000378BC" w:rsidP="00632A4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87" w:hanging="387"/>
              <w:jc w:val="both"/>
            </w:pPr>
            <w:proofErr w:type="spellStart"/>
            <w:r>
              <w:rPr>
                <w:sz w:val="22"/>
                <w:szCs w:val="22"/>
              </w:rPr>
              <w:t>T</w:t>
            </w:r>
            <w:r w:rsidR="00A71B9A" w:rsidRPr="001D5C70">
              <w:rPr>
                <w:sz w:val="22"/>
                <w:szCs w:val="22"/>
              </w:rPr>
              <w:t>etapkan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jadwal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A71B9A" w:rsidRPr="001D5C70">
              <w:rPr>
                <w:sz w:val="22"/>
                <w:szCs w:val="22"/>
              </w:rPr>
              <w:t>kunjungan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:</w:t>
            </w:r>
            <w:proofErr w:type="gramEnd"/>
            <w:r w:rsidR="00A71B9A" w:rsidRPr="001D5C70">
              <w:rPr>
                <w:sz w:val="22"/>
                <w:szCs w:val="22"/>
              </w:rPr>
              <w:t xml:space="preserve"> 1x/2 </w:t>
            </w:r>
            <w:proofErr w:type="spellStart"/>
            <w:r w:rsidR="00A71B9A" w:rsidRPr="001D5C70">
              <w:rPr>
                <w:sz w:val="22"/>
                <w:szCs w:val="22"/>
              </w:rPr>
              <w:t>minggu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( 14 </w:t>
            </w:r>
            <w:proofErr w:type="spellStart"/>
            <w:r w:rsidR="00A71B9A" w:rsidRPr="001D5C70">
              <w:rPr>
                <w:sz w:val="22"/>
                <w:szCs w:val="22"/>
              </w:rPr>
              <w:t>hari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) pada </w:t>
            </w:r>
            <w:proofErr w:type="spellStart"/>
            <w:r w:rsidR="00A71B9A" w:rsidRPr="001D5C70">
              <w:rPr>
                <w:sz w:val="22"/>
                <w:szCs w:val="22"/>
              </w:rPr>
              <w:t>fase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intensif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dan 1x/ </w:t>
            </w:r>
            <w:proofErr w:type="spellStart"/>
            <w:r w:rsidR="00A71B9A" w:rsidRPr="001D5C70">
              <w:rPr>
                <w:sz w:val="22"/>
                <w:szCs w:val="22"/>
              </w:rPr>
              <w:t>bulan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pada </w:t>
            </w:r>
            <w:proofErr w:type="spellStart"/>
            <w:r w:rsidR="00A71B9A" w:rsidRPr="001D5C70">
              <w:rPr>
                <w:sz w:val="22"/>
                <w:szCs w:val="22"/>
              </w:rPr>
              <w:t>fase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lanjutan</w:t>
            </w:r>
            <w:proofErr w:type="spellEnd"/>
            <w:r w:rsidR="00A71B9A" w:rsidRPr="001D5C70">
              <w:rPr>
                <w:sz w:val="22"/>
                <w:szCs w:val="22"/>
              </w:rPr>
              <w:t>.</w:t>
            </w:r>
          </w:p>
          <w:p w14:paraId="4255538D" w14:textId="77777777" w:rsidR="00A71B9A" w:rsidRPr="001D5C70" w:rsidRDefault="000378BC" w:rsidP="00632A4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87" w:hanging="387"/>
              <w:jc w:val="both"/>
            </w:pPr>
            <w:proofErr w:type="spellStart"/>
            <w:r>
              <w:rPr>
                <w:sz w:val="22"/>
                <w:szCs w:val="22"/>
              </w:rPr>
              <w:t>L</w:t>
            </w:r>
            <w:r w:rsidR="00A71B9A" w:rsidRPr="001D5C70">
              <w:rPr>
                <w:sz w:val="22"/>
                <w:szCs w:val="22"/>
              </w:rPr>
              <w:t>akukan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pemantauan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keteraturan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dan </w:t>
            </w:r>
            <w:proofErr w:type="spellStart"/>
            <w:r w:rsidR="00A71B9A" w:rsidRPr="001D5C70">
              <w:rPr>
                <w:sz w:val="22"/>
                <w:szCs w:val="22"/>
              </w:rPr>
              <w:t>kepatuhan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kunjungan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ulang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pasien</w:t>
            </w:r>
            <w:proofErr w:type="spellEnd"/>
            <w:r w:rsidR="008A1BDF">
              <w:rPr>
                <w:sz w:val="22"/>
                <w:szCs w:val="22"/>
              </w:rPr>
              <w:t xml:space="preserve"> TB </w:t>
            </w:r>
            <w:proofErr w:type="spellStart"/>
            <w:r w:rsidR="008A1BDF">
              <w:rPr>
                <w:sz w:val="22"/>
                <w:szCs w:val="22"/>
              </w:rPr>
              <w:t>dengan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A1BDF">
              <w:rPr>
                <w:sz w:val="22"/>
                <w:szCs w:val="22"/>
              </w:rPr>
              <w:t>menguna</w:t>
            </w:r>
            <w:r w:rsidR="00A71B9A" w:rsidRPr="001D5C70">
              <w:rPr>
                <w:sz w:val="22"/>
                <w:szCs w:val="22"/>
              </w:rPr>
              <w:t>kan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:</w:t>
            </w:r>
            <w:proofErr w:type="gramEnd"/>
            <w:r w:rsidR="00A71B9A" w:rsidRPr="001D5C70">
              <w:rPr>
                <w:sz w:val="22"/>
                <w:szCs w:val="22"/>
              </w:rPr>
              <w:t xml:space="preserve"> TB-01/TB-02/</w:t>
            </w:r>
            <w:proofErr w:type="spellStart"/>
            <w:r w:rsidR="00A71B9A" w:rsidRPr="001D5C70">
              <w:rPr>
                <w:sz w:val="22"/>
                <w:szCs w:val="22"/>
              </w:rPr>
              <w:t>kalender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pasien</w:t>
            </w:r>
            <w:proofErr w:type="spellEnd"/>
            <w:r w:rsidR="00A71B9A" w:rsidRPr="001D5C70">
              <w:rPr>
                <w:sz w:val="22"/>
                <w:szCs w:val="22"/>
              </w:rPr>
              <w:t>.</w:t>
            </w:r>
          </w:p>
          <w:p w14:paraId="5E731C97" w14:textId="3E0F0BCB" w:rsidR="00A71B9A" w:rsidRPr="001D5C70" w:rsidRDefault="000378BC" w:rsidP="00632A4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87" w:hanging="387"/>
              <w:jc w:val="both"/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D757C">
              <w:rPr>
                <w:sz w:val="22"/>
                <w:szCs w:val="22"/>
              </w:rPr>
              <w:t>Poli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DOTS </w:t>
            </w:r>
            <w:proofErr w:type="spellStart"/>
            <w:r w:rsidR="00A71B9A" w:rsidRPr="001D5C70">
              <w:rPr>
                <w:sz w:val="22"/>
                <w:szCs w:val="22"/>
              </w:rPr>
              <w:t>membuat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jadwal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kunjungan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ulang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pada TB-01/ TB-02 dan juga pada </w:t>
            </w:r>
            <w:proofErr w:type="spellStart"/>
            <w:r w:rsidR="00A71B9A" w:rsidRPr="001D5C70">
              <w:rPr>
                <w:sz w:val="22"/>
                <w:szCs w:val="22"/>
              </w:rPr>
              <w:t>kalender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pasien</w:t>
            </w:r>
            <w:proofErr w:type="spellEnd"/>
            <w:r w:rsidR="00A71B9A" w:rsidRPr="001D5C70">
              <w:rPr>
                <w:sz w:val="22"/>
                <w:szCs w:val="22"/>
              </w:rPr>
              <w:t>.</w:t>
            </w:r>
          </w:p>
          <w:p w14:paraId="011CBAEE" w14:textId="77777777" w:rsidR="00A71B9A" w:rsidRPr="001D5C70" w:rsidRDefault="00A71B9A" w:rsidP="00632A4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87" w:hanging="387"/>
              <w:jc w:val="both"/>
            </w:pPr>
            <w:proofErr w:type="spellStart"/>
            <w:r w:rsidRPr="001D5C70">
              <w:rPr>
                <w:sz w:val="22"/>
                <w:szCs w:val="22"/>
              </w:rPr>
              <w:t>Apabila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dalam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waktu</w:t>
            </w:r>
            <w:proofErr w:type="spellEnd"/>
            <w:r w:rsidRPr="001D5C70">
              <w:rPr>
                <w:sz w:val="22"/>
                <w:szCs w:val="22"/>
              </w:rPr>
              <w:t xml:space="preserve"> minimal 2 (</w:t>
            </w:r>
            <w:proofErr w:type="spellStart"/>
            <w:r w:rsidRPr="001D5C70">
              <w:rPr>
                <w:sz w:val="22"/>
                <w:szCs w:val="22"/>
              </w:rPr>
              <w:t>dua</w:t>
            </w:r>
            <w:proofErr w:type="spellEnd"/>
            <w:r w:rsidRPr="001D5C70">
              <w:rPr>
                <w:sz w:val="22"/>
                <w:szCs w:val="22"/>
              </w:rPr>
              <w:t xml:space="preserve">) </w:t>
            </w:r>
            <w:proofErr w:type="spellStart"/>
            <w:r w:rsidRPr="001D5C70">
              <w:rPr>
                <w:sz w:val="22"/>
                <w:szCs w:val="22"/>
              </w:rPr>
              <w:t>hari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sejak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jadwal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kunjungan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ulang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tern</w:t>
            </w:r>
            <w:r w:rsidR="00414220" w:rsidRPr="001D5C70">
              <w:rPr>
                <w:sz w:val="22"/>
                <w:szCs w:val="22"/>
              </w:rPr>
              <w:t>yata</w:t>
            </w:r>
            <w:proofErr w:type="spellEnd"/>
            <w:r w:rsidR="00414220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414220" w:rsidRPr="001D5C70">
              <w:rPr>
                <w:sz w:val="22"/>
                <w:szCs w:val="22"/>
              </w:rPr>
              <w:t>pasien</w:t>
            </w:r>
            <w:proofErr w:type="spellEnd"/>
            <w:r w:rsidR="00414220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414220" w:rsidRPr="001D5C70">
              <w:rPr>
                <w:sz w:val="22"/>
                <w:szCs w:val="22"/>
              </w:rPr>
              <w:t>mangkir</w:t>
            </w:r>
            <w:proofErr w:type="spellEnd"/>
            <w:r w:rsidR="00414220" w:rsidRPr="001D5C70">
              <w:rPr>
                <w:sz w:val="22"/>
                <w:szCs w:val="22"/>
              </w:rPr>
              <w:t xml:space="preserve"> / </w:t>
            </w:r>
            <w:proofErr w:type="spellStart"/>
            <w:r w:rsidR="00414220" w:rsidRPr="001D5C70">
              <w:rPr>
                <w:sz w:val="22"/>
                <w:szCs w:val="22"/>
              </w:rPr>
              <w:t>tidak</w:t>
            </w:r>
            <w:proofErr w:type="spellEnd"/>
            <w:r w:rsidR="00414220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414220" w:rsidRPr="001D5C70">
              <w:rPr>
                <w:sz w:val="22"/>
                <w:szCs w:val="22"/>
              </w:rPr>
              <w:t>data</w:t>
            </w:r>
            <w:r w:rsidR="008A1BDF">
              <w:rPr>
                <w:sz w:val="22"/>
                <w:szCs w:val="22"/>
              </w:rPr>
              <w:t>ng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maka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dilakukan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pelacakan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r w:rsidR="008A1BDF">
              <w:rPr>
                <w:sz w:val="22"/>
                <w:szCs w:val="22"/>
              </w:rPr>
              <w:t>dengan</w:t>
            </w:r>
            <w:proofErr w:type="spellEnd"/>
            <w:r w:rsidR="008A1BD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A1BDF">
              <w:rPr>
                <w:sz w:val="22"/>
                <w:szCs w:val="22"/>
              </w:rPr>
              <w:t>cara</w:t>
            </w:r>
            <w:proofErr w:type="spellEnd"/>
            <w:r w:rsidRPr="001D5C70">
              <w:rPr>
                <w:sz w:val="22"/>
                <w:szCs w:val="22"/>
              </w:rPr>
              <w:t xml:space="preserve"> :</w:t>
            </w:r>
            <w:proofErr w:type="gramEnd"/>
          </w:p>
          <w:p w14:paraId="463BE96B" w14:textId="79C2F53C" w:rsidR="00A71B9A" w:rsidRPr="001D5C70" w:rsidRDefault="000378BC" w:rsidP="00632A42">
            <w:pPr>
              <w:pStyle w:val="ListParagraph"/>
              <w:numPr>
                <w:ilvl w:val="0"/>
                <w:numId w:val="6"/>
              </w:numPr>
              <w:spacing w:before="120" w:after="120"/>
              <w:ind w:left="1096" w:hanging="283"/>
              <w:jc w:val="both"/>
            </w:pPr>
            <w:proofErr w:type="spellStart"/>
            <w:r>
              <w:rPr>
                <w:sz w:val="22"/>
                <w:szCs w:val="22"/>
              </w:rPr>
              <w:t>Pelaksana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CD757C">
              <w:rPr>
                <w:sz w:val="22"/>
                <w:szCs w:val="22"/>
              </w:rPr>
              <w:t>Poli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DOTS </w:t>
            </w:r>
            <w:proofErr w:type="spellStart"/>
            <w:r w:rsidR="00A71B9A" w:rsidRPr="001D5C70">
              <w:rPr>
                <w:sz w:val="22"/>
                <w:szCs w:val="22"/>
              </w:rPr>
              <w:t>menghubungi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pasien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/ </w:t>
            </w:r>
            <w:proofErr w:type="gramStart"/>
            <w:r w:rsidR="00A71B9A" w:rsidRPr="001D5C70">
              <w:rPr>
                <w:sz w:val="22"/>
                <w:szCs w:val="22"/>
              </w:rPr>
              <w:t>PMO  (</w:t>
            </w:r>
            <w:proofErr w:type="gram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sms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/ </w:t>
            </w:r>
            <w:proofErr w:type="spellStart"/>
            <w:r w:rsidR="00A71B9A" w:rsidRPr="001D5C70">
              <w:rPr>
                <w:sz w:val="22"/>
                <w:szCs w:val="22"/>
              </w:rPr>
              <w:t>telpon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).</w:t>
            </w:r>
          </w:p>
          <w:p w14:paraId="0376871E" w14:textId="6233BDB2" w:rsidR="00A71B9A" w:rsidRPr="001D5C70" w:rsidRDefault="003A70AE" w:rsidP="00632A42">
            <w:pPr>
              <w:pStyle w:val="ListParagraph"/>
              <w:numPr>
                <w:ilvl w:val="0"/>
                <w:numId w:val="6"/>
              </w:numPr>
              <w:spacing w:before="120" w:after="120"/>
              <w:ind w:left="1096" w:hanging="283"/>
              <w:jc w:val="both"/>
            </w:pPr>
            <w:proofErr w:type="spellStart"/>
            <w:r>
              <w:rPr>
                <w:sz w:val="22"/>
                <w:szCs w:val="22"/>
              </w:rPr>
              <w:t>Pel</w:t>
            </w:r>
            <w:r w:rsidR="000378BC">
              <w:rPr>
                <w:sz w:val="22"/>
                <w:szCs w:val="22"/>
              </w:rPr>
              <w:t>aksana</w:t>
            </w:r>
            <w:proofErr w:type="spellEnd"/>
            <w:r w:rsidR="00CD757C">
              <w:rPr>
                <w:sz w:val="22"/>
                <w:szCs w:val="22"/>
              </w:rPr>
              <w:t xml:space="preserve"> </w:t>
            </w:r>
            <w:proofErr w:type="spellStart"/>
            <w:r w:rsidR="00CD757C">
              <w:rPr>
                <w:sz w:val="22"/>
                <w:szCs w:val="22"/>
              </w:rPr>
              <w:t>Poli</w:t>
            </w:r>
            <w:proofErr w:type="spellEnd"/>
            <w:r>
              <w:rPr>
                <w:sz w:val="22"/>
                <w:szCs w:val="22"/>
              </w:rPr>
              <w:t xml:space="preserve"> DOTS</w:t>
            </w:r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menginformasikan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ke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puskesmas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71B9A" w:rsidRPr="001D5C70">
              <w:rPr>
                <w:sz w:val="22"/>
                <w:szCs w:val="22"/>
              </w:rPr>
              <w:t>wilayah</w:t>
            </w:r>
            <w:proofErr w:type="spellEnd"/>
            <w:r w:rsidR="00A71B9A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tempat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tingal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pas</w:t>
            </w:r>
            <w:r>
              <w:rPr>
                <w:sz w:val="22"/>
                <w:szCs w:val="22"/>
              </w:rPr>
              <w:t>ien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wasor</w:t>
            </w:r>
            <w:proofErr w:type="spellEnd"/>
            <w:r>
              <w:rPr>
                <w:sz w:val="22"/>
                <w:szCs w:val="22"/>
              </w:rPr>
              <w:t xml:space="preserve"> P2 – TB </w:t>
            </w:r>
            <w:proofErr w:type="gramStart"/>
            <w:r>
              <w:rPr>
                <w:sz w:val="22"/>
                <w:szCs w:val="22"/>
              </w:rPr>
              <w:t xml:space="preserve">DKK  </w:t>
            </w:r>
            <w:proofErr w:type="spellStart"/>
            <w:r>
              <w:rPr>
                <w:sz w:val="22"/>
                <w:szCs w:val="22"/>
              </w:rPr>
              <w:t>kab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Setempat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, </w:t>
            </w:r>
            <w:proofErr w:type="spellStart"/>
            <w:r w:rsidR="00AB0A02" w:rsidRPr="001D5C70">
              <w:rPr>
                <w:sz w:val="22"/>
                <w:szCs w:val="22"/>
              </w:rPr>
              <w:t>bahwa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pasien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TB</w:t>
            </w:r>
            <w:r w:rsidR="00CD757C">
              <w:rPr>
                <w:sz w:val="22"/>
                <w:szCs w:val="22"/>
              </w:rPr>
              <w:t>C</w:t>
            </w:r>
            <w:r w:rsidR="00AB0A02" w:rsidRPr="001D5C70">
              <w:rPr>
                <w:sz w:val="22"/>
                <w:szCs w:val="22"/>
              </w:rPr>
              <w:t xml:space="preserve"> yang </w:t>
            </w:r>
            <w:proofErr w:type="spellStart"/>
            <w:r w:rsidR="00AB0A02" w:rsidRPr="001D5C70">
              <w:rPr>
                <w:sz w:val="22"/>
                <w:szCs w:val="22"/>
              </w:rPr>
              <w:t>mangkir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dengan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alamat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dan </w:t>
            </w:r>
            <w:proofErr w:type="spellStart"/>
            <w:r w:rsidR="00AB0A02" w:rsidRPr="001D5C70">
              <w:rPr>
                <w:sz w:val="22"/>
                <w:szCs w:val="22"/>
              </w:rPr>
              <w:t>identitas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lengkap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untuk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segera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dilakukan</w:t>
            </w:r>
            <w:proofErr w:type="spellEnd"/>
            <w:r w:rsidR="00AB0A02"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AB0A02" w:rsidRPr="001D5C70">
              <w:rPr>
                <w:sz w:val="22"/>
                <w:szCs w:val="22"/>
              </w:rPr>
              <w:t>pelacakan</w:t>
            </w:r>
            <w:proofErr w:type="spellEnd"/>
            <w:r w:rsidR="00AB0A02" w:rsidRPr="001D5C70">
              <w:rPr>
                <w:sz w:val="22"/>
                <w:szCs w:val="22"/>
              </w:rPr>
              <w:t>.</w:t>
            </w:r>
          </w:p>
          <w:p w14:paraId="752A2F49" w14:textId="2471D0A5" w:rsidR="00AB0A02" w:rsidRPr="003A70AE" w:rsidRDefault="00AB0A02" w:rsidP="00632A42">
            <w:pPr>
              <w:pStyle w:val="ListParagraph"/>
              <w:numPr>
                <w:ilvl w:val="0"/>
                <w:numId w:val="6"/>
              </w:numPr>
              <w:spacing w:before="120" w:after="120"/>
              <w:ind w:left="1096" w:hanging="283"/>
              <w:jc w:val="both"/>
            </w:pPr>
            <w:proofErr w:type="spellStart"/>
            <w:r w:rsidRPr="001D5C70">
              <w:rPr>
                <w:sz w:val="22"/>
                <w:szCs w:val="22"/>
              </w:rPr>
              <w:t>S</w:t>
            </w:r>
            <w:r w:rsidR="000378BC">
              <w:rPr>
                <w:sz w:val="22"/>
                <w:szCs w:val="22"/>
              </w:rPr>
              <w:t>ecara</w:t>
            </w:r>
            <w:proofErr w:type="spellEnd"/>
            <w:r w:rsidR="000378B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378BC">
              <w:rPr>
                <w:sz w:val="22"/>
                <w:szCs w:val="22"/>
              </w:rPr>
              <w:t>proaktif</w:t>
            </w:r>
            <w:proofErr w:type="spellEnd"/>
            <w:r w:rsidR="000378BC">
              <w:rPr>
                <w:sz w:val="22"/>
                <w:szCs w:val="22"/>
              </w:rPr>
              <w:t xml:space="preserve"> ,</w:t>
            </w:r>
            <w:proofErr w:type="gramEnd"/>
            <w:r w:rsidR="000378BC">
              <w:rPr>
                <w:sz w:val="22"/>
                <w:szCs w:val="22"/>
              </w:rPr>
              <w:t xml:space="preserve"> </w:t>
            </w:r>
            <w:proofErr w:type="spellStart"/>
            <w:r w:rsidR="000378BC">
              <w:rPr>
                <w:sz w:val="22"/>
                <w:szCs w:val="22"/>
              </w:rPr>
              <w:t>pelaksana</w:t>
            </w:r>
            <w:proofErr w:type="spellEnd"/>
            <w:r w:rsidR="000378BC">
              <w:rPr>
                <w:sz w:val="22"/>
                <w:szCs w:val="22"/>
              </w:rPr>
              <w:t xml:space="preserve"> </w:t>
            </w:r>
            <w:proofErr w:type="spellStart"/>
            <w:r w:rsidR="00CD757C">
              <w:rPr>
                <w:sz w:val="22"/>
                <w:szCs w:val="22"/>
              </w:rPr>
              <w:t>Poli</w:t>
            </w:r>
            <w:proofErr w:type="spellEnd"/>
            <w:r w:rsidRPr="001D5C70">
              <w:rPr>
                <w:sz w:val="22"/>
                <w:szCs w:val="22"/>
              </w:rPr>
              <w:t xml:space="preserve"> DOTS RS </w:t>
            </w:r>
            <w:proofErr w:type="spellStart"/>
            <w:r w:rsidRPr="001D5C70">
              <w:rPr>
                <w:sz w:val="22"/>
                <w:szCs w:val="22"/>
              </w:rPr>
              <w:t>menanyakan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hasil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dari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Pr="001D5C70">
              <w:rPr>
                <w:sz w:val="22"/>
                <w:szCs w:val="22"/>
              </w:rPr>
              <w:t>pelacakan</w:t>
            </w:r>
            <w:proofErr w:type="spellEnd"/>
            <w:r w:rsidRPr="001D5C70">
              <w:rPr>
                <w:sz w:val="22"/>
                <w:szCs w:val="22"/>
              </w:rPr>
              <w:t xml:space="preserve"> yang </w:t>
            </w:r>
            <w:proofErr w:type="spellStart"/>
            <w:r w:rsidRPr="001D5C70">
              <w:rPr>
                <w:sz w:val="22"/>
                <w:szCs w:val="22"/>
              </w:rPr>
              <w:t>telah</w:t>
            </w:r>
            <w:proofErr w:type="spellEnd"/>
            <w:r w:rsidRPr="001D5C70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dilakukan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Puskesmas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wilayah</w:t>
            </w:r>
            <w:proofErr w:type="spellEnd"/>
            <w:r w:rsidR="003A70AE">
              <w:rPr>
                <w:sz w:val="22"/>
                <w:szCs w:val="22"/>
              </w:rPr>
              <w:t xml:space="preserve"> </w:t>
            </w:r>
            <w:proofErr w:type="spellStart"/>
            <w:r w:rsidR="003A70AE">
              <w:rPr>
                <w:sz w:val="22"/>
                <w:szCs w:val="22"/>
              </w:rPr>
              <w:t>setempat</w:t>
            </w:r>
            <w:proofErr w:type="spellEnd"/>
          </w:p>
          <w:p w14:paraId="6E64F5DC" w14:textId="1A0795E2" w:rsidR="003A70AE" w:rsidRPr="001D5C70" w:rsidRDefault="003A70AE" w:rsidP="00632A42">
            <w:pPr>
              <w:pStyle w:val="ListParagraph"/>
              <w:numPr>
                <w:ilvl w:val="0"/>
                <w:numId w:val="6"/>
              </w:numPr>
              <w:spacing w:before="120" w:after="120"/>
              <w:ind w:left="1096" w:hanging="283"/>
              <w:jc w:val="both"/>
            </w:pPr>
            <w:r w:rsidRPr="001D5C70">
              <w:rPr>
                <w:noProof/>
                <w:sz w:val="22"/>
                <w:szCs w:val="22"/>
                <w:lang w:eastAsia="id-ID"/>
              </w:rPr>
              <w:t>Bila proses ini m</w:t>
            </w:r>
            <w:r w:rsidR="000378BC">
              <w:rPr>
                <w:noProof/>
                <w:sz w:val="22"/>
                <w:szCs w:val="22"/>
                <w:lang w:eastAsia="id-ID"/>
              </w:rPr>
              <w:t>enemui hambatan, p</w:t>
            </w:r>
            <w:r w:rsidR="00A80DC1">
              <w:rPr>
                <w:noProof/>
                <w:sz w:val="22"/>
                <w:szCs w:val="22"/>
                <w:lang w:eastAsia="id-ID"/>
              </w:rPr>
              <w:t>e</w:t>
            </w:r>
            <w:r w:rsidR="000378BC">
              <w:rPr>
                <w:noProof/>
                <w:sz w:val="22"/>
                <w:szCs w:val="22"/>
                <w:lang w:eastAsia="id-ID"/>
              </w:rPr>
              <w:t xml:space="preserve">laksana </w:t>
            </w:r>
            <w:r w:rsidR="00CD757C">
              <w:rPr>
                <w:noProof/>
                <w:sz w:val="22"/>
                <w:szCs w:val="22"/>
                <w:lang w:eastAsia="id-ID"/>
              </w:rPr>
              <w:t>Poli</w:t>
            </w:r>
            <w:r w:rsidR="000378BC">
              <w:rPr>
                <w:noProof/>
                <w:sz w:val="22"/>
                <w:szCs w:val="22"/>
                <w:lang w:eastAsia="id-ID"/>
              </w:rPr>
              <w:t xml:space="preserve"> DOT</w:t>
            </w:r>
            <w:r w:rsidR="00CD757C">
              <w:rPr>
                <w:noProof/>
                <w:sz w:val="22"/>
                <w:szCs w:val="22"/>
                <w:lang w:eastAsia="id-ID"/>
              </w:rPr>
              <w:t>S</w:t>
            </w:r>
            <w:r w:rsidR="000378BC">
              <w:rPr>
                <w:noProof/>
                <w:sz w:val="22"/>
                <w:szCs w:val="22"/>
                <w:lang w:eastAsia="id-ID"/>
              </w:rPr>
              <w:t xml:space="preserve"> RS menginformasikan</w:t>
            </w:r>
            <w:r w:rsidR="00EC20D2">
              <w:rPr>
                <w:noProof/>
                <w:sz w:val="22"/>
                <w:szCs w:val="22"/>
                <w:lang w:eastAsia="id-ID"/>
              </w:rPr>
              <w:t xml:space="preserve"> </w:t>
            </w:r>
            <w:r>
              <w:rPr>
                <w:noProof/>
                <w:sz w:val="22"/>
                <w:szCs w:val="22"/>
                <w:lang w:eastAsia="id-ID"/>
              </w:rPr>
              <w:t xml:space="preserve"> ke wasor P2-TB DKK </w:t>
            </w:r>
            <w:r w:rsidRPr="001D5C70">
              <w:rPr>
                <w:noProof/>
                <w:sz w:val="22"/>
                <w:szCs w:val="22"/>
                <w:lang w:eastAsia="id-ID"/>
              </w:rPr>
              <w:t>kabupaten selaku koordinator jejaring DOTS wilayah setempat</w:t>
            </w:r>
          </w:p>
        </w:tc>
      </w:tr>
      <w:tr w:rsidR="00AB0A02" w:rsidRPr="005F5359" w14:paraId="25586AAB" w14:textId="77777777" w:rsidTr="00793F93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482C" w14:textId="77777777" w:rsidR="00AB0A02" w:rsidRPr="008B4D48" w:rsidRDefault="00AB0A02" w:rsidP="00FC22BE">
            <w:pPr>
              <w:spacing w:before="120" w:after="120"/>
              <w:rPr>
                <w:rFonts w:ascii="Bookman Old Style" w:hAnsi="Bookman Old Style" w:cs="Arial"/>
              </w:rPr>
            </w:pP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945B" w14:textId="77777777" w:rsidR="00AB0A02" w:rsidRPr="001D5C70" w:rsidRDefault="00AB0A02" w:rsidP="003A70AE">
            <w:pPr>
              <w:rPr>
                <w:noProof/>
                <w:lang w:eastAsia="id-ID"/>
              </w:rPr>
            </w:pPr>
          </w:p>
          <w:p w14:paraId="3B8F2EC4" w14:textId="4586602D" w:rsidR="00AB0A02" w:rsidRPr="001D5C70" w:rsidRDefault="00FF6037" w:rsidP="00632A42">
            <w:pPr>
              <w:pStyle w:val="ListParagraph"/>
              <w:numPr>
                <w:ilvl w:val="0"/>
                <w:numId w:val="5"/>
              </w:numPr>
              <w:ind w:left="529" w:hanging="425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Apabila kemudian pasien TB</w:t>
            </w:r>
            <w:r w:rsidR="00CD757C">
              <w:rPr>
                <w:noProof/>
                <w:sz w:val="22"/>
                <w:szCs w:val="22"/>
                <w:lang w:eastAsia="id-ID"/>
              </w:rPr>
              <w:t>C</w:t>
            </w:r>
            <w:r w:rsidRPr="001D5C70">
              <w:rPr>
                <w:noProof/>
                <w:sz w:val="22"/>
                <w:szCs w:val="22"/>
                <w:lang w:eastAsia="id-ID"/>
              </w:rPr>
              <w:t xml:space="preserve"> yang bersangkutan</w:t>
            </w:r>
            <w:r w:rsidR="00414220" w:rsidRPr="001D5C70">
              <w:rPr>
                <w:noProof/>
                <w:sz w:val="22"/>
                <w:szCs w:val="22"/>
                <w:lang w:eastAsia="id-ID"/>
              </w:rPr>
              <w:t xml:space="preserve"> kembali:</w:t>
            </w:r>
          </w:p>
          <w:p w14:paraId="7F01E885" w14:textId="77777777" w:rsidR="00414220" w:rsidRPr="001D5C70" w:rsidRDefault="00414220" w:rsidP="00414220">
            <w:pPr>
              <w:pStyle w:val="ListParagraph"/>
              <w:numPr>
                <w:ilvl w:val="0"/>
                <w:numId w:val="10"/>
              </w:numPr>
              <w:ind w:left="1096" w:hanging="211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Pasien putus obat 1-2 bulan maka :</w:t>
            </w:r>
          </w:p>
          <w:p w14:paraId="074235EC" w14:textId="300DC7C9" w:rsidR="00414220" w:rsidRPr="001D5C70" w:rsidRDefault="00414220" w:rsidP="00414220">
            <w:pPr>
              <w:pStyle w:val="ListParagraph"/>
              <w:numPr>
                <w:ilvl w:val="0"/>
                <w:numId w:val="11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Bila hasil BTA negatif atau pada </w:t>
            </w:r>
            <w:r w:rsidR="00934AE0" w:rsidRPr="001D5C70">
              <w:rPr>
                <w:noProof/>
                <w:sz w:val="22"/>
                <w:szCs w:val="22"/>
                <w:lang w:eastAsia="id-ID"/>
              </w:rPr>
              <w:t>a</w:t>
            </w:r>
            <w:r w:rsidRPr="001D5C70">
              <w:rPr>
                <w:noProof/>
                <w:sz w:val="22"/>
                <w:szCs w:val="22"/>
                <w:lang w:eastAsia="id-ID"/>
              </w:rPr>
              <w:t>wal pengobatan adalah pasien TB</w:t>
            </w:r>
            <w:r w:rsidR="00A80DC1">
              <w:rPr>
                <w:noProof/>
                <w:sz w:val="22"/>
                <w:szCs w:val="22"/>
                <w:lang w:eastAsia="id-ID"/>
              </w:rPr>
              <w:t>C</w:t>
            </w:r>
            <w:bookmarkStart w:id="0" w:name="_GoBack"/>
            <w:bookmarkEnd w:id="0"/>
            <w:r w:rsidRPr="001D5C70">
              <w:rPr>
                <w:noProof/>
                <w:sz w:val="22"/>
                <w:szCs w:val="22"/>
                <w:lang w:eastAsia="id-ID"/>
              </w:rPr>
              <w:t xml:space="preserve"> e</w:t>
            </w:r>
            <w:r w:rsidR="00CD757C">
              <w:rPr>
                <w:noProof/>
                <w:sz w:val="22"/>
                <w:szCs w:val="22"/>
                <w:lang w:eastAsia="id-ID"/>
              </w:rPr>
              <w:t>ks</w:t>
            </w:r>
            <w:r w:rsidRPr="001D5C70">
              <w:rPr>
                <w:noProof/>
                <w:sz w:val="22"/>
                <w:szCs w:val="22"/>
                <w:lang w:eastAsia="id-ID"/>
              </w:rPr>
              <w:t>tr</w:t>
            </w:r>
            <w:r w:rsidR="00934AE0" w:rsidRPr="001D5C70">
              <w:rPr>
                <w:noProof/>
                <w:sz w:val="22"/>
                <w:szCs w:val="22"/>
                <w:lang w:eastAsia="id-ID"/>
              </w:rPr>
              <w:t>a paru maka lanjutkan pengbatan dosis yang  tersisa sampai seluruh dosis pengobatan terpenuhi.</w:t>
            </w:r>
          </w:p>
          <w:p w14:paraId="121B5F1A" w14:textId="77777777" w:rsidR="00934AE0" w:rsidRPr="001D5C70" w:rsidRDefault="00934AE0" w:rsidP="00414220">
            <w:pPr>
              <w:pStyle w:val="ListParagraph"/>
              <w:numPr>
                <w:ilvl w:val="0"/>
                <w:numId w:val="11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Bila salah satu atau lebih hasilnya BTA positif maka :</w:t>
            </w:r>
          </w:p>
          <w:p w14:paraId="3F1C1D0C" w14:textId="77777777" w:rsidR="00934AE0" w:rsidRPr="001D5C70" w:rsidRDefault="00934AE0" w:rsidP="00934AE0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Untuk pasien dengan total pengobatan sebelumnya ≤ 5 bulan maka lanjutkan pengobatan dosis yang tersisa sampai seluruh dosis pengobatan terpenuhi dan dilakukan pemeriksaan ulang dahak kembali setelah menyelesaikan dosis pengobatan pada bulan ke 5 dan AP.</w:t>
            </w:r>
          </w:p>
          <w:p w14:paraId="34931C78" w14:textId="77777777" w:rsidR="00934AE0" w:rsidRPr="001D5C70" w:rsidRDefault="00934AE0" w:rsidP="00934AE0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Untuk pasien dengan total pengobatan sebelumnya </w:t>
            </w:r>
            <w:r w:rsidR="008B4D48" w:rsidRPr="001D5C70">
              <w:rPr>
                <w:noProof/>
                <w:sz w:val="22"/>
                <w:szCs w:val="22"/>
                <w:lang w:eastAsia="id-ID"/>
              </w:rPr>
              <w:t xml:space="preserve">≥ </w:t>
            </w:r>
            <w:r w:rsidR="00FC15F9" w:rsidRPr="001D5C70">
              <w:rPr>
                <w:noProof/>
                <w:sz w:val="22"/>
                <w:szCs w:val="22"/>
                <w:lang w:eastAsia="id-ID"/>
              </w:rPr>
              <w:t xml:space="preserve">5 </w:t>
            </w:r>
            <w:r w:rsidR="008B4D48" w:rsidRPr="001D5C70">
              <w:rPr>
                <w:noProof/>
                <w:sz w:val="22"/>
                <w:szCs w:val="22"/>
                <w:lang w:eastAsia="id-ID"/>
              </w:rPr>
              <w:t>bulan maka :</w:t>
            </w:r>
          </w:p>
          <w:p w14:paraId="0AB7E989" w14:textId="77777777" w:rsidR="008B4D48" w:rsidRPr="001D5C70" w:rsidRDefault="008B4D48" w:rsidP="008B4D48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Kategori 1 :</w:t>
            </w:r>
          </w:p>
          <w:p w14:paraId="4C86DA40" w14:textId="77777777" w:rsidR="008B4D48" w:rsidRPr="001D5C70" w:rsidRDefault="00FC15F9" w:rsidP="008B4D48">
            <w:pPr>
              <w:pStyle w:val="ListParagraph"/>
              <w:numPr>
                <w:ilvl w:val="0"/>
                <w:numId w:val="14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Lakukan pemeriksaan</w:t>
            </w:r>
            <w:r w:rsidR="00441492">
              <w:rPr>
                <w:noProof/>
                <w:sz w:val="22"/>
                <w:szCs w:val="22"/>
                <w:lang w:eastAsia="id-ID"/>
              </w:rPr>
              <w:t xml:space="preserve"> Tes C</w:t>
            </w:r>
            <w:r w:rsidRPr="001D5C70">
              <w:rPr>
                <w:noProof/>
                <w:sz w:val="22"/>
                <w:szCs w:val="22"/>
                <w:lang w:eastAsia="id-ID"/>
              </w:rPr>
              <w:t>epat</w:t>
            </w:r>
            <w:r w:rsidR="00441492">
              <w:rPr>
                <w:noProof/>
                <w:sz w:val="22"/>
                <w:szCs w:val="22"/>
                <w:lang w:eastAsia="id-ID"/>
              </w:rPr>
              <w:t xml:space="preserve"> Molekuler (TCM)</w:t>
            </w:r>
          </w:p>
          <w:p w14:paraId="6C6FACE7" w14:textId="77777777" w:rsidR="00FC15F9" w:rsidRPr="00441492" w:rsidRDefault="00441492" w:rsidP="008B4D48">
            <w:pPr>
              <w:pStyle w:val="ListParagraph"/>
              <w:numPr>
                <w:ilvl w:val="0"/>
                <w:numId w:val="14"/>
              </w:numPr>
              <w:rPr>
                <w:noProof/>
                <w:lang w:eastAsia="id-ID"/>
              </w:rPr>
            </w:pPr>
            <w:r>
              <w:rPr>
                <w:noProof/>
                <w:sz w:val="22"/>
                <w:szCs w:val="22"/>
                <w:lang w:eastAsia="id-ID"/>
              </w:rPr>
              <w:t xml:space="preserve">Jika hasil TCM terdeteksi </w:t>
            </w:r>
            <w:r w:rsidRPr="00441492">
              <w:rPr>
                <w:i/>
                <w:noProof/>
                <w:sz w:val="22"/>
                <w:szCs w:val="22"/>
                <w:lang w:eastAsia="id-ID"/>
              </w:rPr>
              <w:t>M.T</w:t>
            </w:r>
            <w:r>
              <w:rPr>
                <w:i/>
                <w:noProof/>
                <w:sz w:val="22"/>
                <w:szCs w:val="22"/>
                <w:lang w:eastAsia="id-ID"/>
              </w:rPr>
              <w:t>b</w:t>
            </w:r>
            <w:r>
              <w:rPr>
                <w:noProof/>
                <w:sz w:val="22"/>
                <w:szCs w:val="22"/>
                <w:lang w:eastAsia="id-ID"/>
              </w:rPr>
              <w:t>, Rifampicin sensitif, berikan OAT kategori 2</w:t>
            </w:r>
          </w:p>
          <w:p w14:paraId="13490A17" w14:textId="77777777" w:rsidR="00441492" w:rsidRPr="001D5C70" w:rsidRDefault="00441492" w:rsidP="00422E13">
            <w:pPr>
              <w:pStyle w:val="ListParagraph"/>
              <w:numPr>
                <w:ilvl w:val="0"/>
                <w:numId w:val="14"/>
              </w:numPr>
              <w:rPr>
                <w:noProof/>
                <w:lang w:eastAsia="id-ID"/>
              </w:rPr>
            </w:pPr>
            <w:r>
              <w:rPr>
                <w:noProof/>
                <w:sz w:val="22"/>
                <w:szCs w:val="22"/>
                <w:lang w:eastAsia="id-ID"/>
              </w:rPr>
              <w:t xml:space="preserve">Jika hasil TCM terdeteksi </w:t>
            </w:r>
            <w:r w:rsidRPr="00441492">
              <w:rPr>
                <w:i/>
                <w:noProof/>
                <w:sz w:val="22"/>
                <w:szCs w:val="22"/>
                <w:lang w:eastAsia="id-ID"/>
              </w:rPr>
              <w:t>M.T</w:t>
            </w:r>
            <w:r>
              <w:rPr>
                <w:i/>
                <w:noProof/>
                <w:sz w:val="22"/>
                <w:szCs w:val="22"/>
                <w:lang w:eastAsia="id-ID"/>
              </w:rPr>
              <w:t>b</w:t>
            </w:r>
            <w:r>
              <w:rPr>
                <w:noProof/>
                <w:sz w:val="22"/>
                <w:szCs w:val="22"/>
                <w:lang w:eastAsia="id-ID"/>
              </w:rPr>
              <w:t>, rifampicin resisten, Rujuk ke RSUD dr. Doris Sylvanus</w:t>
            </w:r>
          </w:p>
          <w:p w14:paraId="7414C4AE" w14:textId="77777777" w:rsidR="00FC15F9" w:rsidRPr="001D5C70" w:rsidRDefault="00FC15F9" w:rsidP="00FC15F9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Kategori </w:t>
            </w:r>
            <w:r w:rsidR="00601A69" w:rsidRPr="001D5C70">
              <w:rPr>
                <w:noProof/>
                <w:sz w:val="22"/>
                <w:szCs w:val="22"/>
                <w:lang w:eastAsia="id-ID"/>
              </w:rPr>
              <w:t>2 :</w:t>
            </w:r>
          </w:p>
          <w:p w14:paraId="5BCA4D7B" w14:textId="77777777" w:rsidR="00601A69" w:rsidRPr="001D5C70" w:rsidRDefault="00601A69" w:rsidP="00601A69">
            <w:pPr>
              <w:pStyle w:val="ListParagraph"/>
              <w:ind w:left="2896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Lakukan pemeriksaan </w:t>
            </w:r>
            <w:r w:rsidR="00422E13">
              <w:rPr>
                <w:noProof/>
                <w:sz w:val="22"/>
                <w:szCs w:val="22"/>
                <w:lang w:eastAsia="id-ID"/>
              </w:rPr>
              <w:t>TCM</w:t>
            </w:r>
            <w:r w:rsidR="00FB0C32">
              <w:rPr>
                <w:noProof/>
                <w:sz w:val="22"/>
                <w:szCs w:val="22"/>
                <w:lang w:eastAsia="id-ID"/>
              </w:rPr>
              <w:t xml:space="preserve"> atau dirujuk ke RSUD dr. Doris Sylvanus.</w:t>
            </w:r>
          </w:p>
          <w:p w14:paraId="7B0B54B3" w14:textId="77777777" w:rsidR="00601A69" w:rsidRPr="001D5C70" w:rsidRDefault="00601A69" w:rsidP="00601A69">
            <w:pPr>
              <w:pStyle w:val="ListParagraph"/>
              <w:numPr>
                <w:ilvl w:val="0"/>
                <w:numId w:val="10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Pasien yang putus berobat 2 bulan atau lebih (</w:t>
            </w:r>
            <w:r w:rsidRPr="00D327A2">
              <w:rPr>
                <w:i/>
                <w:noProof/>
                <w:sz w:val="22"/>
                <w:szCs w:val="22"/>
                <w:lang w:eastAsia="id-ID"/>
              </w:rPr>
              <w:t>loss to follow-up</w:t>
            </w:r>
            <w:r w:rsidRPr="001D5C70">
              <w:rPr>
                <w:noProof/>
                <w:sz w:val="22"/>
                <w:szCs w:val="22"/>
                <w:lang w:eastAsia="id-ID"/>
              </w:rPr>
              <w:t xml:space="preserve">) </w:t>
            </w:r>
            <w:r w:rsidR="00422E13">
              <w:rPr>
                <w:noProof/>
                <w:sz w:val="22"/>
                <w:szCs w:val="22"/>
                <w:lang w:eastAsia="id-ID"/>
              </w:rPr>
              <w:t xml:space="preserve">periksa dahak P-S dan atau TCM </w:t>
            </w:r>
            <w:r w:rsidRPr="001D5C70">
              <w:rPr>
                <w:noProof/>
                <w:sz w:val="22"/>
                <w:szCs w:val="22"/>
                <w:lang w:eastAsia="id-ID"/>
              </w:rPr>
              <w:t xml:space="preserve"> :</w:t>
            </w:r>
          </w:p>
          <w:p w14:paraId="7CBD623E" w14:textId="77777777" w:rsidR="00601A69" w:rsidRPr="001D5C70" w:rsidRDefault="00601A69" w:rsidP="00601A69">
            <w:pPr>
              <w:pStyle w:val="ListParagraph"/>
              <w:numPr>
                <w:ilvl w:val="0"/>
                <w:numId w:val="15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Apabila hasilnya negatif atau pada awal pengobatan TB extra paru maka keputusan pengobatan selanjutnya ditetapkan oleh dokter ter</w:t>
            </w:r>
            <w:r w:rsidR="00406661" w:rsidRPr="001D5C70">
              <w:rPr>
                <w:noProof/>
                <w:sz w:val="22"/>
                <w:szCs w:val="22"/>
                <w:lang w:eastAsia="id-ID"/>
              </w:rPr>
              <w:t>gantung pada kondisi klinis pasien apabila :</w:t>
            </w:r>
          </w:p>
          <w:p w14:paraId="086ED140" w14:textId="77777777" w:rsidR="00406661" w:rsidRPr="001D5C70" w:rsidRDefault="00406661" w:rsidP="00406661">
            <w:pPr>
              <w:pStyle w:val="ListParagraph"/>
              <w:numPr>
                <w:ilvl w:val="0"/>
                <w:numId w:val="16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Sudah ada perbaikan nyata : hentikan pengobatan dan pasien tetap di</w:t>
            </w:r>
            <w:r w:rsidR="00422E13">
              <w:rPr>
                <w:noProof/>
                <w:sz w:val="22"/>
                <w:szCs w:val="22"/>
                <w:lang w:eastAsia="id-ID"/>
              </w:rPr>
              <w:t>o</w:t>
            </w:r>
            <w:r w:rsidRPr="001D5C70">
              <w:rPr>
                <w:noProof/>
                <w:sz w:val="22"/>
                <w:szCs w:val="22"/>
                <w:lang w:eastAsia="id-ID"/>
              </w:rPr>
              <w:t>bservasi.</w:t>
            </w:r>
          </w:p>
          <w:p w14:paraId="1E5E26F2" w14:textId="77777777" w:rsidR="00406661" w:rsidRPr="001D5C70" w:rsidRDefault="00406661" w:rsidP="00281C37">
            <w:pPr>
              <w:pStyle w:val="ListParagraph"/>
              <w:numPr>
                <w:ilvl w:val="0"/>
                <w:numId w:val="12"/>
              </w:numPr>
              <w:ind w:left="2422" w:hanging="425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Belum ada perbaikan nyata  : lanjutkan pengobatan dosis yang tersisa sampai seluruh dosis pengobatan terpenuhi dan dilakukan pemeriksaan ulang dahak kembali setelah menyelesaikan dosis pengobatan pada bulan ke 5 dan AP.</w:t>
            </w:r>
          </w:p>
          <w:p w14:paraId="1D08C937" w14:textId="77777777" w:rsidR="00406661" w:rsidRPr="001D5C70" w:rsidRDefault="00406661" w:rsidP="00406661">
            <w:pPr>
              <w:pStyle w:val="ListParagraph"/>
              <w:numPr>
                <w:ilvl w:val="0"/>
                <w:numId w:val="15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Apabila salah satu atau lebih hasilnya BTA positif dan tidak ada bukti resistensi maka :</w:t>
            </w:r>
          </w:p>
          <w:p w14:paraId="751BF867" w14:textId="77777777" w:rsidR="00406661" w:rsidRPr="001D5C70" w:rsidRDefault="00406661" w:rsidP="00406661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Kategori 1 </w:t>
            </w:r>
          </w:p>
          <w:p w14:paraId="4D1574D0" w14:textId="77777777" w:rsidR="00406661" w:rsidRPr="001D5C70" w:rsidRDefault="00406661" w:rsidP="00406661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Dosis pengobatan sebelumnya &lt; 1 bln : </w:t>
            </w:r>
            <w:r w:rsidRPr="001D5C70">
              <w:rPr>
                <w:noProof/>
                <w:sz w:val="22"/>
                <w:szCs w:val="22"/>
                <w:lang w:eastAsia="id-ID"/>
              </w:rPr>
              <w:lastRenderedPageBreak/>
              <w:t>berikan Kat. 1 mulai dari awal</w:t>
            </w:r>
          </w:p>
          <w:p w14:paraId="4B2F30E5" w14:textId="77777777" w:rsidR="00406661" w:rsidRPr="001D5C70" w:rsidRDefault="00281C37" w:rsidP="00406661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Dosis pengobatan sebelumnya &gt; 1 bln :</w:t>
            </w:r>
          </w:p>
          <w:p w14:paraId="6C739928" w14:textId="77777777" w:rsidR="00281C37" w:rsidRPr="001D5C70" w:rsidRDefault="00281C37" w:rsidP="00281C37">
            <w:pPr>
              <w:pStyle w:val="ListParagraph"/>
              <w:ind w:left="2896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Berikan Kat. 2 mulai dari awal</w:t>
            </w:r>
          </w:p>
          <w:p w14:paraId="29C776D0" w14:textId="77777777" w:rsidR="00281C37" w:rsidRPr="001D5C70" w:rsidRDefault="00281C37" w:rsidP="00281C37">
            <w:pPr>
              <w:pStyle w:val="ListParagraph"/>
              <w:numPr>
                <w:ilvl w:val="0"/>
                <w:numId w:val="12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Kategori 2</w:t>
            </w:r>
          </w:p>
          <w:p w14:paraId="6425D6F6" w14:textId="77777777" w:rsidR="00281C37" w:rsidRPr="001D5C70" w:rsidRDefault="00281C37" w:rsidP="00281C37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Dosis pengobatan sebelumnya &lt; 1 bln : berikan Kat. 2 mulai dari awal</w:t>
            </w:r>
          </w:p>
          <w:p w14:paraId="1AB48D8F" w14:textId="77777777" w:rsidR="00281C37" w:rsidRPr="001D5C70" w:rsidRDefault="00281C37" w:rsidP="00281C37">
            <w:pPr>
              <w:pStyle w:val="ListParagraph"/>
              <w:numPr>
                <w:ilvl w:val="0"/>
                <w:numId w:val="13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Dosis pengobatan sebelumnya &gt; 1 bln :</w:t>
            </w:r>
          </w:p>
          <w:p w14:paraId="1BA779E6" w14:textId="77777777" w:rsidR="00281C37" w:rsidRPr="001D5C70" w:rsidRDefault="00281C37" w:rsidP="00281C37">
            <w:pPr>
              <w:pStyle w:val="ListParagraph"/>
              <w:ind w:left="2896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Dirujuk </w:t>
            </w:r>
            <w:r w:rsidR="00CA516C">
              <w:rPr>
                <w:noProof/>
                <w:sz w:val="22"/>
                <w:szCs w:val="22"/>
                <w:lang w:eastAsia="id-ID"/>
              </w:rPr>
              <w:t>ke RSUD dr. Doris Sylvanus untuk pemeriksaan lebih lanjut</w:t>
            </w:r>
          </w:p>
          <w:p w14:paraId="02FC22F5" w14:textId="77777777" w:rsidR="00281C37" w:rsidRPr="001D5C70" w:rsidRDefault="00281C37" w:rsidP="00281C37">
            <w:pPr>
              <w:pStyle w:val="ListParagraph"/>
              <w:numPr>
                <w:ilvl w:val="0"/>
                <w:numId w:val="15"/>
              </w:numPr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Apabila salah satu atau lebih hasilnya BTA positif dan ada bukti resistensi :</w:t>
            </w:r>
          </w:p>
          <w:p w14:paraId="1DD5BF89" w14:textId="77777777" w:rsidR="00281C37" w:rsidRPr="001D5C70" w:rsidRDefault="00281C37" w:rsidP="00281C37">
            <w:pPr>
              <w:pStyle w:val="ListParagraph"/>
              <w:spacing w:line="276" w:lineRule="auto"/>
              <w:ind w:left="1996" w:hanging="391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 xml:space="preserve">      </w:t>
            </w:r>
            <w:r w:rsidR="00CA516C">
              <w:rPr>
                <w:noProof/>
                <w:sz w:val="22"/>
                <w:szCs w:val="22"/>
                <w:lang w:eastAsia="id-ID"/>
              </w:rPr>
              <w:t>Rujuk ke RSUD dr. Doris Sylvanus</w:t>
            </w:r>
          </w:p>
          <w:p w14:paraId="2C21BCE5" w14:textId="7324A2F3" w:rsidR="00FF6037" w:rsidRPr="001D5C70" w:rsidRDefault="00FF6037" w:rsidP="00632A42">
            <w:pPr>
              <w:pStyle w:val="ListParagraph"/>
              <w:numPr>
                <w:ilvl w:val="0"/>
                <w:numId w:val="5"/>
              </w:numPr>
              <w:ind w:left="529" w:hanging="425"/>
              <w:rPr>
                <w:noProof/>
                <w:lang w:eastAsia="id-ID"/>
              </w:rPr>
            </w:pPr>
            <w:r w:rsidRPr="001D5C70">
              <w:rPr>
                <w:noProof/>
                <w:sz w:val="22"/>
                <w:szCs w:val="22"/>
                <w:lang w:eastAsia="id-ID"/>
              </w:rPr>
              <w:t>Apabila kemudian pasien TB</w:t>
            </w:r>
            <w:r w:rsidR="00CD757C">
              <w:rPr>
                <w:noProof/>
                <w:sz w:val="22"/>
                <w:szCs w:val="22"/>
                <w:lang w:eastAsia="id-ID"/>
              </w:rPr>
              <w:t>C</w:t>
            </w:r>
            <w:r w:rsidR="00FC15F9" w:rsidRPr="001D5C70">
              <w:rPr>
                <w:noProof/>
                <w:sz w:val="22"/>
                <w:szCs w:val="22"/>
                <w:lang w:eastAsia="id-ID"/>
              </w:rPr>
              <w:t xml:space="preserve"> yang bersangkutan tidak mau kem</w:t>
            </w:r>
            <w:r w:rsidRPr="001D5C70">
              <w:rPr>
                <w:noProof/>
                <w:sz w:val="22"/>
                <w:szCs w:val="22"/>
                <w:lang w:eastAsia="id-ID"/>
              </w:rPr>
              <w:t>bali berobat / menyatakan berhenti pengobatan dan pasien telah minum OAT &gt; 1 bulan serta mangkir &gt; 2 bulan, maka di catat dalam TB – 01 pasien sebagai pasien TB</w:t>
            </w:r>
            <w:r w:rsidR="00CD757C">
              <w:rPr>
                <w:noProof/>
                <w:sz w:val="22"/>
                <w:szCs w:val="22"/>
                <w:lang w:eastAsia="id-ID"/>
              </w:rPr>
              <w:t>C</w:t>
            </w:r>
            <w:r w:rsidRPr="001D5C70">
              <w:rPr>
                <w:noProof/>
                <w:sz w:val="22"/>
                <w:szCs w:val="22"/>
                <w:lang w:eastAsia="id-ID"/>
              </w:rPr>
              <w:t xml:space="preserve"> </w:t>
            </w:r>
            <w:r w:rsidR="00281C37" w:rsidRPr="00783477">
              <w:rPr>
                <w:i/>
                <w:noProof/>
                <w:sz w:val="22"/>
                <w:szCs w:val="22"/>
                <w:lang w:eastAsia="id-ID"/>
              </w:rPr>
              <w:t>loss to follow-up</w:t>
            </w:r>
          </w:p>
        </w:tc>
      </w:tr>
      <w:tr w:rsidR="00CB1834" w:rsidRPr="005F5359" w14:paraId="14C6E459" w14:textId="77777777" w:rsidTr="00793F93">
        <w:trPr>
          <w:trHeight w:val="1113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F4EB" w14:textId="77777777" w:rsidR="00CB1834" w:rsidRPr="009F083B" w:rsidRDefault="00CB1834" w:rsidP="00FC22BE">
            <w:pPr>
              <w:spacing w:before="120" w:after="120"/>
            </w:pPr>
            <w:r w:rsidRPr="009F083B">
              <w:rPr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9F083B">
              <w:rPr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AA32" w14:textId="77777777" w:rsidR="00CB1834" w:rsidRPr="009F083B" w:rsidRDefault="00C6055A" w:rsidP="00632A42">
            <w:pPr>
              <w:pStyle w:val="ListParagraph"/>
              <w:numPr>
                <w:ilvl w:val="0"/>
                <w:numId w:val="7"/>
              </w:numPr>
              <w:spacing w:before="120" w:after="120"/>
              <w:ind w:left="529" w:hanging="425"/>
              <w:jc w:val="both"/>
            </w:pPr>
            <w:proofErr w:type="spellStart"/>
            <w:r>
              <w:rPr>
                <w:sz w:val="22"/>
                <w:szCs w:val="22"/>
              </w:rPr>
              <w:t>Seluruh</w:t>
            </w:r>
            <w:proofErr w:type="spellEnd"/>
            <w:r>
              <w:rPr>
                <w:sz w:val="22"/>
                <w:szCs w:val="22"/>
              </w:rPr>
              <w:t xml:space="preserve"> KSM </w:t>
            </w:r>
            <w:proofErr w:type="spellStart"/>
            <w:r w:rsidR="00FC15F9" w:rsidRPr="009F083B">
              <w:rPr>
                <w:sz w:val="22"/>
                <w:szCs w:val="22"/>
              </w:rPr>
              <w:t>terkait</w:t>
            </w:r>
            <w:proofErr w:type="spellEnd"/>
          </w:p>
          <w:p w14:paraId="094E1D4E" w14:textId="77777777" w:rsidR="00CB1834" w:rsidRPr="005F5359" w:rsidRDefault="00C6055A" w:rsidP="00632A42">
            <w:pPr>
              <w:pStyle w:val="ListParagraph"/>
              <w:numPr>
                <w:ilvl w:val="0"/>
                <w:numId w:val="7"/>
              </w:numPr>
              <w:spacing w:before="120" w:after="120"/>
              <w:ind w:left="529" w:hanging="425"/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sz w:val="22"/>
                <w:szCs w:val="22"/>
              </w:rPr>
              <w:t>Seluruh</w:t>
            </w:r>
            <w:proofErr w:type="spellEnd"/>
            <w:r>
              <w:rPr>
                <w:sz w:val="22"/>
                <w:szCs w:val="22"/>
              </w:rPr>
              <w:t xml:space="preserve"> unit </w:t>
            </w:r>
            <w:proofErr w:type="spellStart"/>
            <w:r>
              <w:rPr>
                <w:sz w:val="22"/>
                <w:szCs w:val="22"/>
              </w:rPr>
              <w:t>pelayanan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D06650" w:rsidRPr="009F083B">
              <w:rPr>
                <w:sz w:val="22"/>
                <w:szCs w:val="22"/>
              </w:rPr>
              <w:t>terkait</w:t>
            </w:r>
            <w:proofErr w:type="spellEnd"/>
            <w:r w:rsidR="00D06650" w:rsidRPr="009F083B">
              <w:rPr>
                <w:sz w:val="22"/>
                <w:szCs w:val="22"/>
              </w:rPr>
              <w:t>.</w:t>
            </w:r>
          </w:p>
        </w:tc>
      </w:tr>
    </w:tbl>
    <w:p w14:paraId="2D32E7DA" w14:textId="77777777" w:rsidR="00D63E6A" w:rsidRPr="005F5359" w:rsidRDefault="00D63E6A">
      <w:pPr>
        <w:rPr>
          <w:rFonts w:ascii="Bookman Old Style" w:hAnsi="Bookman Old Style"/>
          <w:sz w:val="22"/>
          <w:szCs w:val="22"/>
        </w:rPr>
      </w:pPr>
    </w:p>
    <w:sectPr w:rsidR="00D63E6A" w:rsidRPr="005F5359" w:rsidSect="00946302">
      <w:pgSz w:w="12240" w:h="20160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AF5"/>
    <w:multiLevelType w:val="hybridMultilevel"/>
    <w:tmpl w:val="654E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02"/>
    <w:multiLevelType w:val="hybridMultilevel"/>
    <w:tmpl w:val="9FDEB6F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0A35D42"/>
    <w:multiLevelType w:val="hybridMultilevel"/>
    <w:tmpl w:val="DD660F30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3" w15:restartNumberingAfterBreak="0">
    <w:nsid w:val="163D610B"/>
    <w:multiLevelType w:val="hybridMultilevel"/>
    <w:tmpl w:val="063A2806"/>
    <w:lvl w:ilvl="0" w:tplc="EDC64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3863"/>
    <w:multiLevelType w:val="hybridMultilevel"/>
    <w:tmpl w:val="28A83BFE"/>
    <w:lvl w:ilvl="0" w:tplc="04090013">
      <w:start w:val="1"/>
      <w:numFmt w:val="upperRoman"/>
      <w:lvlText w:val="%1."/>
      <w:lvlJc w:val="righ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2743668C"/>
    <w:multiLevelType w:val="hybridMultilevel"/>
    <w:tmpl w:val="9E9064C0"/>
    <w:lvl w:ilvl="0" w:tplc="0409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6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359181A"/>
    <w:multiLevelType w:val="hybridMultilevel"/>
    <w:tmpl w:val="96DE366A"/>
    <w:lvl w:ilvl="0" w:tplc="0409000B">
      <w:start w:val="1"/>
      <w:numFmt w:val="bullet"/>
      <w:lvlText w:val=""/>
      <w:lvlJc w:val="left"/>
      <w:pPr>
        <w:ind w:left="2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6" w:hanging="360"/>
      </w:pPr>
      <w:rPr>
        <w:rFonts w:ascii="Wingdings" w:hAnsi="Wingdings" w:hint="default"/>
      </w:rPr>
    </w:lvl>
  </w:abstractNum>
  <w:abstractNum w:abstractNumId="8" w15:restartNumberingAfterBreak="0">
    <w:nsid w:val="42D34AE9"/>
    <w:multiLevelType w:val="hybridMultilevel"/>
    <w:tmpl w:val="4A1ED9E8"/>
    <w:lvl w:ilvl="0" w:tplc="0409000B">
      <w:start w:val="1"/>
      <w:numFmt w:val="bullet"/>
      <w:lvlText w:val=""/>
      <w:lvlJc w:val="left"/>
      <w:pPr>
        <w:ind w:left="2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6" w:hanging="360"/>
      </w:pPr>
      <w:rPr>
        <w:rFonts w:ascii="Wingdings" w:hAnsi="Wingdings" w:hint="default"/>
      </w:rPr>
    </w:lvl>
  </w:abstractNum>
  <w:abstractNum w:abstractNumId="9" w15:restartNumberingAfterBreak="0">
    <w:nsid w:val="500D3CB8"/>
    <w:multiLevelType w:val="hybridMultilevel"/>
    <w:tmpl w:val="E0DE5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2CC0117"/>
    <w:multiLevelType w:val="hybridMultilevel"/>
    <w:tmpl w:val="13F29556"/>
    <w:lvl w:ilvl="0" w:tplc="04090009">
      <w:start w:val="1"/>
      <w:numFmt w:val="bullet"/>
      <w:lvlText w:val=""/>
      <w:lvlJc w:val="left"/>
      <w:pPr>
        <w:ind w:left="3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3" w15:restartNumberingAfterBreak="0">
    <w:nsid w:val="66B87CB6"/>
    <w:multiLevelType w:val="hybridMultilevel"/>
    <w:tmpl w:val="FDB21FEE"/>
    <w:lvl w:ilvl="0" w:tplc="A6E88B36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4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75B616C8"/>
    <w:multiLevelType w:val="hybridMultilevel"/>
    <w:tmpl w:val="90405B04"/>
    <w:lvl w:ilvl="0" w:tplc="E506BEC2">
      <w:start w:val="1"/>
      <w:numFmt w:val="lowerLetter"/>
      <w:lvlText w:val="%1."/>
      <w:lvlJc w:val="left"/>
      <w:pPr>
        <w:ind w:left="1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6" w:hanging="360"/>
      </w:pPr>
    </w:lvl>
    <w:lvl w:ilvl="2" w:tplc="0409001B" w:tentative="1">
      <w:start w:val="1"/>
      <w:numFmt w:val="lowerRoman"/>
      <w:lvlText w:val="%3."/>
      <w:lvlJc w:val="right"/>
      <w:pPr>
        <w:ind w:left="2896" w:hanging="180"/>
      </w:pPr>
    </w:lvl>
    <w:lvl w:ilvl="3" w:tplc="0409000F" w:tentative="1">
      <w:start w:val="1"/>
      <w:numFmt w:val="decimal"/>
      <w:lvlText w:val="%4."/>
      <w:lvlJc w:val="left"/>
      <w:pPr>
        <w:ind w:left="3616" w:hanging="360"/>
      </w:pPr>
    </w:lvl>
    <w:lvl w:ilvl="4" w:tplc="04090019" w:tentative="1">
      <w:start w:val="1"/>
      <w:numFmt w:val="lowerLetter"/>
      <w:lvlText w:val="%5."/>
      <w:lvlJc w:val="left"/>
      <w:pPr>
        <w:ind w:left="4336" w:hanging="360"/>
      </w:pPr>
    </w:lvl>
    <w:lvl w:ilvl="5" w:tplc="0409001B" w:tentative="1">
      <w:start w:val="1"/>
      <w:numFmt w:val="lowerRoman"/>
      <w:lvlText w:val="%6."/>
      <w:lvlJc w:val="right"/>
      <w:pPr>
        <w:ind w:left="5056" w:hanging="180"/>
      </w:pPr>
    </w:lvl>
    <w:lvl w:ilvl="6" w:tplc="0409000F" w:tentative="1">
      <w:start w:val="1"/>
      <w:numFmt w:val="decimal"/>
      <w:lvlText w:val="%7."/>
      <w:lvlJc w:val="left"/>
      <w:pPr>
        <w:ind w:left="5776" w:hanging="360"/>
      </w:pPr>
    </w:lvl>
    <w:lvl w:ilvl="7" w:tplc="04090019" w:tentative="1">
      <w:start w:val="1"/>
      <w:numFmt w:val="lowerLetter"/>
      <w:lvlText w:val="%8."/>
      <w:lvlJc w:val="left"/>
      <w:pPr>
        <w:ind w:left="6496" w:hanging="360"/>
      </w:pPr>
    </w:lvl>
    <w:lvl w:ilvl="8" w:tplc="0409001B" w:tentative="1">
      <w:start w:val="1"/>
      <w:numFmt w:val="lowerRoman"/>
      <w:lvlText w:val="%9."/>
      <w:lvlJc w:val="right"/>
      <w:pPr>
        <w:ind w:left="7216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5"/>
  </w:num>
  <w:num w:numId="5">
    <w:abstractNumId w:val="0"/>
  </w:num>
  <w:num w:numId="6">
    <w:abstractNumId w:val="3"/>
  </w:num>
  <w:num w:numId="7">
    <w:abstractNumId w:val="9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6"/>
  </w:num>
  <w:num w:numId="12">
    <w:abstractNumId w:val="5"/>
  </w:num>
  <w:num w:numId="13">
    <w:abstractNumId w:val="8"/>
  </w:num>
  <w:num w:numId="14">
    <w:abstractNumId w:val="12"/>
  </w:num>
  <w:num w:numId="15">
    <w:abstractNumId w:val="1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378BC"/>
    <w:rsid w:val="00040156"/>
    <w:rsid w:val="00056816"/>
    <w:rsid w:val="000F483D"/>
    <w:rsid w:val="001D5C70"/>
    <w:rsid w:val="00281C37"/>
    <w:rsid w:val="00334FD3"/>
    <w:rsid w:val="00375D35"/>
    <w:rsid w:val="003A70AE"/>
    <w:rsid w:val="003F6D19"/>
    <w:rsid w:val="00406661"/>
    <w:rsid w:val="00414220"/>
    <w:rsid w:val="00422E13"/>
    <w:rsid w:val="00441492"/>
    <w:rsid w:val="00462840"/>
    <w:rsid w:val="00481409"/>
    <w:rsid w:val="004A1815"/>
    <w:rsid w:val="004B1A54"/>
    <w:rsid w:val="005F5359"/>
    <w:rsid w:val="00601A69"/>
    <w:rsid w:val="00632A42"/>
    <w:rsid w:val="006A458B"/>
    <w:rsid w:val="006C0B36"/>
    <w:rsid w:val="0075414F"/>
    <w:rsid w:val="00783477"/>
    <w:rsid w:val="00793F93"/>
    <w:rsid w:val="00805F18"/>
    <w:rsid w:val="008A1BDF"/>
    <w:rsid w:val="008B4D48"/>
    <w:rsid w:val="008C27CC"/>
    <w:rsid w:val="00934AE0"/>
    <w:rsid w:val="00946302"/>
    <w:rsid w:val="00994379"/>
    <w:rsid w:val="009F083B"/>
    <w:rsid w:val="00A71B9A"/>
    <w:rsid w:val="00A80DC1"/>
    <w:rsid w:val="00A84CA8"/>
    <w:rsid w:val="00AA4FD7"/>
    <w:rsid w:val="00AB0A02"/>
    <w:rsid w:val="00BD78B7"/>
    <w:rsid w:val="00C6055A"/>
    <w:rsid w:val="00CA516C"/>
    <w:rsid w:val="00CB1834"/>
    <w:rsid w:val="00CB2E68"/>
    <w:rsid w:val="00CD757C"/>
    <w:rsid w:val="00D06650"/>
    <w:rsid w:val="00D06EED"/>
    <w:rsid w:val="00D327A2"/>
    <w:rsid w:val="00D63E6A"/>
    <w:rsid w:val="00D80E99"/>
    <w:rsid w:val="00DE327C"/>
    <w:rsid w:val="00E12BF0"/>
    <w:rsid w:val="00E50384"/>
    <w:rsid w:val="00E86551"/>
    <w:rsid w:val="00EC20D2"/>
    <w:rsid w:val="00ED7919"/>
    <w:rsid w:val="00FB0C32"/>
    <w:rsid w:val="00FC15F9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6923"/>
  <w15:docId w15:val="{933DACC7-1DF1-4947-8602-BDCF191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A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A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AE0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semiHidden/>
    <w:unhideWhenUsed/>
    <w:rsid w:val="003A70AE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70AE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38</cp:revision>
  <cp:lastPrinted>2018-02-12T01:48:00Z</cp:lastPrinted>
  <dcterms:created xsi:type="dcterms:W3CDTF">2014-10-28T02:19:00Z</dcterms:created>
  <dcterms:modified xsi:type="dcterms:W3CDTF">2018-09-11T17:35:00Z</dcterms:modified>
</cp:coreProperties>
</file>