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BECEB" w14:textId="77777777" w:rsidR="00DD7D60" w:rsidRPr="00DD7D60" w:rsidRDefault="00FA55F0" w:rsidP="00DD7D6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7D60">
        <w:rPr>
          <w:rFonts w:ascii="Times New Roman" w:hAnsi="Times New Roman" w:cs="Times New Roman"/>
          <w:b/>
          <w:sz w:val="24"/>
          <w:szCs w:val="24"/>
          <w:lang w:val="en-US"/>
        </w:rPr>
        <w:t>TITLE OF THE ABSTRACT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(Times New Roman 12, </w:t>
      </w:r>
      <w:r w:rsidR="00444BD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ppercase letters, </w:t>
      </w:r>
      <w:r w:rsidR="00444BD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D7D60" w:rsidRPr="00DD7D60">
        <w:rPr>
          <w:rFonts w:ascii="Times New Roman" w:hAnsi="Times New Roman" w:cs="Times New Roman"/>
          <w:b/>
          <w:sz w:val="24"/>
          <w:szCs w:val="24"/>
          <w:lang w:val="en-US"/>
        </w:rPr>
        <w:t>entered)</w:t>
      </w:r>
    </w:p>
    <w:p w14:paraId="22DCC7AB" w14:textId="77777777" w:rsidR="00FA55F0" w:rsidRPr="00DD7D60" w:rsidRDefault="00FA55F0" w:rsidP="00FA55F0">
      <w:pPr>
        <w:jc w:val="center"/>
        <w:rPr>
          <w:rFonts w:ascii="Times New Roman" w:hAnsi="Times New Roman" w:cs="Times New Roman"/>
          <w:b/>
          <w:lang w:val="en-US"/>
        </w:rPr>
      </w:pPr>
    </w:p>
    <w:p w14:paraId="0AE4ABDD" w14:textId="77777777"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Name Surname</w:t>
      </w: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1</w:t>
      </w:r>
    </w:p>
    <w:p w14:paraId="01A1EE5E" w14:textId="77777777"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1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Faculty, Department, University, City, Country – </w:t>
      </w:r>
      <w:r w:rsidRPr="00DD7D60">
        <w:rPr>
          <w:rFonts w:ascii="Times New Roman" w:hAnsi="Times New Roman" w:cs="Times New Roman"/>
          <w:color w:val="0000CC"/>
          <w:lang w:val="en-US"/>
        </w:rPr>
        <w:t xml:space="preserve">e-mail </w:t>
      </w:r>
      <w:r w:rsidR="00DD7D60" w:rsidRPr="00DD7D60">
        <w:rPr>
          <w:rFonts w:ascii="Times New Roman" w:hAnsi="Times New Roman" w:cs="Times New Roman"/>
          <w:lang w:val="en-US"/>
        </w:rPr>
        <w:t>(Times New Roman 11, centered)</w:t>
      </w:r>
    </w:p>
    <w:p w14:paraId="3C423EA7" w14:textId="77777777"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Name Surname</w:t>
      </w: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2</w:t>
      </w:r>
    </w:p>
    <w:p w14:paraId="546A507A" w14:textId="77777777"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vertAlign w:val="superscript"/>
          <w:lang w:val="en-US"/>
        </w:rPr>
        <w:t>2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Faculty, Department, University, City, Country – </w:t>
      </w:r>
      <w:r w:rsidRPr="00DD7D60">
        <w:rPr>
          <w:rFonts w:ascii="Times New Roman" w:hAnsi="Times New Roman" w:cs="Times New Roman"/>
          <w:color w:val="0000CC"/>
          <w:lang w:val="en-US"/>
        </w:rPr>
        <w:t xml:space="preserve">e-mail </w:t>
      </w:r>
      <w:r w:rsidR="00DD7D60" w:rsidRPr="00DD7D60">
        <w:rPr>
          <w:rFonts w:ascii="Times New Roman" w:hAnsi="Times New Roman" w:cs="Times New Roman"/>
          <w:lang w:val="en-US"/>
        </w:rPr>
        <w:t>(Times New Roman 11, centered)</w:t>
      </w:r>
    </w:p>
    <w:p w14:paraId="0D9E4C63" w14:textId="77777777" w:rsidR="00FA55F0" w:rsidRPr="00DD7D60" w:rsidRDefault="00FA55F0" w:rsidP="00FA55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0CE5334E" w14:textId="77777777" w:rsidR="00FA55F0" w:rsidRPr="00DD7D60" w:rsidRDefault="00F5076E" w:rsidP="00FA55F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color w:val="000000"/>
          <w:lang w:val="en-US"/>
        </w:rPr>
        <w:t>The abstract should contain concise information about the study. The first part should address the problem clearly. The following part may consist of</w:t>
      </w:r>
      <w:r w:rsidR="00FA55F0" w:rsidRPr="00DD7D60">
        <w:rPr>
          <w:rFonts w:ascii="Times New Roman" w:hAnsi="Times New Roman" w:cs="Times New Roman"/>
          <w:color w:val="000000"/>
          <w:lang w:val="en-US"/>
        </w:rPr>
        <w:t xml:space="preserve"> summary information about the models and methods developed and/or used to </w:t>
      </w:r>
      <w:r w:rsidRPr="00DD7D60">
        <w:rPr>
          <w:rFonts w:ascii="Times New Roman" w:hAnsi="Times New Roman" w:cs="Times New Roman"/>
          <w:color w:val="000000"/>
          <w:lang w:val="en-US"/>
        </w:rPr>
        <w:t>overcome</w:t>
      </w:r>
      <w:r w:rsidR="00FA55F0" w:rsidRPr="00DD7D60">
        <w:rPr>
          <w:rFonts w:ascii="Times New Roman" w:hAnsi="Times New Roman" w:cs="Times New Roman"/>
          <w:color w:val="000000"/>
          <w:lang w:val="en-US"/>
        </w:rPr>
        <w:t xml:space="preserve"> the problem. </w:t>
      </w:r>
      <w:r w:rsidR="00FA1D34" w:rsidRPr="00DD7D60">
        <w:rPr>
          <w:rFonts w:ascii="Times New Roman" w:hAnsi="Times New Roman" w:cs="Times New Roman"/>
          <w:color w:val="000000"/>
          <w:lang w:val="en-US"/>
        </w:rPr>
        <w:t>Finally the obtained results should be described in conclusion part of the abstract.</w:t>
      </w:r>
      <w:r w:rsidR="00DD7D60" w:rsidRPr="00DD7D60">
        <w:rPr>
          <w:rFonts w:ascii="Times New Roman" w:hAnsi="Times New Roman" w:cs="Times New Roman"/>
          <w:lang w:val="en-US"/>
        </w:rPr>
        <w:t xml:space="preserve"> (Times New Roman 11, </w:t>
      </w:r>
      <w:r w:rsidR="000925DB">
        <w:rPr>
          <w:rFonts w:ascii="Times New Roman" w:hAnsi="Times New Roman" w:cs="Times New Roman"/>
          <w:lang w:val="en-US"/>
        </w:rPr>
        <w:t>justify</w:t>
      </w:r>
      <w:r w:rsidR="00DD7D60" w:rsidRPr="00DD7D60">
        <w:rPr>
          <w:rFonts w:ascii="Times New Roman" w:hAnsi="Times New Roman" w:cs="Times New Roman"/>
          <w:lang w:val="en-US"/>
        </w:rPr>
        <w:t>)</w:t>
      </w:r>
    </w:p>
    <w:p w14:paraId="4FEDF9CC" w14:textId="77777777" w:rsidR="00FA55F0" w:rsidRPr="00DD7D60" w:rsidRDefault="00FA55F0" w:rsidP="00FA55F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794E55E" w14:textId="77777777" w:rsidR="00FA55F0" w:rsidRPr="00DD7D60" w:rsidRDefault="00FA55F0" w:rsidP="00FA55F0">
      <w:pPr>
        <w:rPr>
          <w:rFonts w:ascii="Times New Roman" w:hAnsi="Times New Roman" w:cs="Times New Roman"/>
          <w:color w:val="000000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 xml:space="preserve">Keywords: 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First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S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econd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T</w:t>
      </w:r>
      <w:r w:rsidRPr="00DD7D60">
        <w:rPr>
          <w:rFonts w:ascii="Times New Roman" w:hAnsi="Times New Roman" w:cs="Times New Roman"/>
          <w:color w:val="000000"/>
          <w:lang w:val="en-US"/>
        </w:rPr>
        <w:t xml:space="preserve">hird keyword; </w:t>
      </w:r>
      <w:r w:rsidR="00F5076E" w:rsidRPr="00DD7D60">
        <w:rPr>
          <w:rFonts w:ascii="Times New Roman" w:hAnsi="Times New Roman" w:cs="Times New Roman"/>
          <w:color w:val="000000"/>
          <w:lang w:val="en-US"/>
        </w:rPr>
        <w:t>F</w:t>
      </w:r>
      <w:r w:rsidRPr="00DD7D60">
        <w:rPr>
          <w:rFonts w:ascii="Times New Roman" w:hAnsi="Times New Roman" w:cs="Times New Roman"/>
          <w:color w:val="000000"/>
          <w:lang w:val="en-US"/>
        </w:rPr>
        <w:t>ourth keyword.</w:t>
      </w:r>
    </w:p>
    <w:p w14:paraId="26303452" w14:textId="77777777" w:rsidR="00407516" w:rsidRPr="00DD7D60" w:rsidRDefault="00407516" w:rsidP="00FA55F0">
      <w:pPr>
        <w:rPr>
          <w:rFonts w:ascii="Times New Roman" w:hAnsi="Times New Roman" w:cs="Times New Roman"/>
          <w:color w:val="000000"/>
          <w:lang w:val="en-US"/>
        </w:rPr>
      </w:pPr>
    </w:p>
    <w:p w14:paraId="2253FA4B" w14:textId="77777777" w:rsidR="00FA55F0" w:rsidRPr="00DD7D60" w:rsidRDefault="00FA55F0" w:rsidP="00FA55F0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>References</w:t>
      </w:r>
      <w:r w:rsidR="00194E45">
        <w:rPr>
          <w:rFonts w:ascii="Times New Roman" w:hAnsi="Times New Roman" w:cs="Times New Roman"/>
          <w:b/>
          <w:bCs/>
          <w:color w:val="000000"/>
          <w:lang w:val="en-US"/>
        </w:rPr>
        <w:t xml:space="preserve">    (Bold, 11 pt, </w:t>
      </w:r>
      <w:hyperlink r:id="rId6" w:history="1">
        <w:r w:rsidR="00194E45" w:rsidRPr="00194E45">
          <w:rPr>
            <w:rFonts w:ascii="Times New Roman" w:hAnsi="Times New Roman" w:cs="Times New Roman"/>
            <w:b/>
            <w:bCs/>
            <w:color w:val="000000"/>
            <w:lang w:val="en-US"/>
          </w:rPr>
          <w:t>left justify</w:t>
        </w:r>
      </w:hyperlink>
      <w:r w:rsidR="00194E45" w:rsidRPr="00194E45">
        <w:rPr>
          <w:rFonts w:ascii="Times New Roman" w:hAnsi="Times New Roman" w:cs="Times New Roman"/>
          <w:b/>
          <w:bCs/>
          <w:color w:val="000000"/>
          <w:lang w:val="en-US"/>
        </w:rPr>
        <w:t>)</w:t>
      </w:r>
    </w:p>
    <w:p w14:paraId="0AB5D42F" w14:textId="77777777" w:rsidR="00FA55F0" w:rsidRPr="00DD7D60" w:rsidRDefault="00FA55F0" w:rsidP="007C730A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DD7D60">
        <w:rPr>
          <w:rFonts w:ascii="Times New Roman" w:hAnsi="Times New Roman" w:cs="Times New Roman"/>
          <w:b/>
          <w:bCs/>
          <w:color w:val="000000"/>
          <w:lang w:val="en-US"/>
        </w:rPr>
        <w:t xml:space="preserve">[1] </w:t>
      </w:r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Draper, N. R., &amp; Smith, H. (2014).</w:t>
      </w:r>
      <w:r w:rsidR="00135338" w:rsidRPr="00DD7D60">
        <w:rPr>
          <w:rStyle w:val="apple-converted-space"/>
          <w:rFonts w:ascii="Times New Roman" w:hAnsi="Times New Roman" w:cs="Times New Roman"/>
          <w:color w:val="222222"/>
          <w:shd w:val="clear" w:color="auto" w:fill="FFFFFF"/>
          <w:lang w:val="en-US"/>
        </w:rPr>
        <w:t> </w:t>
      </w:r>
      <w:r w:rsidR="00135338" w:rsidRPr="00DD7D60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Applied regression analysis</w:t>
      </w:r>
      <w:r w:rsidR="00135338"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 John Wiley &amp; Sons.</w:t>
      </w:r>
    </w:p>
    <w:p w14:paraId="7C99C6BE" w14:textId="77777777" w:rsidR="00135338" w:rsidRDefault="00135338" w:rsidP="007C730A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D7D60">
        <w:rPr>
          <w:rFonts w:ascii="Times New Roman" w:hAnsi="Times New Roman" w:cs="Times New Roman"/>
          <w:b/>
          <w:color w:val="222222"/>
          <w:shd w:val="clear" w:color="auto" w:fill="FFFFFF"/>
          <w:lang w:val="en-US"/>
        </w:rPr>
        <w:t>[2]</w:t>
      </w:r>
      <w:r w:rsidRPr="00DD7D6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Berthet, Q., &amp; Rigollet, P. (2013). Optimal detection of sparse principal components in high dimension.</w:t>
      </w:r>
      <w:r w:rsidR="00DD7D60" w:rsidRPr="00DD7D60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 Annals of Statistics</w:t>
      </w:r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DD7D60" w:rsidRPr="00DD7D60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DD7D60" w:rsidRPr="00DD7D6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41</w:t>
      </w:r>
      <w:r w:rsidR="00DD7D60" w:rsidRPr="00DD7D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(4), 1780-1815.</w:t>
      </w:r>
    </w:p>
    <w:p w14:paraId="326A65A7" w14:textId="77777777" w:rsidR="00636E44" w:rsidRPr="00194E45" w:rsidRDefault="00636E44" w:rsidP="007C730A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636E44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[3]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Grigori, L. (2015, November). Fast and robust communication avoiding algorithms: current status and future prospects. In</w:t>
      </w:r>
      <w:r w:rsidR="00E31096" w:rsidRPr="00E3109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E31096" w:rsidRPr="00E3109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International Conference for High Performance Computing, Networking, Storage and Analysis</w:t>
      </w:r>
      <w:r w:rsidR="00E31096" w:rsidRPr="00E31096">
        <w:rPr>
          <w:rFonts w:ascii="Times New Roman" w:hAnsi="Times New Roman" w:cs="Times New Roman"/>
          <w:color w:val="222222"/>
          <w:shd w:val="clear" w:color="auto" w:fill="FFFFFF"/>
        </w:rPr>
        <w:t>. ACM.</w:t>
      </w:r>
      <w:r w:rsidR="00194E45">
        <w:rPr>
          <w:rFonts w:ascii="Times New Roman" w:hAnsi="Times New Roman" w:cs="Times New Roman"/>
          <w:color w:val="222222"/>
          <w:shd w:val="clear" w:color="auto" w:fill="FFFFFF"/>
        </w:rPr>
        <w:t xml:space="preserve"> (APA style, </w:t>
      </w:r>
      <w:r w:rsidR="00194E45" w:rsidRPr="00DD7D60">
        <w:rPr>
          <w:rFonts w:ascii="Times New Roman" w:hAnsi="Times New Roman" w:cs="Times New Roman"/>
          <w:lang w:val="en-US"/>
        </w:rPr>
        <w:t xml:space="preserve">Times New Roman 11, </w:t>
      </w:r>
      <w:r w:rsidR="00194E45">
        <w:rPr>
          <w:rFonts w:ascii="Times New Roman" w:hAnsi="Times New Roman" w:cs="Times New Roman"/>
          <w:lang w:val="en-US"/>
        </w:rPr>
        <w:t>justify</w:t>
      </w:r>
      <w:r w:rsidR="00194E45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36CA909C" w14:textId="77777777" w:rsidR="00FA55F0" w:rsidRPr="00DD7D60" w:rsidRDefault="00FA55F0">
      <w:pPr>
        <w:rPr>
          <w:lang w:val="en-US"/>
        </w:rPr>
      </w:pPr>
      <w:bookmarkStart w:id="0" w:name="_GoBack"/>
      <w:bookmarkEnd w:id="0"/>
    </w:p>
    <w:sectPr w:rsidR="00FA55F0" w:rsidRPr="00DD7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E38"/>
    <w:multiLevelType w:val="hybridMultilevel"/>
    <w:tmpl w:val="1896A4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0"/>
    <w:rsid w:val="000925DB"/>
    <w:rsid w:val="00132EB9"/>
    <w:rsid w:val="00135338"/>
    <w:rsid w:val="00183DB9"/>
    <w:rsid w:val="00194E45"/>
    <w:rsid w:val="0035514D"/>
    <w:rsid w:val="003B70BD"/>
    <w:rsid w:val="003C0C67"/>
    <w:rsid w:val="00407516"/>
    <w:rsid w:val="00444BD0"/>
    <w:rsid w:val="004C30DB"/>
    <w:rsid w:val="00636E44"/>
    <w:rsid w:val="00771C60"/>
    <w:rsid w:val="007C730A"/>
    <w:rsid w:val="00BF3EA4"/>
    <w:rsid w:val="00DD7D60"/>
    <w:rsid w:val="00E31096"/>
    <w:rsid w:val="00E50007"/>
    <w:rsid w:val="00F5076E"/>
    <w:rsid w:val="00FA1D34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FEC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5338"/>
  </w:style>
  <w:style w:type="character" w:styleId="Hyperlink">
    <w:name w:val="Hyperlink"/>
    <w:basedOn w:val="DefaultParagraphFont"/>
    <w:uiPriority w:val="99"/>
    <w:semiHidden/>
    <w:unhideWhenUsed/>
    <w:rsid w:val="00194E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5338"/>
  </w:style>
  <w:style w:type="character" w:styleId="Hyperlink">
    <w:name w:val="Hyperlink"/>
    <w:basedOn w:val="DefaultParagraphFont"/>
    <w:uiPriority w:val="99"/>
    <w:semiHidden/>
    <w:unhideWhenUsed/>
    <w:rsid w:val="00194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ureng.com/tr/turkce-ingilizce/left%20justif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İSTATİSTİK</dc:creator>
  <cp:lastModifiedBy>emre demir</cp:lastModifiedBy>
  <cp:revision>3</cp:revision>
  <dcterms:created xsi:type="dcterms:W3CDTF">2017-05-11T18:25:00Z</dcterms:created>
  <dcterms:modified xsi:type="dcterms:W3CDTF">2017-05-17T11:05:00Z</dcterms:modified>
</cp:coreProperties>
</file>