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ajorEastAsia"/>
          <w:sz w:val="20"/>
          <w:szCs w:val="20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MARQUEE USER STORY</w:t>
      </w:r>
    </w:p>
    <w:p>
      <w:pPr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 xml:space="preserve">Business Name: </w:t>
      </w:r>
    </w:p>
    <w:p>
      <w:pPr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 xml:space="preserve">Web address: </w:t>
      </w: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instrText xml:space="preserve"> HYPERLINK "https://www………………………………………./" </w:instrText>
      </w: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 w:eastAsiaTheme="majorEastAsia"/>
          <w:sz w:val="24"/>
          <w:szCs w:val="24"/>
          <w:lang w:val="en-US"/>
        </w:rPr>
        <w:t>https://www………………………………………./</w:t>
      </w: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fldChar w:fldCharType="end"/>
      </w:r>
    </w:p>
    <w:p>
      <w:pPr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A</w:t>
      </w:r>
      <w:bookmarkStart w:id="0" w:name="_GoBack"/>
      <w:bookmarkEnd w:id="0"/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vailable websites with the name marque;</w:t>
      </w:r>
    </w:p>
    <w:p>
      <w:pPr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84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Marquee.space</w:t>
      </w:r>
    </w:p>
    <w:p>
      <w:pPr>
        <w:numPr>
          <w:ilvl w:val="0"/>
          <w:numId w:val="1"/>
        </w:numPr>
        <w:ind w:left="84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Marquee.website</w:t>
      </w:r>
    </w:p>
    <w:p>
      <w:pPr>
        <w:numPr>
          <w:ilvl w:val="0"/>
          <w:numId w:val="1"/>
        </w:numPr>
        <w:ind w:left="84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Marquee.blog</w:t>
      </w:r>
    </w:p>
    <w:p>
      <w:pPr>
        <w:numPr>
          <w:ilvl w:val="0"/>
          <w:numId w:val="1"/>
        </w:numPr>
        <w:ind w:left="84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Marqueeconsult.com</w:t>
      </w:r>
    </w:p>
    <w:p>
      <w:pPr>
        <w:numPr>
          <w:ilvl w:val="0"/>
          <w:numId w:val="1"/>
        </w:numPr>
        <w:ind w:left="84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Marqueeconsult.org</w:t>
      </w:r>
    </w:p>
    <w:p>
      <w:pPr>
        <w:numPr>
          <w:ilvl w:val="0"/>
          <w:numId w:val="1"/>
        </w:numPr>
        <w:ind w:left="84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Marqueeconsult.net</w:t>
      </w:r>
    </w:p>
    <w:p>
      <w:pPr>
        <w:numPr>
          <w:ilvl w:val="0"/>
          <w:numId w:val="1"/>
        </w:numPr>
        <w:ind w:left="84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Marqueeconsult.co</w:t>
      </w:r>
    </w:p>
    <w:p>
      <w:pPr>
        <w:numPr>
          <w:ilvl w:val="0"/>
          <w:numId w:val="1"/>
        </w:numPr>
        <w:ind w:left="84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themarqueeconsult.com</w:t>
      </w:r>
    </w:p>
    <w:p>
      <w:pPr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 xml:space="preserve">Users of this website will be able to see and use the following features. </w:t>
      </w:r>
    </w:p>
    <w:p>
      <w:pPr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/>
        </w:rPr>
        <w:t>THE HOMEPAGE</w:t>
      </w:r>
    </w:p>
    <w:p>
      <w:pPr>
        <w:numPr>
          <w:ilvl w:val="0"/>
          <w:numId w:val="2"/>
        </w:numPr>
        <w:ind w:left="84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A navbar with</w:t>
      </w:r>
    </w:p>
    <w:p>
      <w:pPr>
        <w:numPr>
          <w:ilvl w:val="1"/>
          <w:numId w:val="2"/>
        </w:numPr>
        <w:ind w:left="126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Business logo and name</w:t>
      </w:r>
    </w:p>
    <w:p>
      <w:pPr>
        <w:numPr>
          <w:ilvl w:val="1"/>
          <w:numId w:val="2"/>
        </w:numPr>
        <w:ind w:left="126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Links to</w:t>
      </w:r>
    </w:p>
    <w:p>
      <w:pPr>
        <w:numPr>
          <w:ilvl w:val="2"/>
          <w:numId w:val="2"/>
        </w:numPr>
        <w:ind w:left="168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Services rendered by the company</w:t>
      </w:r>
    </w:p>
    <w:p>
      <w:pPr>
        <w:numPr>
          <w:ilvl w:val="2"/>
          <w:numId w:val="2"/>
        </w:numPr>
        <w:ind w:left="168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Contacts address and details</w:t>
      </w:r>
    </w:p>
    <w:p>
      <w:pPr>
        <w:numPr>
          <w:ilvl w:val="2"/>
          <w:numId w:val="2"/>
        </w:numPr>
        <w:ind w:left="168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The “about” page</w:t>
      </w:r>
    </w:p>
    <w:p>
      <w:pPr>
        <w:numPr>
          <w:ilvl w:val="2"/>
          <w:numId w:val="2"/>
        </w:numPr>
        <w:ind w:left="168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Reviews from previous clients</w:t>
      </w:r>
    </w:p>
    <w:p>
      <w:pPr>
        <w:numPr>
          <w:ilvl w:val="2"/>
          <w:numId w:val="2"/>
        </w:numPr>
        <w:ind w:left="168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Meet the Team page</w:t>
      </w:r>
    </w:p>
    <w:p>
      <w:pPr>
        <w:numPr>
          <w:ilvl w:val="0"/>
          <w:numId w:val="2"/>
        </w:numPr>
        <w:ind w:left="84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A sidebar with</w:t>
      </w:r>
    </w:p>
    <w:p>
      <w:pPr>
        <w:numPr>
          <w:ilvl w:val="1"/>
          <w:numId w:val="2"/>
        </w:numPr>
        <w:ind w:left="126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Business logo and name</w:t>
      </w:r>
    </w:p>
    <w:p>
      <w:pPr>
        <w:numPr>
          <w:ilvl w:val="1"/>
          <w:numId w:val="2"/>
        </w:numPr>
        <w:ind w:left="126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Links to</w:t>
      </w:r>
    </w:p>
    <w:p>
      <w:pPr>
        <w:numPr>
          <w:ilvl w:val="2"/>
          <w:numId w:val="2"/>
        </w:numPr>
        <w:ind w:left="168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Services rendered by the company</w:t>
      </w:r>
    </w:p>
    <w:p>
      <w:pPr>
        <w:numPr>
          <w:ilvl w:val="2"/>
          <w:numId w:val="2"/>
        </w:numPr>
        <w:ind w:left="168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Contacts address and details</w:t>
      </w:r>
    </w:p>
    <w:p>
      <w:pPr>
        <w:numPr>
          <w:ilvl w:val="2"/>
          <w:numId w:val="2"/>
        </w:numPr>
        <w:ind w:left="168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The “about” page</w:t>
      </w:r>
    </w:p>
    <w:p>
      <w:pPr>
        <w:numPr>
          <w:ilvl w:val="2"/>
          <w:numId w:val="2"/>
        </w:numPr>
        <w:ind w:left="168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Reviews from previous clients</w:t>
      </w:r>
    </w:p>
    <w:p>
      <w:pPr>
        <w:numPr>
          <w:ilvl w:val="2"/>
          <w:numId w:val="2"/>
        </w:numPr>
        <w:ind w:left="168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Meet the Team page</w:t>
      </w:r>
    </w:p>
    <w:p>
      <w:pPr>
        <w:numPr>
          <w:ilvl w:val="0"/>
          <w:numId w:val="2"/>
        </w:numPr>
        <w:ind w:left="84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A carousel with visual representation of  the company’s services</w:t>
      </w:r>
    </w:p>
    <w:p>
      <w:pPr>
        <w:numPr>
          <w:ilvl w:val="0"/>
          <w:numId w:val="2"/>
        </w:numPr>
        <w:ind w:left="84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A short history pf the company</w:t>
      </w:r>
    </w:p>
    <w:p>
      <w:pPr>
        <w:numPr>
          <w:ilvl w:val="0"/>
          <w:numId w:val="2"/>
        </w:numPr>
        <w:ind w:left="84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 xml:space="preserve">A summary of the services offered with </w:t>
      </w:r>
    </w:p>
    <w:p>
      <w:pPr>
        <w:numPr>
          <w:ilvl w:val="1"/>
          <w:numId w:val="2"/>
        </w:numPr>
        <w:ind w:left="126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Links to a more detailed page. On this page the user will see</w:t>
      </w:r>
    </w:p>
    <w:p>
      <w:pPr>
        <w:numPr>
          <w:ilvl w:val="2"/>
          <w:numId w:val="2"/>
        </w:numPr>
        <w:ind w:left="168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Different services offered along with terms and conditions.</w:t>
      </w:r>
    </w:p>
    <w:p>
      <w:pPr>
        <w:numPr>
          <w:ilvl w:val="2"/>
          <w:numId w:val="2"/>
        </w:numPr>
        <w:ind w:left="168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 xml:space="preserve">Brands that the business have helped establishes and their products. </w:t>
      </w:r>
      <w:r>
        <w:rPr>
          <w:rFonts w:hint="default" w:ascii="Times New Roman" w:hAnsi="Times New Roman" w:cs="Times New Roman" w:eastAsiaTheme="majorEastAsia"/>
          <w:sz w:val="24"/>
          <w:szCs w:val="24"/>
          <w:highlight w:val="none"/>
          <w:lang w:val="en-US"/>
        </w:rPr>
        <w:t xml:space="preserve">With or without links to the official web pages of the brands. </w:t>
      </w:r>
    </w:p>
    <w:p>
      <w:pPr>
        <w:numPr>
          <w:ilvl w:val="2"/>
          <w:numId w:val="2"/>
        </w:numPr>
        <w:ind w:left="168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highlight w:val="none"/>
          <w:lang w:val="en-US"/>
        </w:rPr>
        <w:t>A get a quote section</w:t>
      </w:r>
    </w:p>
    <w:p>
      <w:pPr>
        <w:numPr>
          <w:ilvl w:val="0"/>
          <w:numId w:val="2"/>
        </w:numPr>
        <w:ind w:left="84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highlight w:val="none"/>
          <w:lang w:val="en-US"/>
        </w:rPr>
        <w:t>A get a quote section for returning users or users who do not want to go through the service page</w:t>
      </w:r>
    </w:p>
    <w:p>
      <w:pPr>
        <w:numPr>
          <w:ilvl w:val="0"/>
          <w:numId w:val="2"/>
        </w:numPr>
        <w:ind w:left="84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News and events relevant to the company and its services</w:t>
      </w:r>
    </w:p>
    <w:p>
      <w:pPr>
        <w:numPr>
          <w:ilvl w:val="0"/>
          <w:numId w:val="2"/>
        </w:numPr>
        <w:ind w:left="84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The company’s community featuring other social media pages</w:t>
      </w:r>
    </w:p>
    <w:p>
      <w:pPr>
        <w:numPr>
          <w:ilvl w:val="0"/>
          <w:numId w:val="2"/>
        </w:numPr>
        <w:ind w:left="84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A contact sheet</w:t>
      </w:r>
    </w:p>
    <w:p>
      <w:pPr>
        <w:numPr>
          <w:ilvl w:val="0"/>
          <w:numId w:val="2"/>
        </w:numPr>
        <w:ind w:left="84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Contact details as well as hours of business</w:t>
      </w:r>
    </w:p>
    <w:p>
      <w:pPr>
        <w:numPr>
          <w:ilvl w:val="0"/>
          <w:numId w:val="2"/>
        </w:numPr>
        <w:ind w:left="84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Company’s legitimacy e.g. which body is the company registered with?</w:t>
      </w:r>
    </w:p>
    <w:p>
      <w:pPr>
        <w:numPr>
          <w:ilvl w:val="0"/>
          <w:numId w:val="2"/>
        </w:numPr>
        <w:ind w:left="84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Company’s address</w:t>
      </w:r>
    </w:p>
    <w:p>
      <w:pPr>
        <w:numPr>
          <w:ilvl w:val="0"/>
          <w:numId w:val="2"/>
        </w:numPr>
        <w:ind w:left="84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  <w:t>Company’s name and logo</w:t>
      </w:r>
    </w:p>
    <w:p>
      <w:pPr>
        <w:numPr>
          <w:numId w:val="0"/>
        </w:numPr>
        <w:ind w:left="420" w:left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</w:p>
    <w:p>
      <w:pPr>
        <w:numPr>
          <w:numId w:val="0"/>
        </w:numPr>
        <w:ind w:left="420"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/>
        </w:rPr>
        <w:t>THE CONTACT/GET-IN-TOUCH PAGE</w:t>
      </w:r>
    </w:p>
    <w:p>
      <w:pPr>
        <w:numPr>
          <w:numId w:val="0"/>
        </w:numPr>
        <w:ind w:left="420"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/>
        </w:rPr>
        <w:t xml:space="preserve">Users on this page will be able to see </w:t>
      </w:r>
    </w:p>
    <w:p>
      <w:pPr>
        <w:numPr>
          <w:ilvl w:val="0"/>
          <w:numId w:val="3"/>
        </w:numPr>
        <w:tabs>
          <w:tab w:val="clear" w:pos="1265"/>
        </w:tabs>
        <w:ind w:left="1265" w:leftChars="0" w:hanging="425" w:firstLine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/>
        </w:rPr>
        <w:t>Company’s address</w:t>
      </w:r>
    </w:p>
    <w:p>
      <w:pPr>
        <w:numPr>
          <w:ilvl w:val="0"/>
          <w:numId w:val="3"/>
        </w:numPr>
        <w:tabs>
          <w:tab w:val="clear" w:pos="1265"/>
        </w:tabs>
        <w:ind w:left="1265" w:leftChars="0" w:hanging="425" w:firstLine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/>
        </w:rPr>
        <w:t>Company’s Phone numbers</w:t>
      </w:r>
    </w:p>
    <w:p>
      <w:pPr>
        <w:numPr>
          <w:ilvl w:val="0"/>
          <w:numId w:val="3"/>
        </w:numPr>
        <w:tabs>
          <w:tab w:val="clear" w:pos="1265"/>
        </w:tabs>
        <w:ind w:left="126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/>
        </w:rPr>
        <w:t>Company’s official email address</w:t>
      </w:r>
    </w:p>
    <w:p>
      <w:pPr>
        <w:numPr>
          <w:ilvl w:val="0"/>
          <w:numId w:val="3"/>
        </w:numPr>
        <w:tabs>
          <w:tab w:val="clear" w:pos="1265"/>
        </w:tabs>
        <w:ind w:left="1265" w:leftChars="0" w:hanging="425" w:firstLineChars="0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/>
        </w:rPr>
        <w:t>Company’s social media accounts</w:t>
      </w:r>
    </w:p>
    <w:p>
      <w:pPr>
        <w:numPr>
          <w:numId w:val="0"/>
        </w:numPr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/>
        </w:rPr>
        <w:t>THE SERVICES PAGE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/>
        </w:rPr>
        <w:t>This page gives a detailed description of he company’s services and therms and conditions (if any).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/>
        </w:rPr>
        <w:t>THE “ABOUT” PAGE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/>
        </w:rPr>
        <w:t xml:space="preserve">This pages gives a detailed profile of the company such as history, mission, vision, motivation etc. It also contains brands that the company has worked with in the past 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/>
        </w:rPr>
        <w:t>along with the contact details of the company.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/>
        </w:rPr>
        <w:t>THE REVIEWS PAGE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/>
        </w:rPr>
        <w:t>This page has the reviews from clients, partners etc along with the contact details of the company.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/>
        </w:rPr>
        <w:t>MEET THE TEAM PAGE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/>
        </w:rPr>
        <w:t>This page has the officials and employees of the company as well as their names, and roles in the company. Its also includes the contact details pf the company.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wordWrap w:val="0"/>
        <w:ind w:left="420" w:leftChars="0"/>
        <w:jc w:val="right"/>
        <w:rPr>
          <w:rFonts w:hint="default" w:ascii="Times New Roman" w:hAnsi="Times New Roman" w:cs="Times New Roman" w:eastAsiaTheme="majorEastAsia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 w:eastAsiaTheme="majorEastAsia"/>
          <w:b w:val="0"/>
          <w:bCs w:val="0"/>
          <w:sz w:val="20"/>
          <w:szCs w:val="20"/>
          <w:lang w:val="en-US"/>
        </w:rPr>
        <w:t>© 08161327020</w:t>
      </w:r>
    </w:p>
    <w:p>
      <w:pPr>
        <w:numPr>
          <w:ilvl w:val="0"/>
          <w:numId w:val="0"/>
        </w:numPr>
        <w:wordWrap/>
        <w:ind w:left="420" w:leftChars="0"/>
        <w:jc w:val="right"/>
        <w:rPr>
          <w:rFonts w:hint="default" w:ascii="Times New Roman" w:hAnsi="Times New Roman" w:cs="Times New Roman" w:eastAsiaTheme="majorEastAsia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 w:eastAsiaTheme="majorEastAsia"/>
          <w:b w:val="0"/>
          <w:bCs w:val="0"/>
          <w:sz w:val="20"/>
          <w:szCs w:val="20"/>
          <w:lang w:val="en-US"/>
        </w:rPr>
        <w:t>luvanime437@gmail.com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2D970E"/>
    <w:multiLevelType w:val="multilevel"/>
    <w:tmpl w:val="E92D970E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620" w:leftChars="0" w:hanging="420" w:firstLineChars="0"/>
      </w:pPr>
      <w:rPr>
        <w:rFonts w:hint="default"/>
      </w:rPr>
    </w:lvl>
  </w:abstractNum>
  <w:abstractNum w:abstractNumId="1">
    <w:nsid w:val="061A6B91"/>
    <w:multiLevelType w:val="singleLevel"/>
    <w:tmpl w:val="061A6B91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1F2D9E46"/>
    <w:multiLevelType w:val="multilevel"/>
    <w:tmpl w:val="1F2D9E46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B867F4"/>
    <w:rsid w:val="037A0E7B"/>
    <w:rsid w:val="046B2960"/>
    <w:rsid w:val="075A7AE2"/>
    <w:rsid w:val="07685084"/>
    <w:rsid w:val="0B3A3F89"/>
    <w:rsid w:val="0E792E8C"/>
    <w:rsid w:val="13E45C2A"/>
    <w:rsid w:val="15B867F4"/>
    <w:rsid w:val="1B3857EF"/>
    <w:rsid w:val="1E801F38"/>
    <w:rsid w:val="1F9E59E3"/>
    <w:rsid w:val="25F212E3"/>
    <w:rsid w:val="26FA37AC"/>
    <w:rsid w:val="290451F6"/>
    <w:rsid w:val="324B2C23"/>
    <w:rsid w:val="33104ADF"/>
    <w:rsid w:val="33120181"/>
    <w:rsid w:val="341B48A9"/>
    <w:rsid w:val="36C50230"/>
    <w:rsid w:val="3C7B2D98"/>
    <w:rsid w:val="3CB87D49"/>
    <w:rsid w:val="3F141C39"/>
    <w:rsid w:val="446C003D"/>
    <w:rsid w:val="45130907"/>
    <w:rsid w:val="46DC378D"/>
    <w:rsid w:val="473E2759"/>
    <w:rsid w:val="479E52CA"/>
    <w:rsid w:val="4A2275DD"/>
    <w:rsid w:val="4B7617C5"/>
    <w:rsid w:val="4DF5299E"/>
    <w:rsid w:val="534432F8"/>
    <w:rsid w:val="54D80FAB"/>
    <w:rsid w:val="565E593D"/>
    <w:rsid w:val="5676042A"/>
    <w:rsid w:val="5EF70ECC"/>
    <w:rsid w:val="5F5974AA"/>
    <w:rsid w:val="63641737"/>
    <w:rsid w:val="64906584"/>
    <w:rsid w:val="65D666E0"/>
    <w:rsid w:val="67AE257A"/>
    <w:rsid w:val="6C572348"/>
    <w:rsid w:val="6EEA37CD"/>
    <w:rsid w:val="6F161344"/>
    <w:rsid w:val="6FD92474"/>
    <w:rsid w:val="70224283"/>
    <w:rsid w:val="732E3EA0"/>
    <w:rsid w:val="73E62FB9"/>
    <w:rsid w:val="73E82865"/>
    <w:rsid w:val="7C355FFF"/>
    <w:rsid w:val="7CF3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376</Words>
  <Characters>1982</Characters>
  <Lines>0</Lines>
  <Paragraphs>0</Paragraphs>
  <TotalTime>12</TotalTime>
  <ScaleCrop>false</ScaleCrop>
  <LinksUpToDate>false</LinksUpToDate>
  <CharactersWithSpaces>2306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2022-10-07T08:53:00Z</dcterms:created>
  <dc:creator>Okunade Waleeyah</dc:creator>
  <cp:lastModifiedBy>Okunade Waleeyah</cp:lastModifiedBy>
  <dcterms:modified xsi:type="dcterms:W3CDTF">2022-10-07T10:13:39Z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C2426B5E8A584350AAB6A6D45BF62CA7</vt:lpwstr>
  </property>
</Properties>
</file>