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jc w:val="center"/>
      </w:pPr>
      <w:r>
        <w:rPr>
          <w:rFonts w:ascii="Calibri" w:hAnsi="Calibri"/>
          <w:b/>
          <w:color w:val="2E4057"/>
          <w:sz w:val="72"/>
        </w:rPr>
        <w:t>OKUVU</w:t>
      </w:r>
    </w:p>
    <w:p>
      <w:pPr>
        <w:jc w:val="center"/>
      </w:pPr>
      <w:r>
        <w:rPr>
          <w:rFonts w:ascii="Calibri" w:hAnsi="Calibri"/>
          <w:b/>
          <w:color w:val="646464"/>
          <w:sz w:val="48"/>
        </w:rPr>
        <w:t>Therapist Portal</w:t>
      </w:r>
    </w:p>
    <w:p>
      <w:pPr>
        <w:spacing w:before="600"/>
        <w:jc w:val="center"/>
      </w:pPr>
      <w:r>
        <w:rPr>
          <w:rFonts w:ascii="Calibri" w:hAnsi="Calibri"/>
          <w:b/>
          <w:color w:val="2E4057"/>
          <w:sz w:val="36"/>
        </w:rPr>
        <w:t>Feature Test Register</w:t>
      </w:r>
    </w:p>
    <w:p>
      <w:pPr>
        <w:spacing w:before="400"/>
        <w:jc w:val="center"/>
      </w:pPr>
      <w:r>
        <w:rPr>
          <w:rFonts w:ascii="Calibri" w:hAnsi="Calibri"/>
          <w:b w:val="0"/>
          <w:color w:val="646464"/>
          <w:sz w:val="28"/>
        </w:rPr>
        <w:t>Implementation Verification Report</w:t>
      </w:r>
    </w:p>
    <w:p>
      <w:pPr>
        <w:spacing w:before="800"/>
        <w:jc w:val="center"/>
      </w:pPr>
      <w:r>
        <w:rPr>
          <w:rFonts w:ascii="Calibri" w:hAnsi="Calibri"/>
          <w:b w:val="0"/>
          <w:color w:val="787878"/>
          <w:sz w:val="22"/>
        </w:rPr>
        <w:t>Generated: September 21, 2026</w:t>
      </w:r>
    </w:p>
    <w:p>
      <w:pPr>
        <w:spacing w:before="200"/>
        <w:jc w:val="center"/>
      </w:pPr>
      <w:r>
        <w:rPr>
          <w:rFonts w:ascii="Calibri" w:hAnsi="Calibri"/>
          <w:b w:val="0"/>
          <w:color w:val="787878"/>
          <w:sz w:val="22"/>
        </w:rPr>
        <w:t>52 Features Verified | Therapist Portal Codebase Audit</w:t>
      </w:r>
    </w:p>
    <w:p>
      <w:r>
        <w:br w:type="page"/>
      </w:r>
    </w:p>
    <w:p>
      <w:pPr>
        <w:pStyle w:val="Heading1"/>
      </w:pPr>
      <w:r>
        <w:t>Executive Summary</w:t>
      </w:r>
    </w:p>
    <w:p>
      <w:r>
        <w:rPr>
          <w:rFonts w:ascii="Calibri" w:hAnsi="Calibri"/>
          <w:b/>
          <w:sz w:val="22"/>
        </w:rPr>
        <w:t xml:space="preserve">Total Features: </w:t>
      </w:r>
      <w:r>
        <w:rPr>
          <w:rFonts w:ascii="Calibri" w:hAnsi="Calibri"/>
          <w:b w:val="0"/>
          <w:sz w:val="22"/>
        </w:rPr>
        <w:t>52</w:t>
      </w:r>
    </w:p>
    <w:p>
      <w:r>
        <w:rPr>
          <w:rFonts w:ascii="Calibri" w:hAnsi="Calibri"/>
          <w:b/>
          <w:sz w:val="22"/>
        </w:rPr>
        <w:t xml:space="preserve">Implemented: </w:t>
      </w:r>
      <w:r>
        <w:rPr>
          <w:rFonts w:ascii="Calibri" w:hAnsi="Calibri"/>
          <w:b w:val="0"/>
          <w:color w:val="28A745"/>
          <w:sz w:val="22"/>
        </w:rPr>
        <w:t>50</w:t>
      </w:r>
    </w:p>
    <w:p>
      <w:r>
        <w:rPr>
          <w:rFonts w:ascii="Calibri" w:hAnsi="Calibri"/>
          <w:b/>
          <w:sz w:val="22"/>
        </w:rPr>
        <w:t xml:space="preserve">Partially Implemented: </w:t>
      </w:r>
      <w:r>
        <w:rPr>
          <w:rFonts w:ascii="Calibri" w:hAnsi="Calibri"/>
          <w:b w:val="0"/>
          <w:color w:val="FFC107"/>
          <w:sz w:val="22"/>
        </w:rPr>
        <w:t>1</w:t>
      </w:r>
    </w:p>
    <w:p>
      <w:r>
        <w:rPr>
          <w:rFonts w:ascii="Calibri" w:hAnsi="Calibri"/>
          <w:b/>
          <w:sz w:val="22"/>
        </w:rPr>
        <w:t xml:space="preserve">Not Implemented: </w:t>
      </w:r>
      <w:r>
        <w:rPr>
          <w:rFonts w:ascii="Calibri" w:hAnsi="Calibri"/>
          <w:b w:val="0"/>
          <w:color w:val="DC3545"/>
          <w:sz w:val="22"/>
        </w:rPr>
        <w:t>1</w:t>
      </w:r>
    </w:p>
    <w:p>
      <w:pPr>
        <w:spacing w:before="200"/>
      </w:pPr>
      <w:r>
        <w:rPr>
          <w:rFonts w:ascii="Calibri" w:hAnsi="Calibri"/>
          <w:b/>
          <w:sz w:val="20"/>
        </w:rPr>
        <w:t xml:space="preserve">Note: </w:t>
      </w:r>
      <w:r>
        <w:rPr>
          <w:rFonts w:ascii="Calibri" w:hAnsi="Calibri"/>
          <w:b w:val="0"/>
          <w:color w:val="646464"/>
          <w:sz w:val="20"/>
        </w:rPr>
        <w:t>B4 (Auth middleware) uses a custom proxy.ts file instead of a standard Next.js middleware.ts. C7 (Client page header) is intentionally retired — its role is now served by TabStrip + PortalNav.</w:t>
      </w:r>
    </w:p>
    <w:p/>
    <w:p>
      <w:r>
        <w:rPr>
          <w:rFonts w:ascii="Calibri" w:hAnsi="Calibri"/>
          <w:b/>
          <w:sz w:val="24"/>
        </w:rPr>
        <w:t xml:space="preserve">Implementation Rate: </w:t>
      </w:r>
      <w:r>
        <w:rPr>
          <w:rFonts w:ascii="Calibri" w:hAnsi="Calibri"/>
          <w:b/>
          <w:color w:val="28A745"/>
          <w:sz w:val="24"/>
        </w:rPr>
        <w:t>96.2%</w:t>
      </w:r>
    </w:p>
    <w:p>
      <w:r>
        <w:br w:type="page"/>
      </w:r>
    </w:p>
    <w:p>
      <w:pPr>
        <w:pStyle w:val="Heading1"/>
      </w:pPr>
      <w:r>
        <w:t>Table of Contents</w:t>
      </w:r>
    </w:p>
    <w:p>
      <w:pPr>
        <w:pStyle w:val="ListNumber"/>
        <w:spacing w:before="80"/>
      </w:pPr>
      <w:r>
        <w:t>1. Infrastructure (B1–B17)</w:t>
      </w:r>
    </w:p>
    <w:p>
      <w:pPr>
        <w:pStyle w:val="ListNumber"/>
        <w:spacing w:before="80"/>
      </w:pPr>
      <w:r>
        <w:t>2. Pages &amp; Components (C1–C16)</w:t>
      </w:r>
    </w:p>
    <w:p>
      <w:pPr>
        <w:pStyle w:val="ListNumber"/>
        <w:spacing w:before="80"/>
      </w:pPr>
      <w:r>
        <w:t>3. tRPC Procedures (D1–D19)</w:t>
      </w:r>
    </w:p>
    <w:p>
      <w:pPr>
        <w:pStyle w:val="ListNumber"/>
        <w:spacing w:before="80"/>
      </w:pPr>
      <w:r>
        <w:t>4. Summary &amp; Recommendations</w:t>
      </w:r>
    </w:p>
    <w:p>
      <w:r>
        <w:br w:type="page"/>
      </w:r>
    </w:p>
    <w:p>
      <w:pPr>
        <w:pStyle w:val="Heading1"/>
      </w:pPr>
      <w:r>
        <w:t>1. Infrastructure (B1–B17)</w:t>
      </w:r>
    </w:p>
    <w:p>
      <w:r>
        <w:rPr>
          <w:rFonts w:ascii="Calibri" w:hAnsi="Calibri"/>
          <w:b/>
          <w:sz w:val="20"/>
        </w:rPr>
        <w:t xml:space="preserve">17 items checked. </w:t>
      </w:r>
      <w:r>
        <w:rPr>
          <w:rFonts w:ascii="Calibri" w:hAnsi="Calibri"/>
          <w:b w:val="0"/>
          <w:color w:val="646464"/>
          <w:sz w:val="20"/>
        </w:rPr>
        <w:t>16 fully implemented, 1 uses alternative approach.</w:t>
      </w:r>
    </w:p>
    <w:tbl>
      <w:tblPr>
        <w:tblStyle w:val="TableGrid"/>
        <w:tblW w:type="auto" w:w="0"/>
        <w:jc w:val="center"/>
        <w:tblLook w:firstColumn="1" w:firstRow="1" w:lastColumn="0" w:lastRow="0" w:noHBand="0" w:noVBand="1" w:val="04A0"/>
      </w:tblPr>
      <w:tblGrid>
        <w:gridCol w:w="2523"/>
        <w:gridCol w:w="2523"/>
        <w:gridCol w:w="2523"/>
        <w:gridCol w:w="2523"/>
        <w:gridCol w:w="2523"/>
        <w:gridCol w:w="2523"/>
      </w:tblGrid>
      <w:tr>
        <w:tc>
          <w:tcPr>
            <w:tcW w:type="dxa" w:w="850"/>
            <w:shd w:fill="2E4057" w:val="clear"/>
          </w:tcPr>
          <w:p>
            <w:r>
              <w:rPr>
                <w:b/>
                <w:color w:val="FFFFFF"/>
                <w:sz w:val="18"/>
              </w:rPr>
              <w:t>ID</w:t>
            </w:r>
          </w:p>
        </w:tc>
        <w:tc>
          <w:tcPr>
            <w:tcW w:type="dxa" w:w="3402"/>
            <w:shd w:fill="2E4057" w:val="clear"/>
          </w:tcPr>
          <w:p>
            <w:r>
              <w:rPr>
                <w:b/>
                <w:color w:val="FFFFFF"/>
                <w:sz w:val="18"/>
              </w:rPr>
              <w:t>Item</w:t>
            </w:r>
          </w:p>
        </w:tc>
        <w:tc>
          <w:tcPr>
            <w:tcW w:type="dxa" w:w="1701"/>
            <w:shd w:fill="2E4057" w:val="clear"/>
          </w:tcPr>
          <w:p>
            <w:r>
              <w:rPr>
                <w:b/>
                <w:color w:val="FFFFFF"/>
                <w:sz w:val="18"/>
              </w:rPr>
              <w:t>Kind</w:t>
            </w:r>
          </w:p>
        </w:tc>
        <w:tc>
          <w:tcPr>
            <w:tcW w:type="dxa" w:w="1701"/>
            <w:shd w:fill="2E4057" w:val="clear"/>
          </w:tcPr>
          <w:p>
            <w:r>
              <w:rPr>
                <w:b/>
                <w:color w:val="FFFFFF"/>
                <w:sz w:val="18"/>
              </w:rPr>
              <w:t>Status</w:t>
            </w:r>
          </w:p>
        </w:tc>
        <w:tc>
          <w:tcPr>
            <w:tcW w:type="dxa" w:w="3969"/>
            <w:shd w:fill="2E4057" w:val="clear"/>
          </w:tcPr>
          <w:p>
            <w:r>
              <w:rPr>
                <w:b/>
                <w:color w:val="FFFFFF"/>
                <w:sz w:val="18"/>
              </w:rPr>
              <w:t>File Path</w:t>
            </w:r>
          </w:p>
        </w:tc>
        <w:tc>
          <w:tcPr>
            <w:tcW w:type="dxa" w:w="3969"/>
            <w:shd w:fill="2E4057" w:val="clear"/>
          </w:tcPr>
          <w:p>
            <w:r>
              <w:rPr>
                <w:b/>
                <w:color w:val="FFFFFF"/>
                <w:sz w:val="18"/>
              </w:rPr>
              <w:t>Notes</w:t>
            </w:r>
          </w:p>
        </w:tc>
      </w:tr>
      <w:tr>
        <w:tc>
          <w:tcPr>
            <w:tcW w:type="dxa" w:w="2523"/>
          </w:tcPr>
          <w:p>
            <w:pPr>
              <w:spacing w:before="40" w:after="40"/>
            </w:pPr>
            <w:r>
              <w:rPr>
                <w:rFonts w:ascii="Calibri" w:hAnsi="Calibri"/>
                <w:sz w:val="16"/>
              </w:rPr>
              <w:t>B1</w:t>
            </w:r>
          </w:p>
        </w:tc>
        <w:tc>
          <w:tcPr>
            <w:tcW w:type="dxa" w:w="2523"/>
          </w:tcPr>
          <w:p>
            <w:pPr>
              <w:spacing w:before="40" w:after="40"/>
            </w:pPr>
            <w:r>
              <w:rPr>
                <w:rFonts w:ascii="Calibri" w:hAnsi="Calibri"/>
                <w:sz w:val="16"/>
              </w:rPr>
              <w:t>Root layout</w:t>
            </w:r>
          </w:p>
        </w:tc>
        <w:tc>
          <w:tcPr>
            <w:tcW w:type="dxa" w:w="2523"/>
          </w:tcPr>
          <w:p>
            <w:pPr>
              <w:spacing w:before="40" w:after="40"/>
            </w:pPr>
            <w:r>
              <w:rPr>
                <w:rFonts w:ascii="Calibri" w:hAnsi="Calibri"/>
                <w:sz w:val="16"/>
              </w:rPr>
              <w:t>Infrastructure</w:t>
            </w:r>
          </w:p>
        </w:tc>
        <w:tc>
          <w:tcPr>
            <w:tcW w:type="dxa" w:w="2523"/>
            <w:shd w:fill="D4EDDA" w:val="clear"/>
          </w:tcPr>
          <w:p>
            <w:pPr>
              <w:spacing w:before="40" w:after="40"/>
            </w:pPr>
            <w:r>
              <w:rPr>
                <w:rFonts w:ascii="Calibri" w:hAnsi="Calibri"/>
                <w:sz w:val="16"/>
              </w:rPr>
              <w:t>Implemented</w:t>
            </w:r>
          </w:p>
        </w:tc>
        <w:tc>
          <w:tcPr>
            <w:tcW w:type="dxa" w:w="2523"/>
          </w:tcPr>
          <w:p>
            <w:pPr>
              <w:spacing w:before="40" w:after="40"/>
            </w:pPr>
            <w:r>
              <w:rPr>
                <w:rFonts w:ascii="Calibri" w:hAnsi="Calibri"/>
                <w:sz w:val="16"/>
              </w:rPr>
              <w:t>src/app/layout.tsx</w:t>
            </w:r>
          </w:p>
        </w:tc>
        <w:tc>
          <w:tcPr>
            <w:tcW w:type="dxa" w:w="2523"/>
          </w:tcPr>
          <w:p>
            <w:pPr>
              <w:spacing w:before="40" w:after="40"/>
            </w:pPr>
            <w:r>
              <w:rPr>
                <w:rFonts w:ascii="Calibri" w:hAnsi="Calibri"/>
                <w:sz w:val="16"/>
              </w:rPr>
              <w:t>Wraps children in TRPCProvider + AuthProvider. Sets metadata and global CSS.</w:t>
            </w:r>
          </w:p>
        </w:tc>
      </w:tr>
      <w:tr>
        <w:tc>
          <w:tcPr>
            <w:tcW w:type="dxa" w:w="2523"/>
          </w:tcPr>
          <w:p>
            <w:pPr>
              <w:spacing w:before="40" w:after="40"/>
            </w:pPr>
            <w:r>
              <w:rPr>
                <w:rFonts w:ascii="Calibri" w:hAnsi="Calibri"/>
                <w:sz w:val="16"/>
              </w:rPr>
              <w:t>B2</w:t>
            </w:r>
          </w:p>
        </w:tc>
        <w:tc>
          <w:tcPr>
            <w:tcW w:type="dxa" w:w="2523"/>
          </w:tcPr>
          <w:p>
            <w:pPr>
              <w:spacing w:before="40" w:after="40"/>
            </w:pPr>
            <w:r>
              <w:rPr>
                <w:rFonts w:ascii="Calibri" w:hAnsi="Calibri"/>
                <w:sz w:val="16"/>
              </w:rPr>
              <w:t>Root redirect</w:t>
            </w:r>
          </w:p>
        </w:tc>
        <w:tc>
          <w:tcPr>
            <w:tcW w:type="dxa" w:w="2523"/>
          </w:tcPr>
          <w:p>
            <w:pPr>
              <w:spacing w:before="40" w:after="40"/>
            </w:pPr>
            <w:r>
              <w:rPr>
                <w:rFonts w:ascii="Calibri" w:hAnsi="Calibri"/>
                <w:sz w:val="16"/>
              </w:rPr>
              <w:t>Infrastructure</w:t>
            </w:r>
          </w:p>
        </w:tc>
        <w:tc>
          <w:tcPr>
            <w:tcW w:type="dxa" w:w="2523"/>
            <w:shd w:fill="D4EDDA" w:val="clear"/>
          </w:tcPr>
          <w:p>
            <w:pPr>
              <w:spacing w:before="40" w:after="40"/>
            </w:pPr>
            <w:r>
              <w:rPr>
                <w:rFonts w:ascii="Calibri" w:hAnsi="Calibri"/>
                <w:sz w:val="16"/>
              </w:rPr>
              <w:t>Implemented</w:t>
            </w:r>
          </w:p>
        </w:tc>
        <w:tc>
          <w:tcPr>
            <w:tcW w:type="dxa" w:w="2523"/>
          </w:tcPr>
          <w:p>
            <w:pPr>
              <w:spacing w:before="40" w:after="40"/>
            </w:pPr>
            <w:r>
              <w:rPr>
                <w:rFonts w:ascii="Calibri" w:hAnsi="Calibri"/>
                <w:sz w:val="16"/>
              </w:rPr>
              <w:t>src/app/page.tsx</w:t>
            </w:r>
          </w:p>
        </w:tc>
        <w:tc>
          <w:tcPr>
            <w:tcW w:type="dxa" w:w="2523"/>
          </w:tcPr>
          <w:p>
            <w:pPr>
              <w:spacing w:before="40" w:after="40"/>
            </w:pPr>
            <w:r>
              <w:rPr>
                <w:rFonts w:ascii="Calibri" w:hAnsi="Calibri"/>
                <w:sz w:val="16"/>
              </w:rPr>
              <w:t>Root "/" immediately redirects to /dashboard via Next.js redirect().</w:t>
            </w:r>
          </w:p>
        </w:tc>
      </w:tr>
      <w:tr>
        <w:tc>
          <w:tcPr>
            <w:tcW w:type="dxa" w:w="2523"/>
          </w:tcPr>
          <w:p>
            <w:pPr>
              <w:spacing w:before="40" w:after="40"/>
            </w:pPr>
            <w:r>
              <w:rPr>
                <w:rFonts w:ascii="Calibri" w:hAnsi="Calibri"/>
                <w:sz w:val="16"/>
              </w:rPr>
              <w:t>B3</w:t>
            </w:r>
          </w:p>
        </w:tc>
        <w:tc>
          <w:tcPr>
            <w:tcW w:type="dxa" w:w="2523"/>
          </w:tcPr>
          <w:p>
            <w:pPr>
              <w:spacing w:before="40" w:after="40"/>
            </w:pPr>
            <w:r>
              <w:rPr>
                <w:rFonts w:ascii="Calibri" w:hAnsi="Calibri"/>
                <w:sz w:val="16"/>
              </w:rPr>
              <w:t>Auth page</w:t>
            </w:r>
          </w:p>
        </w:tc>
        <w:tc>
          <w:tcPr>
            <w:tcW w:type="dxa" w:w="2523"/>
          </w:tcPr>
          <w:p>
            <w:pPr>
              <w:spacing w:before="40" w:after="40"/>
            </w:pPr>
            <w:r>
              <w:rPr>
                <w:rFonts w:ascii="Calibri" w:hAnsi="Calibri"/>
                <w:sz w:val="16"/>
              </w:rPr>
              <w:t>Infrastructure</w:t>
            </w:r>
          </w:p>
        </w:tc>
        <w:tc>
          <w:tcPr>
            <w:tcW w:type="dxa" w:w="2523"/>
            <w:shd w:fill="D4EDDA" w:val="clear"/>
          </w:tcPr>
          <w:p>
            <w:pPr>
              <w:spacing w:before="40" w:after="40"/>
            </w:pPr>
            <w:r>
              <w:rPr>
                <w:rFonts w:ascii="Calibri" w:hAnsi="Calibri"/>
                <w:sz w:val="16"/>
              </w:rPr>
              <w:t>Implemented</w:t>
            </w:r>
          </w:p>
        </w:tc>
        <w:tc>
          <w:tcPr>
            <w:tcW w:type="dxa" w:w="2523"/>
          </w:tcPr>
          <w:p>
            <w:pPr>
              <w:spacing w:before="40" w:after="40"/>
            </w:pPr>
            <w:r>
              <w:rPr>
                <w:rFonts w:ascii="Calibri" w:hAnsi="Calibri"/>
                <w:sz w:val="16"/>
              </w:rPr>
              <w:t>src/app/auth/page.tsx</w:t>
            </w:r>
          </w:p>
        </w:tc>
        <w:tc>
          <w:tcPr>
            <w:tcW w:type="dxa" w:w="2523"/>
          </w:tcPr>
          <w:p>
            <w:pPr>
              <w:spacing w:before="40" w:after="40"/>
            </w:pPr>
            <w:r>
              <w:rPr>
                <w:rFonts w:ascii="Calibri" w:hAnsi="Calibri"/>
                <w:sz w:val="16"/>
              </w:rPr>
              <w:t>Google OAuth sign-in page with error handling and Suspense boundary.</w:t>
            </w:r>
          </w:p>
        </w:tc>
      </w:tr>
      <w:tr>
        <w:tc>
          <w:tcPr>
            <w:tcW w:type="dxa" w:w="2523"/>
          </w:tcPr>
          <w:p>
            <w:pPr>
              <w:spacing w:before="40" w:after="40"/>
            </w:pPr>
            <w:r>
              <w:rPr>
                <w:rFonts w:ascii="Calibri" w:hAnsi="Calibri"/>
                <w:sz w:val="16"/>
              </w:rPr>
              <w:t>B4</w:t>
            </w:r>
          </w:p>
        </w:tc>
        <w:tc>
          <w:tcPr>
            <w:tcW w:type="dxa" w:w="2523"/>
          </w:tcPr>
          <w:p>
            <w:pPr>
              <w:spacing w:before="40" w:after="40"/>
            </w:pPr>
            <w:r>
              <w:rPr>
                <w:rFonts w:ascii="Calibri" w:hAnsi="Calibri"/>
                <w:sz w:val="16"/>
              </w:rPr>
              <w:t>Auth middleware</w:t>
            </w:r>
          </w:p>
        </w:tc>
        <w:tc>
          <w:tcPr>
            <w:tcW w:type="dxa" w:w="2523"/>
          </w:tcPr>
          <w:p>
            <w:pPr>
              <w:spacing w:before="40" w:after="40"/>
            </w:pPr>
            <w:r>
              <w:rPr>
                <w:rFonts w:ascii="Calibri" w:hAnsi="Calibri"/>
                <w:sz w:val="16"/>
              </w:rPr>
              <w:t>Infrastructure</w:t>
            </w:r>
          </w:p>
        </w:tc>
        <w:tc>
          <w:tcPr>
            <w:tcW w:type="dxa" w:w="2523"/>
            <w:shd w:fill="FFF3CD" w:val="clear"/>
          </w:tcPr>
          <w:p>
            <w:pPr>
              <w:spacing w:before="40" w:after="40"/>
            </w:pPr>
            <w:r>
              <w:rPr>
                <w:rFonts w:ascii="Calibri" w:hAnsi="Calibri"/>
                <w:sz w:val="16"/>
              </w:rPr>
              <w:t>Partial</w:t>
            </w:r>
          </w:p>
        </w:tc>
        <w:tc>
          <w:tcPr>
            <w:tcW w:type="dxa" w:w="2523"/>
          </w:tcPr>
          <w:p>
            <w:pPr>
              <w:spacing w:before="40" w:after="40"/>
            </w:pPr>
            <w:r>
              <w:rPr>
                <w:rFonts w:ascii="Calibri" w:hAnsi="Calibri"/>
                <w:sz w:val="16"/>
              </w:rPr>
              <w:t>src/proxy.ts (NOT middleware.ts)</w:t>
            </w:r>
          </w:p>
        </w:tc>
        <w:tc>
          <w:tcPr>
            <w:tcW w:type="dxa" w:w="2523"/>
          </w:tcPr>
          <w:p>
            <w:pPr>
              <w:spacing w:before="40" w:after="40"/>
            </w:pPr>
            <w:r>
              <w:rPr>
                <w:rFonts w:ascii="Calibri" w:hAnsi="Calibri"/>
                <w:sz w:val="16"/>
              </w:rPr>
              <w:t>Auth protection implemented in proxy.ts instead of standard middleware.ts. Checks getServerSession, defines public routes, redirects unauthenticated users. May need verification that proxy is wired into Next.js pipeline.</w:t>
            </w:r>
          </w:p>
        </w:tc>
      </w:tr>
      <w:tr>
        <w:tc>
          <w:tcPr>
            <w:tcW w:type="dxa" w:w="2523"/>
          </w:tcPr>
          <w:p>
            <w:pPr>
              <w:spacing w:before="40" w:after="40"/>
            </w:pPr>
            <w:r>
              <w:rPr>
                <w:rFonts w:ascii="Calibri" w:hAnsi="Calibri"/>
                <w:sz w:val="16"/>
              </w:rPr>
              <w:t>B5</w:t>
            </w:r>
          </w:p>
        </w:tc>
        <w:tc>
          <w:tcPr>
            <w:tcW w:type="dxa" w:w="2523"/>
          </w:tcPr>
          <w:p>
            <w:pPr>
              <w:spacing w:before="40" w:after="40"/>
            </w:pPr>
            <w:r>
              <w:rPr>
                <w:rFonts w:ascii="Calibri" w:hAnsi="Calibri"/>
                <w:sz w:val="16"/>
              </w:rPr>
              <w:t>Production bypass boot guard</w:t>
            </w:r>
          </w:p>
        </w:tc>
        <w:tc>
          <w:tcPr>
            <w:tcW w:type="dxa" w:w="2523"/>
          </w:tcPr>
          <w:p>
            <w:pPr>
              <w:spacing w:before="40" w:after="40"/>
            </w:pPr>
            <w:r>
              <w:rPr>
                <w:rFonts w:ascii="Calibri" w:hAnsi="Calibri"/>
                <w:sz w:val="16"/>
              </w:rPr>
              <w:t>Infrastructure</w:t>
            </w:r>
          </w:p>
        </w:tc>
        <w:tc>
          <w:tcPr>
            <w:tcW w:type="dxa" w:w="2523"/>
            <w:shd w:fill="D4EDDA" w:val="clear"/>
          </w:tcPr>
          <w:p>
            <w:pPr>
              <w:spacing w:before="40" w:after="40"/>
            </w:pPr>
            <w:r>
              <w:rPr>
                <w:rFonts w:ascii="Calibri" w:hAnsi="Calibri"/>
                <w:sz w:val="16"/>
              </w:rPr>
              <w:t>Implemented</w:t>
            </w:r>
          </w:p>
        </w:tc>
        <w:tc>
          <w:tcPr>
            <w:tcW w:type="dxa" w:w="2523"/>
          </w:tcPr>
          <w:p>
            <w:pPr>
              <w:spacing w:before="40" w:after="40"/>
            </w:pPr>
            <w:r>
              <w:rPr>
                <w:rFonts w:ascii="Calibri" w:hAnsi="Calibri"/>
                <w:sz w:val="16"/>
              </w:rPr>
              <w:t>instrumentation.ts</w:t>
            </w:r>
          </w:p>
        </w:tc>
        <w:tc>
          <w:tcPr>
            <w:tcW w:type="dxa" w:w="2523"/>
          </w:tcPr>
          <w:p>
            <w:pPr>
              <w:spacing w:before="40" w:after="40"/>
            </w:pPr>
            <w:r>
              <w:rPr>
                <w:rFonts w:ascii="Calibri" w:hAnsi="Calibri"/>
                <w:sz w:val="16"/>
              </w:rPr>
              <w:t>Throws fatal error + process.exit(1) if LOCAL_DEV_BYPASS_AUTH=true in production.</w:t>
            </w:r>
          </w:p>
        </w:tc>
      </w:tr>
      <w:tr>
        <w:tc>
          <w:tcPr>
            <w:tcW w:type="dxa" w:w="2523"/>
          </w:tcPr>
          <w:p>
            <w:pPr>
              <w:spacing w:before="40" w:after="40"/>
            </w:pPr>
            <w:r>
              <w:rPr>
                <w:rFonts w:ascii="Calibri" w:hAnsi="Calibri"/>
                <w:sz w:val="16"/>
              </w:rPr>
              <w:t>B6</w:t>
            </w:r>
          </w:p>
        </w:tc>
        <w:tc>
          <w:tcPr>
            <w:tcW w:type="dxa" w:w="2523"/>
          </w:tcPr>
          <w:p>
            <w:pPr>
              <w:spacing w:before="40" w:after="40"/>
            </w:pPr>
            <w:r>
              <w:rPr>
                <w:rFonts w:ascii="Calibri" w:hAnsi="Calibri"/>
                <w:sz w:val="16"/>
              </w:rPr>
              <w:t>NextAuth config + allowlist</w:t>
            </w:r>
          </w:p>
        </w:tc>
        <w:tc>
          <w:tcPr>
            <w:tcW w:type="dxa" w:w="2523"/>
          </w:tcPr>
          <w:p>
            <w:pPr>
              <w:spacing w:before="40" w:after="40"/>
            </w:pPr>
            <w:r>
              <w:rPr>
                <w:rFonts w:ascii="Calibri" w:hAnsi="Calibri"/>
                <w:sz w:val="16"/>
              </w:rPr>
              <w:t>Infrastructure</w:t>
            </w:r>
          </w:p>
        </w:tc>
        <w:tc>
          <w:tcPr>
            <w:tcW w:type="dxa" w:w="2523"/>
            <w:shd w:fill="D4EDDA" w:val="clear"/>
          </w:tcPr>
          <w:p>
            <w:pPr>
              <w:spacing w:before="40" w:after="40"/>
            </w:pPr>
            <w:r>
              <w:rPr>
                <w:rFonts w:ascii="Calibri" w:hAnsi="Calibri"/>
                <w:sz w:val="16"/>
              </w:rPr>
              <w:t>Implemented</w:t>
            </w:r>
          </w:p>
        </w:tc>
        <w:tc>
          <w:tcPr>
            <w:tcW w:type="dxa" w:w="2523"/>
          </w:tcPr>
          <w:p>
            <w:pPr>
              <w:spacing w:before="40" w:after="40"/>
            </w:pPr>
            <w:r>
              <w:rPr>
                <w:rFonts w:ascii="Calibri" w:hAnsi="Calibri"/>
                <w:sz w:val="16"/>
              </w:rPr>
              <w:t>src/lib/auth.ts</w:t>
            </w:r>
          </w:p>
        </w:tc>
        <w:tc>
          <w:tcPr>
            <w:tcW w:type="dxa" w:w="2523"/>
          </w:tcPr>
          <w:p>
            <w:pPr>
              <w:spacing w:before="40" w:after="40"/>
            </w:pPr>
            <w:r>
              <w:rPr>
                <w:rFonts w:ascii="Calibri" w:hAnsi="Calibri"/>
                <w:sz w:val="16"/>
              </w:rPr>
              <w:t>Google OAuth provider, JWT strategy, 12-hour session, DB-gated sign-in, LOCAL_DEV_BYPASS_AUTH support.</w:t>
            </w:r>
          </w:p>
        </w:tc>
      </w:tr>
      <w:tr>
        <w:tc>
          <w:tcPr>
            <w:tcW w:type="dxa" w:w="2523"/>
          </w:tcPr>
          <w:p>
            <w:pPr>
              <w:spacing w:before="40" w:after="40"/>
            </w:pPr>
            <w:r>
              <w:rPr>
                <w:rFonts w:ascii="Calibri" w:hAnsi="Calibri"/>
                <w:sz w:val="16"/>
              </w:rPr>
              <w:t>B7</w:t>
            </w:r>
          </w:p>
        </w:tc>
        <w:tc>
          <w:tcPr>
            <w:tcW w:type="dxa" w:w="2523"/>
          </w:tcPr>
          <w:p>
            <w:pPr>
              <w:spacing w:before="40" w:after="40"/>
            </w:pPr>
            <w:r>
              <w:rPr>
                <w:rFonts w:ascii="Calibri" w:hAnsi="Calibri"/>
                <w:sz w:val="16"/>
              </w:rPr>
              <w:t>Session provider</w:t>
            </w:r>
          </w:p>
        </w:tc>
        <w:tc>
          <w:tcPr>
            <w:tcW w:type="dxa" w:w="2523"/>
          </w:tcPr>
          <w:p>
            <w:pPr>
              <w:spacing w:before="40" w:after="40"/>
            </w:pPr>
            <w:r>
              <w:rPr>
                <w:rFonts w:ascii="Calibri" w:hAnsi="Calibri"/>
                <w:sz w:val="16"/>
              </w:rPr>
              <w:t>Infrastructure</w:t>
            </w:r>
          </w:p>
        </w:tc>
        <w:tc>
          <w:tcPr>
            <w:tcW w:type="dxa" w:w="2523"/>
            <w:shd w:fill="D4EDDA" w:val="clear"/>
          </w:tcPr>
          <w:p>
            <w:pPr>
              <w:spacing w:before="40" w:after="40"/>
            </w:pPr>
            <w:r>
              <w:rPr>
                <w:rFonts w:ascii="Calibri" w:hAnsi="Calibri"/>
                <w:sz w:val="16"/>
              </w:rPr>
              <w:t>Implemented</w:t>
            </w:r>
          </w:p>
        </w:tc>
        <w:tc>
          <w:tcPr>
            <w:tcW w:type="dxa" w:w="2523"/>
          </w:tcPr>
          <w:p>
            <w:pPr>
              <w:spacing w:before="40" w:after="40"/>
            </w:pPr>
            <w:r>
              <w:rPr>
                <w:rFonts w:ascii="Calibri" w:hAnsi="Calibri"/>
                <w:sz w:val="16"/>
              </w:rPr>
              <w:t>src/lib/auth-provider.tsx</w:t>
            </w:r>
          </w:p>
        </w:tc>
        <w:tc>
          <w:tcPr>
            <w:tcW w:type="dxa" w:w="2523"/>
          </w:tcPr>
          <w:p>
            <w:pPr>
              <w:spacing w:before="40" w:after="40"/>
            </w:pPr>
            <w:r>
              <w:rPr>
                <w:rFonts w:ascii="Calibri" w:hAnsi="Calibri"/>
                <w:sz w:val="16"/>
              </w:rPr>
              <w:t>Client-side SessionProvider wrapper. Type augmentation adds user.id to session.</w:t>
            </w:r>
          </w:p>
        </w:tc>
      </w:tr>
      <w:tr>
        <w:tc>
          <w:tcPr>
            <w:tcW w:type="dxa" w:w="2523"/>
          </w:tcPr>
          <w:p>
            <w:pPr>
              <w:spacing w:before="40" w:after="40"/>
            </w:pPr>
            <w:r>
              <w:rPr>
                <w:rFonts w:ascii="Calibri" w:hAnsi="Calibri"/>
                <w:sz w:val="16"/>
              </w:rPr>
              <w:t>B8</w:t>
            </w:r>
          </w:p>
        </w:tc>
        <w:tc>
          <w:tcPr>
            <w:tcW w:type="dxa" w:w="2523"/>
          </w:tcPr>
          <w:p>
            <w:pPr>
              <w:spacing w:before="40" w:after="40"/>
            </w:pPr>
            <w:r>
              <w:rPr>
                <w:rFonts w:ascii="Calibri" w:hAnsi="Calibri"/>
                <w:sz w:val="16"/>
              </w:rPr>
              <w:t>tRPC React provider/client</w:t>
            </w:r>
          </w:p>
        </w:tc>
        <w:tc>
          <w:tcPr>
            <w:tcW w:type="dxa" w:w="2523"/>
          </w:tcPr>
          <w:p>
            <w:pPr>
              <w:spacing w:before="40" w:after="40"/>
            </w:pPr>
            <w:r>
              <w:rPr>
                <w:rFonts w:ascii="Calibri" w:hAnsi="Calibri"/>
                <w:sz w:val="16"/>
              </w:rPr>
              <w:t>Infrastructure</w:t>
            </w:r>
          </w:p>
        </w:tc>
        <w:tc>
          <w:tcPr>
            <w:tcW w:type="dxa" w:w="2523"/>
            <w:shd w:fill="D4EDDA" w:val="clear"/>
          </w:tcPr>
          <w:p>
            <w:pPr>
              <w:spacing w:before="40" w:after="40"/>
            </w:pPr>
            <w:r>
              <w:rPr>
                <w:rFonts w:ascii="Calibri" w:hAnsi="Calibri"/>
                <w:sz w:val="16"/>
              </w:rPr>
              <w:t>Implemented</w:t>
            </w:r>
          </w:p>
        </w:tc>
        <w:tc>
          <w:tcPr>
            <w:tcW w:type="dxa" w:w="2523"/>
          </w:tcPr>
          <w:p>
            <w:pPr>
              <w:spacing w:before="40" w:after="40"/>
            </w:pPr>
            <w:r>
              <w:rPr>
                <w:rFonts w:ascii="Calibri" w:hAnsi="Calibri"/>
                <w:sz w:val="16"/>
              </w:rPr>
              <w:t>src/trpc/provider.tsx + client.ts</w:t>
            </w:r>
          </w:p>
        </w:tc>
        <w:tc>
          <w:tcPr>
            <w:tcW w:type="dxa" w:w="2523"/>
          </w:tcPr>
          <w:p>
            <w:pPr>
              <w:spacing w:before="40" w:after="40"/>
            </w:pPr>
            <w:r>
              <w:rPr>
                <w:rFonts w:ascii="Calibri" w:hAnsi="Calibri"/>
                <w:sz w:val="16"/>
              </w:rPr>
              <w:t>createTRPCReact + httpBatchLink + QueryClientProvider.</w:t>
            </w:r>
          </w:p>
        </w:tc>
      </w:tr>
      <w:tr>
        <w:tc>
          <w:tcPr>
            <w:tcW w:type="dxa" w:w="2523"/>
          </w:tcPr>
          <w:p>
            <w:pPr>
              <w:spacing w:before="40" w:after="40"/>
            </w:pPr>
            <w:r>
              <w:rPr>
                <w:rFonts w:ascii="Calibri" w:hAnsi="Calibri"/>
                <w:sz w:val="16"/>
              </w:rPr>
              <w:t>B9</w:t>
            </w:r>
          </w:p>
        </w:tc>
        <w:tc>
          <w:tcPr>
            <w:tcW w:type="dxa" w:w="2523"/>
          </w:tcPr>
          <w:p>
            <w:pPr>
              <w:spacing w:before="40" w:after="40"/>
            </w:pPr>
            <w:r>
              <w:rPr>
                <w:rFonts w:ascii="Calibri" w:hAnsi="Calibri"/>
                <w:sz w:val="16"/>
              </w:rPr>
              <w:t>Router composition</w:t>
            </w:r>
          </w:p>
        </w:tc>
        <w:tc>
          <w:tcPr>
            <w:tcW w:type="dxa" w:w="2523"/>
          </w:tcPr>
          <w:p>
            <w:pPr>
              <w:spacing w:before="40" w:after="40"/>
            </w:pPr>
            <w:r>
              <w:rPr>
                <w:rFonts w:ascii="Calibri" w:hAnsi="Calibri"/>
                <w:sz w:val="16"/>
              </w:rPr>
              <w:t>Infrastructure</w:t>
            </w:r>
          </w:p>
        </w:tc>
        <w:tc>
          <w:tcPr>
            <w:tcW w:type="dxa" w:w="2523"/>
            <w:shd w:fill="D4EDDA" w:val="clear"/>
          </w:tcPr>
          <w:p>
            <w:pPr>
              <w:spacing w:before="40" w:after="40"/>
            </w:pPr>
            <w:r>
              <w:rPr>
                <w:rFonts w:ascii="Calibri" w:hAnsi="Calibri"/>
                <w:sz w:val="16"/>
              </w:rPr>
              <w:t>Implemented</w:t>
            </w:r>
          </w:p>
        </w:tc>
        <w:tc>
          <w:tcPr>
            <w:tcW w:type="dxa" w:w="2523"/>
          </w:tcPr>
          <w:p>
            <w:pPr>
              <w:spacing w:before="40" w:after="40"/>
            </w:pPr>
            <w:r>
              <w:rPr>
                <w:rFonts w:ascii="Calibri" w:hAnsi="Calibri"/>
                <w:sz w:val="16"/>
              </w:rPr>
              <w:t>src/server/routers/_app.ts</w:t>
            </w:r>
          </w:p>
        </w:tc>
        <w:tc>
          <w:tcPr>
            <w:tcW w:type="dxa" w:w="2523"/>
          </w:tcPr>
          <w:p>
            <w:pPr>
              <w:spacing w:before="40" w:after="40"/>
            </w:pPr>
            <w:r>
              <w:rPr>
                <w:rFonts w:ascii="Calibri" w:hAnsi="Calibri"/>
                <w:sz w:val="16"/>
              </w:rPr>
              <w:t>Root appRouter composes 7 sub-routers: clients, notes, homework, reminders, reportCard, admin, appointments.</w:t>
            </w:r>
          </w:p>
        </w:tc>
      </w:tr>
      <w:tr>
        <w:tc>
          <w:tcPr>
            <w:tcW w:type="dxa" w:w="2523"/>
          </w:tcPr>
          <w:p>
            <w:pPr>
              <w:spacing w:before="40" w:after="40"/>
            </w:pPr>
            <w:r>
              <w:rPr>
                <w:rFonts w:ascii="Calibri" w:hAnsi="Calibri"/>
                <w:sz w:val="16"/>
              </w:rPr>
              <w:t>B10</w:t>
            </w:r>
          </w:p>
        </w:tc>
        <w:tc>
          <w:tcPr>
            <w:tcW w:type="dxa" w:w="2523"/>
          </w:tcPr>
          <w:p>
            <w:pPr>
              <w:spacing w:before="40" w:after="40"/>
            </w:pPr>
            <w:r>
              <w:rPr>
                <w:rFonts w:ascii="Calibri" w:hAnsi="Calibri"/>
                <w:sz w:val="16"/>
              </w:rPr>
              <w:t>tRPC context, middlewares, helpers</w:t>
            </w:r>
          </w:p>
        </w:tc>
        <w:tc>
          <w:tcPr>
            <w:tcW w:type="dxa" w:w="2523"/>
          </w:tcPr>
          <w:p>
            <w:pPr>
              <w:spacing w:before="40" w:after="40"/>
            </w:pPr>
            <w:r>
              <w:rPr>
                <w:rFonts w:ascii="Calibri" w:hAnsi="Calibri"/>
                <w:sz w:val="16"/>
              </w:rPr>
              <w:t>Infrastructure</w:t>
            </w:r>
          </w:p>
        </w:tc>
        <w:tc>
          <w:tcPr>
            <w:tcW w:type="dxa" w:w="2523"/>
            <w:shd w:fill="D4EDDA" w:val="clear"/>
          </w:tcPr>
          <w:p>
            <w:pPr>
              <w:spacing w:before="40" w:after="40"/>
            </w:pPr>
            <w:r>
              <w:rPr>
                <w:rFonts w:ascii="Calibri" w:hAnsi="Calibri"/>
                <w:sz w:val="16"/>
              </w:rPr>
              <w:t>Implemented</w:t>
            </w:r>
          </w:p>
        </w:tc>
        <w:tc>
          <w:tcPr>
            <w:tcW w:type="dxa" w:w="2523"/>
          </w:tcPr>
          <w:p>
            <w:pPr>
              <w:spacing w:before="40" w:after="40"/>
            </w:pPr>
            <w:r>
              <w:rPr>
                <w:rFonts w:ascii="Calibri" w:hAnsi="Calibri"/>
                <w:sz w:val="16"/>
              </w:rPr>
              <w:t>src/server/trpc.ts</w:t>
            </w:r>
          </w:p>
        </w:tc>
        <w:tc>
          <w:tcPr>
            <w:tcW w:type="dxa" w:w="2523"/>
          </w:tcPr>
          <w:p>
            <w:pPr>
              <w:spacing w:before="40" w:after="40"/>
            </w:pPr>
            <w:r>
              <w:rPr>
                <w:rFonts w:ascii="Calibri" w:hAnsi="Calibri"/>
                <w:sz w:val="16"/>
              </w:rPr>
              <w:t>Full middleware chain: publicProcedure → protectedProcedure → therapistProcedure → therapistMutation → adminProcedure. Includes assertClientAssigned() and logClinicalAccess().</w:t>
            </w:r>
          </w:p>
        </w:tc>
      </w:tr>
      <w:tr>
        <w:tc>
          <w:tcPr>
            <w:tcW w:type="dxa" w:w="2523"/>
          </w:tcPr>
          <w:p>
            <w:pPr>
              <w:spacing w:before="40" w:after="40"/>
            </w:pPr>
            <w:r>
              <w:rPr>
                <w:rFonts w:ascii="Calibri" w:hAnsi="Calibri"/>
                <w:sz w:val="16"/>
              </w:rPr>
              <w:t>B11</w:t>
            </w:r>
          </w:p>
        </w:tc>
        <w:tc>
          <w:tcPr>
            <w:tcW w:type="dxa" w:w="2523"/>
          </w:tcPr>
          <w:p>
            <w:pPr>
              <w:spacing w:before="40" w:after="40"/>
            </w:pPr>
            <w:r>
              <w:rPr>
                <w:rFonts w:ascii="Calibri" w:hAnsi="Calibri"/>
                <w:sz w:val="16"/>
              </w:rPr>
              <w:t>In-memory rate limiter</w:t>
            </w:r>
          </w:p>
        </w:tc>
        <w:tc>
          <w:tcPr>
            <w:tcW w:type="dxa" w:w="2523"/>
          </w:tcPr>
          <w:p>
            <w:pPr>
              <w:spacing w:before="40" w:after="40"/>
            </w:pPr>
            <w:r>
              <w:rPr>
                <w:rFonts w:ascii="Calibri" w:hAnsi="Calibri"/>
                <w:sz w:val="16"/>
              </w:rPr>
              <w:t>Infrastructure</w:t>
            </w:r>
          </w:p>
        </w:tc>
        <w:tc>
          <w:tcPr>
            <w:tcW w:type="dxa" w:w="2523"/>
            <w:shd w:fill="D4EDDA" w:val="clear"/>
          </w:tcPr>
          <w:p>
            <w:pPr>
              <w:spacing w:before="40" w:after="40"/>
            </w:pPr>
            <w:r>
              <w:rPr>
                <w:rFonts w:ascii="Calibri" w:hAnsi="Calibri"/>
                <w:sz w:val="16"/>
              </w:rPr>
              <w:t>Implemented</w:t>
            </w:r>
          </w:p>
        </w:tc>
        <w:tc>
          <w:tcPr>
            <w:tcW w:type="dxa" w:w="2523"/>
          </w:tcPr>
          <w:p>
            <w:pPr>
              <w:spacing w:before="40" w:after="40"/>
            </w:pPr>
            <w:r>
              <w:rPr>
                <w:rFonts w:ascii="Calibri" w:hAnsi="Calibri"/>
                <w:sz w:val="16"/>
              </w:rPr>
              <w:t>src/server/rate-limit.ts</w:t>
            </w:r>
          </w:p>
        </w:tc>
        <w:tc>
          <w:tcPr>
            <w:tcW w:type="dxa" w:w="2523"/>
          </w:tcPr>
          <w:p>
            <w:pPr>
              <w:spacing w:before="40" w:after="40"/>
            </w:pPr>
            <w:r>
              <w:rPr>
                <w:rFonts w:ascii="Calibri" w:hAnsi="Calibri"/>
                <w:sz w:val="16"/>
              </w:rPr>
              <w:t>Sliding-window rate limiter using Map&lt;string, number[]&gt;. 20 req/60s per therapist for mutations.</w:t>
            </w:r>
          </w:p>
        </w:tc>
      </w:tr>
      <w:tr>
        <w:tc>
          <w:tcPr>
            <w:tcW w:type="dxa" w:w="2523"/>
          </w:tcPr>
          <w:p>
            <w:pPr>
              <w:spacing w:before="40" w:after="40"/>
            </w:pPr>
            <w:r>
              <w:rPr>
                <w:rFonts w:ascii="Calibri" w:hAnsi="Calibri"/>
                <w:sz w:val="16"/>
              </w:rPr>
              <w:t>B12</w:t>
            </w:r>
          </w:p>
        </w:tc>
        <w:tc>
          <w:tcPr>
            <w:tcW w:type="dxa" w:w="2523"/>
          </w:tcPr>
          <w:p>
            <w:pPr>
              <w:spacing w:before="40" w:after="40"/>
            </w:pPr>
            <w:r>
              <w:rPr>
                <w:rFonts w:ascii="Calibri" w:hAnsi="Calibri"/>
                <w:sz w:val="16"/>
              </w:rPr>
              <w:t>Server caller factory</w:t>
            </w:r>
          </w:p>
        </w:tc>
        <w:tc>
          <w:tcPr>
            <w:tcW w:type="dxa" w:w="2523"/>
          </w:tcPr>
          <w:p>
            <w:pPr>
              <w:spacing w:before="40" w:after="40"/>
            </w:pPr>
            <w:r>
              <w:rPr>
                <w:rFonts w:ascii="Calibri" w:hAnsi="Calibri"/>
                <w:sz w:val="16"/>
              </w:rPr>
              <w:t>Infrastructure</w:t>
            </w:r>
          </w:p>
        </w:tc>
        <w:tc>
          <w:tcPr>
            <w:tcW w:type="dxa" w:w="2523"/>
            <w:shd w:fill="D4EDDA" w:val="clear"/>
          </w:tcPr>
          <w:p>
            <w:pPr>
              <w:spacing w:before="40" w:after="40"/>
            </w:pPr>
            <w:r>
              <w:rPr>
                <w:rFonts w:ascii="Calibri" w:hAnsi="Calibri"/>
                <w:sz w:val="16"/>
              </w:rPr>
              <w:t>Implemented</w:t>
            </w:r>
          </w:p>
        </w:tc>
        <w:tc>
          <w:tcPr>
            <w:tcW w:type="dxa" w:w="2523"/>
          </w:tcPr>
          <w:p>
            <w:pPr>
              <w:spacing w:before="40" w:after="40"/>
            </w:pPr>
            <w:r>
              <w:rPr>
                <w:rFonts w:ascii="Calibri" w:hAnsi="Calibri"/>
                <w:sz w:val="16"/>
              </w:rPr>
              <w:t>src/server/caller.ts</w:t>
            </w:r>
          </w:p>
        </w:tc>
        <w:tc>
          <w:tcPr>
            <w:tcW w:type="dxa" w:w="2523"/>
          </w:tcPr>
          <w:p>
            <w:pPr>
              <w:spacing w:before="40" w:after="40"/>
            </w:pPr>
            <w:r>
              <w:rPr>
                <w:rFonts w:ascii="Calibri" w:hAnsi="Calibri"/>
                <w:sz w:val="16"/>
              </w:rPr>
              <w:t>createCaller(headers) creates tRPC context from Headers and returns appRouter.createCaller(ctx).</w:t>
            </w:r>
          </w:p>
        </w:tc>
      </w:tr>
      <w:tr>
        <w:tc>
          <w:tcPr>
            <w:tcW w:type="dxa" w:w="2523"/>
          </w:tcPr>
          <w:p>
            <w:pPr>
              <w:spacing w:before="40" w:after="40"/>
            </w:pPr>
            <w:r>
              <w:rPr>
                <w:rFonts w:ascii="Calibri" w:hAnsi="Calibri"/>
                <w:sz w:val="16"/>
              </w:rPr>
              <w:t>B13</w:t>
            </w:r>
          </w:p>
        </w:tc>
        <w:tc>
          <w:tcPr>
            <w:tcW w:type="dxa" w:w="2523"/>
          </w:tcPr>
          <w:p>
            <w:pPr>
              <w:spacing w:before="40" w:after="40"/>
            </w:pPr>
            <w:r>
              <w:rPr>
                <w:rFonts w:ascii="Calibri" w:hAnsi="Calibri"/>
                <w:sz w:val="16"/>
              </w:rPr>
              <w:t>tRPC HTTP handler</w:t>
            </w:r>
          </w:p>
        </w:tc>
        <w:tc>
          <w:tcPr>
            <w:tcW w:type="dxa" w:w="2523"/>
          </w:tcPr>
          <w:p>
            <w:pPr>
              <w:spacing w:before="40" w:after="40"/>
            </w:pPr>
            <w:r>
              <w:rPr>
                <w:rFonts w:ascii="Calibri" w:hAnsi="Calibri"/>
                <w:sz w:val="16"/>
              </w:rPr>
              <w:t>Infrastructure</w:t>
            </w:r>
          </w:p>
        </w:tc>
        <w:tc>
          <w:tcPr>
            <w:tcW w:type="dxa" w:w="2523"/>
            <w:shd w:fill="D4EDDA" w:val="clear"/>
          </w:tcPr>
          <w:p>
            <w:pPr>
              <w:spacing w:before="40" w:after="40"/>
            </w:pPr>
            <w:r>
              <w:rPr>
                <w:rFonts w:ascii="Calibri" w:hAnsi="Calibri"/>
                <w:sz w:val="16"/>
              </w:rPr>
              <w:t>Implemented</w:t>
            </w:r>
          </w:p>
        </w:tc>
        <w:tc>
          <w:tcPr>
            <w:tcW w:type="dxa" w:w="2523"/>
          </w:tcPr>
          <w:p>
            <w:pPr>
              <w:spacing w:before="40" w:after="40"/>
            </w:pPr>
            <w:r>
              <w:rPr>
                <w:rFonts w:ascii="Calibri" w:hAnsi="Calibri"/>
                <w:sz w:val="16"/>
              </w:rPr>
              <w:t>src/app/api/trpc/[trpc]/route.ts</w:t>
            </w:r>
          </w:p>
        </w:tc>
        <w:tc>
          <w:tcPr>
            <w:tcW w:type="dxa" w:w="2523"/>
          </w:tcPr>
          <w:p>
            <w:pPr>
              <w:spacing w:before="40" w:after="40"/>
            </w:pPr>
            <w:r>
              <w:rPr>
                <w:rFonts w:ascii="Calibri" w:hAnsi="Calibri"/>
                <w:sz w:val="16"/>
              </w:rPr>
              <w:t>fetchRequestHandler for GET/POST at /api/trpc/[trpc].</w:t>
            </w:r>
          </w:p>
        </w:tc>
      </w:tr>
      <w:tr>
        <w:tc>
          <w:tcPr>
            <w:tcW w:type="dxa" w:w="2523"/>
          </w:tcPr>
          <w:p>
            <w:pPr>
              <w:spacing w:before="40" w:after="40"/>
            </w:pPr>
            <w:r>
              <w:rPr>
                <w:rFonts w:ascii="Calibri" w:hAnsi="Calibri"/>
                <w:sz w:val="16"/>
              </w:rPr>
              <w:t>B14</w:t>
            </w:r>
          </w:p>
        </w:tc>
        <w:tc>
          <w:tcPr>
            <w:tcW w:type="dxa" w:w="2523"/>
          </w:tcPr>
          <w:p>
            <w:pPr>
              <w:spacing w:before="40" w:after="40"/>
            </w:pPr>
            <w:r>
              <w:rPr>
                <w:rFonts w:ascii="Calibri" w:hAnsi="Calibri"/>
                <w:sz w:val="16"/>
              </w:rPr>
              <w:t>NextAuth route handler</w:t>
            </w:r>
          </w:p>
        </w:tc>
        <w:tc>
          <w:tcPr>
            <w:tcW w:type="dxa" w:w="2523"/>
          </w:tcPr>
          <w:p>
            <w:pPr>
              <w:spacing w:before="40" w:after="40"/>
            </w:pPr>
            <w:r>
              <w:rPr>
                <w:rFonts w:ascii="Calibri" w:hAnsi="Calibri"/>
                <w:sz w:val="16"/>
              </w:rPr>
              <w:t>Infrastructure</w:t>
            </w:r>
          </w:p>
        </w:tc>
        <w:tc>
          <w:tcPr>
            <w:tcW w:type="dxa" w:w="2523"/>
            <w:shd w:fill="D4EDDA" w:val="clear"/>
          </w:tcPr>
          <w:p>
            <w:pPr>
              <w:spacing w:before="40" w:after="40"/>
            </w:pPr>
            <w:r>
              <w:rPr>
                <w:rFonts w:ascii="Calibri" w:hAnsi="Calibri"/>
                <w:sz w:val="16"/>
              </w:rPr>
              <w:t>Implemented</w:t>
            </w:r>
          </w:p>
        </w:tc>
        <w:tc>
          <w:tcPr>
            <w:tcW w:type="dxa" w:w="2523"/>
          </w:tcPr>
          <w:p>
            <w:pPr>
              <w:spacing w:before="40" w:after="40"/>
            </w:pPr>
            <w:r>
              <w:rPr>
                <w:rFonts w:ascii="Calibri" w:hAnsi="Calibri"/>
                <w:sz w:val="16"/>
              </w:rPr>
              <w:t>src/app/api/auth/[...nextauth]/route.ts</w:t>
            </w:r>
          </w:p>
        </w:tc>
        <w:tc>
          <w:tcPr>
            <w:tcW w:type="dxa" w:w="2523"/>
          </w:tcPr>
          <w:p>
            <w:pPr>
              <w:spacing w:before="40" w:after="40"/>
            </w:pPr>
            <w:r>
              <w:rPr>
                <w:rFonts w:ascii="Calibri" w:hAnsi="Calibri"/>
                <w:sz w:val="16"/>
              </w:rPr>
              <w:t>Standard NextAuth v4 App Router catch-all route. Exports GET and POST handlers.</w:t>
            </w:r>
          </w:p>
        </w:tc>
      </w:tr>
      <w:tr>
        <w:tc>
          <w:tcPr>
            <w:tcW w:type="dxa" w:w="2523"/>
          </w:tcPr>
          <w:p>
            <w:pPr>
              <w:spacing w:before="40" w:after="40"/>
            </w:pPr>
            <w:r>
              <w:rPr>
                <w:rFonts w:ascii="Calibri" w:hAnsi="Calibri"/>
                <w:sz w:val="16"/>
              </w:rPr>
              <w:t>B15</w:t>
            </w:r>
          </w:p>
        </w:tc>
        <w:tc>
          <w:tcPr>
            <w:tcW w:type="dxa" w:w="2523"/>
          </w:tcPr>
          <w:p>
            <w:pPr>
              <w:spacing w:before="40" w:after="40"/>
            </w:pPr>
            <w:r>
              <w:rPr>
                <w:rFonts w:ascii="Calibri" w:hAnsi="Calibri"/>
                <w:sz w:val="16"/>
              </w:rPr>
              <w:t>format.ts helpers</w:t>
            </w:r>
          </w:p>
        </w:tc>
        <w:tc>
          <w:tcPr>
            <w:tcW w:type="dxa" w:w="2523"/>
          </w:tcPr>
          <w:p>
            <w:pPr>
              <w:spacing w:before="40" w:after="40"/>
            </w:pPr>
            <w:r>
              <w:rPr>
                <w:rFonts w:ascii="Calibri" w:hAnsi="Calibri"/>
                <w:sz w:val="16"/>
              </w:rPr>
              <w:t>Infrastructure</w:t>
            </w:r>
          </w:p>
        </w:tc>
        <w:tc>
          <w:tcPr>
            <w:tcW w:type="dxa" w:w="2523"/>
            <w:shd w:fill="D4EDDA" w:val="clear"/>
          </w:tcPr>
          <w:p>
            <w:pPr>
              <w:spacing w:before="40" w:after="40"/>
            </w:pPr>
            <w:r>
              <w:rPr>
                <w:rFonts w:ascii="Calibri" w:hAnsi="Calibri"/>
                <w:sz w:val="16"/>
              </w:rPr>
              <w:t>Implemented</w:t>
            </w:r>
          </w:p>
        </w:tc>
        <w:tc>
          <w:tcPr>
            <w:tcW w:type="dxa" w:w="2523"/>
          </w:tcPr>
          <w:p>
            <w:pPr>
              <w:spacing w:before="40" w:after="40"/>
            </w:pPr>
            <w:r>
              <w:rPr>
                <w:rFonts w:ascii="Calibri" w:hAnsi="Calibri"/>
                <w:sz w:val="16"/>
              </w:rPr>
              <w:t>src/lib/format.ts</w:t>
            </w:r>
          </w:p>
        </w:tc>
        <w:tc>
          <w:tcPr>
            <w:tcW w:type="dxa" w:w="2523"/>
          </w:tcPr>
          <w:p>
            <w:pPr>
              <w:spacing w:before="40" w:after="40"/>
            </w:pPr>
            <w:r>
              <w:rPr>
                <w:rFonts w:ascii="Calibri" w:hAnsi="Calibri"/>
                <w:sz w:val="16"/>
              </w:rPr>
              <w:t>maskPhone() masks all but last 4 digits. formatClientLabel() generates short display label from UUID.</w:t>
            </w:r>
          </w:p>
        </w:tc>
      </w:tr>
      <w:tr>
        <w:tc>
          <w:tcPr>
            <w:tcW w:type="dxa" w:w="2523"/>
          </w:tcPr>
          <w:p>
            <w:pPr>
              <w:spacing w:before="40" w:after="40"/>
            </w:pPr>
            <w:r>
              <w:rPr>
                <w:rFonts w:ascii="Calibri" w:hAnsi="Calibri"/>
                <w:sz w:val="16"/>
              </w:rPr>
              <w:t>B16</w:t>
            </w:r>
          </w:p>
        </w:tc>
        <w:tc>
          <w:tcPr>
            <w:tcW w:type="dxa" w:w="2523"/>
          </w:tcPr>
          <w:p>
            <w:pPr>
              <w:spacing w:before="40" w:after="40"/>
            </w:pPr>
            <w:r>
              <w:rPr>
                <w:rFonts w:ascii="Calibri" w:hAnsi="Calibri"/>
                <w:sz w:val="16"/>
              </w:rPr>
              <w:t>Prisma singleton</w:t>
            </w:r>
          </w:p>
        </w:tc>
        <w:tc>
          <w:tcPr>
            <w:tcW w:type="dxa" w:w="2523"/>
          </w:tcPr>
          <w:p>
            <w:pPr>
              <w:spacing w:before="40" w:after="40"/>
            </w:pPr>
            <w:r>
              <w:rPr>
                <w:rFonts w:ascii="Calibri" w:hAnsi="Calibri"/>
                <w:sz w:val="16"/>
              </w:rPr>
              <w:t>Infrastructure</w:t>
            </w:r>
          </w:p>
        </w:tc>
        <w:tc>
          <w:tcPr>
            <w:tcW w:type="dxa" w:w="2523"/>
            <w:shd w:fill="D4EDDA" w:val="clear"/>
          </w:tcPr>
          <w:p>
            <w:pPr>
              <w:spacing w:before="40" w:after="40"/>
            </w:pPr>
            <w:r>
              <w:rPr>
                <w:rFonts w:ascii="Calibri" w:hAnsi="Calibri"/>
                <w:sz w:val="16"/>
              </w:rPr>
              <w:t>Implemented</w:t>
            </w:r>
          </w:p>
        </w:tc>
        <w:tc>
          <w:tcPr>
            <w:tcW w:type="dxa" w:w="2523"/>
          </w:tcPr>
          <w:p>
            <w:pPr>
              <w:spacing w:before="40" w:after="40"/>
            </w:pPr>
            <w:r>
              <w:rPr>
                <w:rFonts w:ascii="Calibri" w:hAnsi="Calibri"/>
                <w:sz w:val="16"/>
              </w:rPr>
              <w:t>src/lib/prisma.ts</w:t>
            </w:r>
          </w:p>
        </w:tc>
        <w:tc>
          <w:tcPr>
            <w:tcW w:type="dxa" w:w="2523"/>
          </w:tcPr>
          <w:p>
            <w:pPr>
              <w:spacing w:before="40" w:after="40"/>
            </w:pPr>
            <w:r>
              <w:rPr>
                <w:rFonts w:ascii="Calibri" w:hAnsi="Calibri"/>
                <w:sz w:val="16"/>
              </w:rPr>
              <w:t>Standard Next.js Prisma singleton with globalThis. Uses @prisma/adapter-pg + pg.Pool for Neon.</w:t>
            </w:r>
          </w:p>
        </w:tc>
      </w:tr>
      <w:tr>
        <w:tc>
          <w:tcPr>
            <w:tcW w:type="dxa" w:w="2523"/>
          </w:tcPr>
          <w:p>
            <w:pPr>
              <w:spacing w:before="40" w:after="40"/>
            </w:pPr>
            <w:r>
              <w:rPr>
                <w:rFonts w:ascii="Calibri" w:hAnsi="Calibri"/>
                <w:sz w:val="16"/>
              </w:rPr>
              <w:t>B17</w:t>
            </w:r>
          </w:p>
        </w:tc>
        <w:tc>
          <w:tcPr>
            <w:tcW w:type="dxa" w:w="2523"/>
          </w:tcPr>
          <w:p>
            <w:pPr>
              <w:spacing w:before="40" w:after="40"/>
            </w:pPr>
            <w:r>
              <w:rPr>
                <w:rFonts w:ascii="Calibri" w:hAnsi="Calibri"/>
                <w:sz w:val="16"/>
              </w:rPr>
              <w:t>Seed scripts</w:t>
            </w:r>
          </w:p>
        </w:tc>
        <w:tc>
          <w:tcPr>
            <w:tcW w:type="dxa" w:w="2523"/>
          </w:tcPr>
          <w:p>
            <w:pPr>
              <w:spacing w:before="40" w:after="40"/>
            </w:pPr>
            <w:r>
              <w:rPr>
                <w:rFonts w:ascii="Calibri" w:hAnsi="Calibri"/>
                <w:sz w:val="16"/>
              </w:rPr>
              <w:t>Infrastructure</w:t>
            </w:r>
          </w:p>
        </w:tc>
        <w:tc>
          <w:tcPr>
            <w:tcW w:type="dxa" w:w="2523"/>
            <w:shd w:fill="D4EDDA" w:val="clear"/>
          </w:tcPr>
          <w:p>
            <w:pPr>
              <w:spacing w:before="40" w:after="40"/>
            </w:pPr>
            <w:r>
              <w:rPr>
                <w:rFonts w:ascii="Calibri" w:hAnsi="Calibri"/>
                <w:sz w:val="16"/>
              </w:rPr>
              <w:t>Implemented</w:t>
            </w:r>
          </w:p>
        </w:tc>
        <w:tc>
          <w:tcPr>
            <w:tcW w:type="dxa" w:w="2523"/>
          </w:tcPr>
          <w:p>
            <w:pPr>
              <w:spacing w:before="40" w:after="40"/>
            </w:pPr>
            <w:r>
              <w:rPr>
                <w:rFonts w:ascii="Calibri" w:hAnsi="Calibri"/>
                <w:sz w:val="16"/>
              </w:rPr>
              <w:t>src/scripts/seed-therapist.ts, seed-therapists-batch.ts, seed-client-assignments.ts</w:t>
            </w:r>
          </w:p>
        </w:tc>
        <w:tc>
          <w:tcPr>
            <w:tcW w:type="dxa" w:w="2523"/>
          </w:tcPr>
          <w:p>
            <w:pPr>
              <w:spacing w:before="40" w:after="40"/>
            </w:pPr>
            <w:r>
              <w:rPr>
                <w:rFonts w:ascii="Calibri" w:hAnsi="Calibri"/>
                <w:sz w:val="16"/>
              </w:rPr>
              <w:t>3 CLI scripts: single therapist, batch therapists, client assignments. All use upsert.</w:t>
            </w:r>
          </w:p>
        </w:tc>
      </w:tr>
    </w:tbl>
    <w:p>
      <w:r>
        <w:br w:type="page"/>
      </w:r>
    </w:p>
    <w:p>
      <w:pPr>
        <w:pStyle w:val="Heading1"/>
      </w:pPr>
      <w:r>
        <w:t>2. Pages &amp; Components (C1–C16)</w:t>
      </w:r>
    </w:p>
    <w:p>
      <w:r>
        <w:rPr>
          <w:rFonts w:ascii="Calibri" w:hAnsi="Calibri"/>
          <w:b/>
          <w:sz w:val="20"/>
        </w:rPr>
        <w:t xml:space="preserve">16 items checked. </w:t>
      </w:r>
      <w:r>
        <w:rPr>
          <w:rFonts w:ascii="Calibri" w:hAnsi="Calibri"/>
          <w:b w:val="0"/>
          <w:color w:val="646464"/>
          <w:sz w:val="20"/>
        </w:rPr>
        <w:t>15 fully implemented, 1 intentionally retired (C7).</w:t>
      </w:r>
    </w:p>
    <w:tbl>
      <w:tblPr>
        <w:tblStyle w:val="TableGrid"/>
        <w:tblW w:type="auto" w:w="0"/>
        <w:jc w:val="center"/>
        <w:tblLook w:firstColumn="1" w:firstRow="1" w:lastColumn="0" w:lastRow="0" w:noHBand="0" w:noVBand="1" w:val="04A0"/>
      </w:tblPr>
      <w:tblGrid>
        <w:gridCol w:w="2523"/>
        <w:gridCol w:w="2523"/>
        <w:gridCol w:w="2523"/>
        <w:gridCol w:w="2523"/>
        <w:gridCol w:w="2523"/>
        <w:gridCol w:w="2523"/>
      </w:tblGrid>
      <w:tr>
        <w:tc>
          <w:tcPr>
            <w:tcW w:type="dxa" w:w="850"/>
            <w:shd w:fill="2E4057" w:val="clear"/>
          </w:tcPr>
          <w:p>
            <w:r>
              <w:rPr>
                <w:b/>
                <w:color w:val="FFFFFF"/>
                <w:sz w:val="18"/>
              </w:rPr>
              <w:t>ID</w:t>
            </w:r>
          </w:p>
        </w:tc>
        <w:tc>
          <w:tcPr>
            <w:tcW w:type="dxa" w:w="3402"/>
            <w:shd w:fill="2E4057" w:val="clear"/>
          </w:tcPr>
          <w:p>
            <w:r>
              <w:rPr>
                <w:b/>
                <w:color w:val="FFFFFF"/>
                <w:sz w:val="18"/>
              </w:rPr>
              <w:t>Item</w:t>
            </w:r>
          </w:p>
        </w:tc>
        <w:tc>
          <w:tcPr>
            <w:tcW w:type="dxa" w:w="1701"/>
            <w:shd w:fill="2E4057" w:val="clear"/>
          </w:tcPr>
          <w:p>
            <w:r>
              <w:rPr>
                <w:b/>
                <w:color w:val="FFFFFF"/>
                <w:sz w:val="18"/>
              </w:rPr>
              <w:t>Kind</w:t>
            </w:r>
          </w:p>
        </w:tc>
        <w:tc>
          <w:tcPr>
            <w:tcW w:type="dxa" w:w="1701"/>
            <w:shd w:fill="2E4057" w:val="clear"/>
          </w:tcPr>
          <w:p>
            <w:r>
              <w:rPr>
                <w:b/>
                <w:color w:val="FFFFFF"/>
                <w:sz w:val="18"/>
              </w:rPr>
              <w:t>Status</w:t>
            </w:r>
          </w:p>
        </w:tc>
        <w:tc>
          <w:tcPr>
            <w:tcW w:type="dxa" w:w="3969"/>
            <w:shd w:fill="2E4057" w:val="clear"/>
          </w:tcPr>
          <w:p>
            <w:r>
              <w:rPr>
                <w:b/>
                <w:color w:val="FFFFFF"/>
                <w:sz w:val="18"/>
              </w:rPr>
              <w:t>File Path</w:t>
            </w:r>
          </w:p>
        </w:tc>
        <w:tc>
          <w:tcPr>
            <w:tcW w:type="dxa" w:w="3969"/>
            <w:shd w:fill="2E4057" w:val="clear"/>
          </w:tcPr>
          <w:p>
            <w:r>
              <w:rPr>
                <w:b/>
                <w:color w:val="FFFFFF"/>
                <w:sz w:val="18"/>
              </w:rPr>
              <w:t>Notes</w:t>
            </w:r>
          </w:p>
        </w:tc>
      </w:tr>
      <w:tr>
        <w:tc>
          <w:tcPr>
            <w:tcW w:type="dxa" w:w="2523"/>
          </w:tcPr>
          <w:p>
            <w:pPr>
              <w:spacing w:before="40" w:after="40"/>
            </w:pPr>
            <w:r>
              <w:rPr>
                <w:rFonts w:ascii="Calibri" w:hAnsi="Calibri"/>
                <w:sz w:val="16"/>
              </w:rPr>
              <w:t>C1</w:t>
            </w:r>
          </w:p>
        </w:tc>
        <w:tc>
          <w:tcPr>
            <w:tcW w:type="dxa" w:w="2523"/>
          </w:tcPr>
          <w:p>
            <w:pPr>
              <w:spacing w:before="40" w:after="40"/>
            </w:pPr>
            <w:r>
              <w:rPr>
                <w:rFonts w:ascii="Calibri" w:hAnsi="Calibri"/>
                <w:sz w:val="16"/>
              </w:rPr>
              <w:t>Dashboard page</w:t>
            </w:r>
          </w:p>
        </w:tc>
        <w:tc>
          <w:tcPr>
            <w:tcW w:type="dxa" w:w="2523"/>
          </w:tcPr>
          <w:p>
            <w:pPr>
              <w:spacing w:before="40" w:after="40"/>
            </w:pPr>
            <w:r>
              <w:rPr>
                <w:rFonts w:ascii="Calibri" w:hAnsi="Calibri"/>
                <w:sz w:val="16"/>
              </w:rPr>
              <w:t>Page / component</w:t>
            </w:r>
          </w:p>
        </w:tc>
        <w:tc>
          <w:tcPr>
            <w:tcW w:type="dxa" w:w="2523"/>
            <w:shd w:fill="D4EDDA" w:val="clear"/>
          </w:tcPr>
          <w:p>
            <w:pPr>
              <w:spacing w:before="40" w:after="40"/>
            </w:pPr>
            <w:r>
              <w:rPr>
                <w:rFonts w:ascii="Calibri" w:hAnsi="Calibri"/>
                <w:sz w:val="16"/>
              </w:rPr>
              <w:t>Implemented</w:t>
            </w:r>
          </w:p>
        </w:tc>
        <w:tc>
          <w:tcPr>
            <w:tcW w:type="dxa" w:w="2523"/>
          </w:tcPr>
          <w:p>
            <w:pPr>
              <w:spacing w:before="40" w:after="40"/>
            </w:pPr>
            <w:r>
              <w:rPr>
                <w:rFonts w:ascii="Calibri" w:hAnsi="Calibri"/>
                <w:sz w:val="16"/>
              </w:rPr>
              <w:t>src/app/dashboard/page.tsx</w:t>
            </w:r>
          </w:p>
        </w:tc>
        <w:tc>
          <w:tcPr>
            <w:tcW w:type="dxa" w:w="2523"/>
          </w:tcPr>
          <w:p>
            <w:pPr>
              <w:spacing w:before="40" w:after="40"/>
            </w:pPr>
            <w:r>
              <w:rPr>
                <w:rFonts w:ascii="Calibri" w:hAnsi="Calibri"/>
                <w:sz w:val="16"/>
              </w:rPr>
              <w:t>Server component, auth-gated, renders DashboardContent inside AuthenticatedShell.</w:t>
            </w:r>
          </w:p>
        </w:tc>
      </w:tr>
      <w:tr>
        <w:tc>
          <w:tcPr>
            <w:tcW w:type="dxa" w:w="2523"/>
          </w:tcPr>
          <w:p>
            <w:pPr>
              <w:spacing w:before="40" w:after="40"/>
            </w:pPr>
            <w:r>
              <w:rPr>
                <w:rFonts w:ascii="Calibri" w:hAnsi="Calibri"/>
                <w:sz w:val="16"/>
              </w:rPr>
              <w:t>C2</w:t>
            </w:r>
          </w:p>
        </w:tc>
        <w:tc>
          <w:tcPr>
            <w:tcW w:type="dxa" w:w="2523"/>
          </w:tcPr>
          <w:p>
            <w:pPr>
              <w:spacing w:before="40" w:after="40"/>
            </w:pPr>
            <w:r>
              <w:rPr>
                <w:rFonts w:ascii="Calibri" w:hAnsi="Calibri"/>
                <w:sz w:val="16"/>
              </w:rPr>
              <w:t>Dashboard content</w:t>
            </w:r>
          </w:p>
        </w:tc>
        <w:tc>
          <w:tcPr>
            <w:tcW w:type="dxa" w:w="2523"/>
          </w:tcPr>
          <w:p>
            <w:pPr>
              <w:spacing w:before="40" w:after="40"/>
            </w:pPr>
            <w:r>
              <w:rPr>
                <w:rFonts w:ascii="Calibri" w:hAnsi="Calibri"/>
                <w:sz w:val="16"/>
              </w:rPr>
              <w:t>Page / component</w:t>
            </w:r>
          </w:p>
        </w:tc>
        <w:tc>
          <w:tcPr>
            <w:tcW w:type="dxa" w:w="2523"/>
            <w:shd w:fill="D4EDDA" w:val="clear"/>
          </w:tcPr>
          <w:p>
            <w:pPr>
              <w:spacing w:before="40" w:after="40"/>
            </w:pPr>
            <w:r>
              <w:rPr>
                <w:rFonts w:ascii="Calibri" w:hAnsi="Calibri"/>
                <w:sz w:val="16"/>
              </w:rPr>
              <w:t>Implemented</w:t>
            </w:r>
          </w:p>
        </w:tc>
        <w:tc>
          <w:tcPr>
            <w:tcW w:type="dxa" w:w="2523"/>
          </w:tcPr>
          <w:p>
            <w:pPr>
              <w:spacing w:before="40" w:after="40"/>
            </w:pPr>
            <w:r>
              <w:rPr>
                <w:rFonts w:ascii="Calibri" w:hAnsi="Calibri"/>
                <w:sz w:val="16"/>
              </w:rPr>
              <w:t>src/app/dashboard/_components/DashboardContent.tsx</w:t>
            </w:r>
          </w:p>
        </w:tc>
        <w:tc>
          <w:tcPr>
            <w:tcW w:type="dxa" w:w="2523"/>
          </w:tcPr>
          <w:p>
            <w:pPr>
              <w:spacing w:before="40" w:after="40"/>
            </w:pPr>
            <w:r>
              <w:rPr>
                <w:rFonts w:ascii="Calibri" w:hAnsi="Calibri"/>
                <w:sz w:val="16"/>
              </w:rPr>
              <w:t>Client component with greeting, active client count, ClientTable. Handles loading/error states.</w:t>
            </w:r>
          </w:p>
        </w:tc>
      </w:tr>
      <w:tr>
        <w:tc>
          <w:tcPr>
            <w:tcW w:type="dxa" w:w="2523"/>
          </w:tcPr>
          <w:p>
            <w:pPr>
              <w:spacing w:before="40" w:after="40"/>
            </w:pPr>
            <w:r>
              <w:rPr>
                <w:rFonts w:ascii="Calibri" w:hAnsi="Calibri"/>
                <w:sz w:val="16"/>
              </w:rPr>
              <w:t>C3</w:t>
            </w:r>
          </w:p>
        </w:tc>
        <w:tc>
          <w:tcPr>
            <w:tcW w:type="dxa" w:w="2523"/>
          </w:tcPr>
          <w:p>
            <w:pPr>
              <w:spacing w:before="40" w:after="40"/>
            </w:pPr>
            <w:r>
              <w:rPr>
                <w:rFonts w:ascii="Calibri" w:hAnsi="Calibri"/>
                <w:sz w:val="16"/>
              </w:rPr>
              <w:t>Client table</w:t>
            </w:r>
          </w:p>
        </w:tc>
        <w:tc>
          <w:tcPr>
            <w:tcW w:type="dxa" w:w="2523"/>
          </w:tcPr>
          <w:p>
            <w:pPr>
              <w:spacing w:before="40" w:after="40"/>
            </w:pPr>
            <w:r>
              <w:rPr>
                <w:rFonts w:ascii="Calibri" w:hAnsi="Calibri"/>
                <w:sz w:val="16"/>
              </w:rPr>
              <w:t>Page / component</w:t>
            </w:r>
          </w:p>
        </w:tc>
        <w:tc>
          <w:tcPr>
            <w:tcW w:type="dxa" w:w="2523"/>
            <w:shd w:fill="D4EDDA" w:val="clear"/>
          </w:tcPr>
          <w:p>
            <w:pPr>
              <w:spacing w:before="40" w:after="40"/>
            </w:pPr>
            <w:r>
              <w:rPr>
                <w:rFonts w:ascii="Calibri" w:hAnsi="Calibri"/>
                <w:sz w:val="16"/>
              </w:rPr>
              <w:t>Implemented</w:t>
            </w:r>
          </w:p>
        </w:tc>
        <w:tc>
          <w:tcPr>
            <w:tcW w:type="dxa" w:w="2523"/>
          </w:tcPr>
          <w:p>
            <w:pPr>
              <w:spacing w:before="40" w:after="40"/>
            </w:pPr>
            <w:r>
              <w:rPr>
                <w:rFonts w:ascii="Calibri" w:hAnsi="Calibri"/>
                <w:sz w:val="16"/>
              </w:rPr>
              <w:t>src/app/dashboard/_components/ClientTable.tsx</w:t>
            </w:r>
          </w:p>
        </w:tc>
        <w:tc>
          <w:tcPr>
            <w:tcW w:type="dxa" w:w="2523"/>
          </w:tcPr>
          <w:p>
            <w:pPr>
              <w:spacing w:before="40" w:after="40"/>
            </w:pPr>
            <w:r>
              <w:rPr>
                <w:rFonts w:ascii="Calibri" w:hAnsi="Calibri"/>
                <w:sz w:val="16"/>
              </w:rPr>
              <w:t>Table with masked phone, care plan badge, status pill, safety state, actions (End care, View). S3/S4 highlighted red.</w:t>
            </w:r>
          </w:p>
        </w:tc>
      </w:tr>
      <w:tr>
        <w:tc>
          <w:tcPr>
            <w:tcW w:type="dxa" w:w="2523"/>
          </w:tcPr>
          <w:p>
            <w:pPr>
              <w:spacing w:before="40" w:after="40"/>
            </w:pPr>
            <w:r>
              <w:rPr>
                <w:rFonts w:ascii="Calibri" w:hAnsi="Calibri"/>
                <w:sz w:val="16"/>
              </w:rPr>
              <w:t>C4</w:t>
            </w:r>
          </w:p>
        </w:tc>
        <w:tc>
          <w:tcPr>
            <w:tcW w:type="dxa" w:w="2523"/>
          </w:tcPr>
          <w:p>
            <w:pPr>
              <w:spacing w:before="40" w:after="40"/>
            </w:pPr>
            <w:r>
              <w:rPr>
                <w:rFonts w:ascii="Calibri" w:hAnsi="Calibri"/>
                <w:sz w:val="16"/>
              </w:rPr>
              <w:t>Authenticated shell</w:t>
            </w:r>
          </w:p>
        </w:tc>
        <w:tc>
          <w:tcPr>
            <w:tcW w:type="dxa" w:w="2523"/>
          </w:tcPr>
          <w:p>
            <w:pPr>
              <w:spacing w:before="40" w:after="40"/>
            </w:pPr>
            <w:r>
              <w:rPr>
                <w:rFonts w:ascii="Calibri" w:hAnsi="Calibri"/>
                <w:sz w:val="16"/>
              </w:rPr>
              <w:t>Page / component</w:t>
            </w:r>
          </w:p>
        </w:tc>
        <w:tc>
          <w:tcPr>
            <w:tcW w:type="dxa" w:w="2523"/>
            <w:shd w:fill="D4EDDA" w:val="clear"/>
          </w:tcPr>
          <w:p>
            <w:pPr>
              <w:spacing w:before="40" w:after="40"/>
            </w:pPr>
            <w:r>
              <w:rPr>
                <w:rFonts w:ascii="Calibri" w:hAnsi="Calibri"/>
                <w:sz w:val="16"/>
              </w:rPr>
              <w:t>Implemented</w:t>
            </w:r>
          </w:p>
        </w:tc>
        <w:tc>
          <w:tcPr>
            <w:tcW w:type="dxa" w:w="2523"/>
          </w:tcPr>
          <w:p>
            <w:pPr>
              <w:spacing w:before="40" w:after="40"/>
            </w:pPr>
            <w:r>
              <w:rPr>
                <w:rFonts w:ascii="Calibri" w:hAnsi="Calibri"/>
                <w:sz w:val="16"/>
              </w:rPr>
              <w:t>src/app/components/AuthenticatedShell.tsx</w:t>
            </w:r>
          </w:p>
        </w:tc>
        <w:tc>
          <w:tcPr>
            <w:tcW w:type="dxa" w:w="2523"/>
          </w:tcPr>
          <w:p>
            <w:pPr>
              <w:spacing w:before="40" w:after="40"/>
            </w:pPr>
            <w:r>
              <w:rPr>
                <w:rFonts w:ascii="Calibri" w:hAnsi="Calibri"/>
                <w:sz w:val="16"/>
              </w:rPr>
              <w:t>Layout wrapper with skip-to-content link, PortalNav, and main content area.</w:t>
            </w:r>
          </w:p>
        </w:tc>
      </w:tr>
      <w:tr>
        <w:tc>
          <w:tcPr>
            <w:tcW w:type="dxa" w:w="2523"/>
          </w:tcPr>
          <w:p>
            <w:pPr>
              <w:spacing w:before="40" w:after="40"/>
            </w:pPr>
            <w:r>
              <w:rPr>
                <w:rFonts w:ascii="Calibri" w:hAnsi="Calibri"/>
                <w:sz w:val="16"/>
              </w:rPr>
              <w:t>C5</w:t>
            </w:r>
          </w:p>
        </w:tc>
        <w:tc>
          <w:tcPr>
            <w:tcW w:type="dxa" w:w="2523"/>
          </w:tcPr>
          <w:p>
            <w:pPr>
              <w:spacing w:before="40" w:after="40"/>
            </w:pPr>
            <w:r>
              <w:rPr>
                <w:rFonts w:ascii="Calibri" w:hAnsi="Calibri"/>
                <w:sz w:val="16"/>
              </w:rPr>
              <w:t>Sidebar</w:t>
            </w:r>
          </w:p>
        </w:tc>
        <w:tc>
          <w:tcPr>
            <w:tcW w:type="dxa" w:w="2523"/>
          </w:tcPr>
          <w:p>
            <w:pPr>
              <w:spacing w:before="40" w:after="40"/>
            </w:pPr>
            <w:r>
              <w:rPr>
                <w:rFonts w:ascii="Calibri" w:hAnsi="Calibri"/>
                <w:sz w:val="16"/>
              </w:rPr>
              <w:t>Page / component</w:t>
            </w:r>
          </w:p>
        </w:tc>
        <w:tc>
          <w:tcPr>
            <w:tcW w:type="dxa" w:w="2523"/>
            <w:shd w:fill="D4EDDA" w:val="clear"/>
          </w:tcPr>
          <w:p>
            <w:pPr>
              <w:spacing w:before="40" w:after="40"/>
            </w:pPr>
            <w:r>
              <w:rPr>
                <w:rFonts w:ascii="Calibri" w:hAnsi="Calibri"/>
                <w:sz w:val="16"/>
              </w:rPr>
              <w:t>Implemented</w:t>
            </w:r>
          </w:p>
        </w:tc>
        <w:tc>
          <w:tcPr>
            <w:tcW w:type="dxa" w:w="2523"/>
          </w:tcPr>
          <w:p>
            <w:pPr>
              <w:spacing w:before="40" w:after="40"/>
            </w:pPr>
            <w:r>
              <w:rPr>
                <w:rFonts w:ascii="Calibri" w:hAnsi="Calibri"/>
                <w:sz w:val="16"/>
              </w:rPr>
              <w:t>src/app/clients/[id]/_components/sidebar.tsx</w:t>
            </w:r>
          </w:p>
        </w:tc>
        <w:tc>
          <w:tcPr>
            <w:tcW w:type="dxa" w:w="2523"/>
          </w:tcPr>
          <w:p>
            <w:pPr>
              <w:spacing w:before="40" w:after="40"/>
            </w:pPr>
            <w:r>
              <w:rPr>
                <w:rFonts w:ascii="Calibri" w:hAnsi="Calibri"/>
                <w:sz w:val="16"/>
              </w:rPr>
              <w:t>Full sidebar (300 lines): Dashboard link, collapsible Patients list, Schedule, Admin (conditional), Sign out. Mobile drawer with focus trap.</w:t>
            </w:r>
          </w:p>
        </w:tc>
      </w:tr>
      <w:tr>
        <w:tc>
          <w:tcPr>
            <w:tcW w:type="dxa" w:w="2523"/>
          </w:tcPr>
          <w:p>
            <w:pPr>
              <w:spacing w:before="40" w:after="40"/>
            </w:pPr>
            <w:r>
              <w:rPr>
                <w:rFonts w:ascii="Calibri" w:hAnsi="Calibri"/>
                <w:sz w:val="16"/>
              </w:rPr>
              <w:t>C6</w:t>
            </w:r>
          </w:p>
        </w:tc>
        <w:tc>
          <w:tcPr>
            <w:tcW w:type="dxa" w:w="2523"/>
          </w:tcPr>
          <w:p>
            <w:pPr>
              <w:spacing w:before="40" w:after="40"/>
            </w:pPr>
            <w:r>
              <w:rPr>
                <w:rFonts w:ascii="Calibri" w:hAnsi="Calibri"/>
                <w:sz w:val="16"/>
              </w:rPr>
              <w:t>Top bar</w:t>
            </w:r>
          </w:p>
        </w:tc>
        <w:tc>
          <w:tcPr>
            <w:tcW w:type="dxa" w:w="2523"/>
          </w:tcPr>
          <w:p>
            <w:pPr>
              <w:spacing w:before="40" w:after="40"/>
            </w:pPr>
            <w:r>
              <w:rPr>
                <w:rFonts w:ascii="Calibri" w:hAnsi="Calibri"/>
                <w:sz w:val="16"/>
              </w:rPr>
              <w:t>Page / component</w:t>
            </w:r>
          </w:p>
        </w:tc>
        <w:tc>
          <w:tcPr>
            <w:tcW w:type="dxa" w:w="2523"/>
            <w:shd w:fill="D4EDDA" w:val="clear"/>
          </w:tcPr>
          <w:p>
            <w:pPr>
              <w:spacing w:before="40" w:after="40"/>
            </w:pPr>
            <w:r>
              <w:rPr>
                <w:rFonts w:ascii="Calibri" w:hAnsi="Calibri"/>
                <w:sz w:val="16"/>
              </w:rPr>
              <w:t>Implemented</w:t>
            </w:r>
          </w:p>
        </w:tc>
        <w:tc>
          <w:tcPr>
            <w:tcW w:type="dxa" w:w="2523"/>
          </w:tcPr>
          <w:p>
            <w:pPr>
              <w:spacing w:before="40" w:after="40"/>
            </w:pPr>
            <w:r>
              <w:rPr>
                <w:rFonts w:ascii="Calibri" w:hAnsi="Calibri"/>
                <w:sz w:val="16"/>
              </w:rPr>
              <w:t>src/app/components/TopBar.tsx</w:t>
            </w:r>
          </w:p>
        </w:tc>
        <w:tc>
          <w:tcPr>
            <w:tcW w:type="dxa" w:w="2523"/>
          </w:tcPr>
          <w:p>
            <w:pPr>
              <w:spacing w:before="40" w:after="40"/>
            </w:pPr>
            <w:r>
              <w:rPr>
                <w:rFonts w:ascii="Calibri" w:hAnsi="Calibri"/>
                <w:sz w:val="16"/>
              </w:rPr>
              <w:t>Sticky header with brand gradient, OKUVU logo, mobile hamburger, avatar, sign-out.</w:t>
            </w:r>
          </w:p>
        </w:tc>
      </w:tr>
      <w:tr>
        <w:tc>
          <w:tcPr>
            <w:tcW w:type="dxa" w:w="2523"/>
          </w:tcPr>
          <w:p>
            <w:pPr>
              <w:spacing w:before="40" w:after="40"/>
            </w:pPr>
            <w:r>
              <w:rPr>
                <w:rFonts w:ascii="Calibri" w:hAnsi="Calibri"/>
                <w:sz w:val="16"/>
              </w:rPr>
              <w:t>C7</w:t>
            </w:r>
          </w:p>
        </w:tc>
        <w:tc>
          <w:tcPr>
            <w:tcW w:type="dxa" w:w="2523"/>
          </w:tcPr>
          <w:p>
            <w:pPr>
              <w:spacing w:before="40" w:after="40"/>
            </w:pPr>
            <w:r>
              <w:rPr>
                <w:rFonts w:ascii="Calibri" w:hAnsi="Calibri"/>
                <w:sz w:val="16"/>
              </w:rPr>
              <w:t>Client page header (unused)</w:t>
            </w:r>
          </w:p>
        </w:tc>
        <w:tc>
          <w:tcPr>
            <w:tcW w:type="dxa" w:w="2523"/>
          </w:tcPr>
          <w:p>
            <w:pPr>
              <w:spacing w:before="40" w:after="40"/>
            </w:pPr>
            <w:r>
              <w:rPr>
                <w:rFonts w:ascii="Calibri" w:hAnsi="Calibri"/>
                <w:sz w:val="16"/>
              </w:rPr>
              <w:t>Page / component</w:t>
            </w:r>
          </w:p>
        </w:tc>
        <w:tc>
          <w:tcPr>
            <w:tcW w:type="dxa" w:w="2523"/>
            <w:shd w:fill="E2E3E5" w:val="clear"/>
          </w:tcPr>
          <w:p>
            <w:pPr>
              <w:spacing w:before="40" w:after="40"/>
            </w:pPr>
            <w:r>
              <w:rPr>
                <w:rFonts w:ascii="Calibri" w:hAnsi="Calibri"/>
                <w:sz w:val="16"/>
              </w:rPr>
              <w:t>N/A</w:t>
            </w:r>
          </w:p>
        </w:tc>
        <w:tc>
          <w:tcPr>
            <w:tcW w:type="dxa" w:w="2523"/>
          </w:tcPr>
          <w:p>
            <w:pPr>
              <w:spacing w:before="40" w:after="40"/>
            </w:pPr>
            <w:r>
              <w:rPr>
                <w:rFonts w:ascii="Calibri" w:hAnsi="Calibri"/>
                <w:sz w:val="16"/>
              </w:rPr>
              <w:t>N/A — Retired</w:t>
            </w:r>
          </w:p>
        </w:tc>
        <w:tc>
          <w:tcPr>
            <w:tcW w:type="dxa" w:w="2523"/>
          </w:tcPr>
          <w:p>
            <w:pPr>
              <w:spacing w:before="40" w:after="40"/>
            </w:pPr>
            <w:r>
              <w:rPr>
                <w:rFonts w:ascii="Calibri" w:hAnsi="Calibri"/>
                <w:sz w:val="16"/>
              </w:rPr>
              <w:t>Intentionally retired. Role now served by TabStrip + PortalNav components. Code comments confirm this.</w:t>
            </w:r>
          </w:p>
        </w:tc>
      </w:tr>
      <w:tr>
        <w:tc>
          <w:tcPr>
            <w:tcW w:type="dxa" w:w="2523"/>
          </w:tcPr>
          <w:p>
            <w:pPr>
              <w:spacing w:before="40" w:after="40"/>
            </w:pPr>
            <w:r>
              <w:rPr>
                <w:rFonts w:ascii="Calibri" w:hAnsi="Calibri"/>
                <w:sz w:val="16"/>
              </w:rPr>
              <w:t>C8</w:t>
            </w:r>
          </w:p>
        </w:tc>
        <w:tc>
          <w:tcPr>
            <w:tcW w:type="dxa" w:w="2523"/>
          </w:tcPr>
          <w:p>
            <w:pPr>
              <w:spacing w:before="40" w:after="40"/>
            </w:pPr>
            <w:r>
              <w:rPr>
                <w:rFonts w:ascii="Calibri" w:hAnsi="Calibri"/>
                <w:sz w:val="16"/>
              </w:rPr>
              <w:t>Admin page</w:t>
            </w:r>
          </w:p>
        </w:tc>
        <w:tc>
          <w:tcPr>
            <w:tcW w:type="dxa" w:w="2523"/>
          </w:tcPr>
          <w:p>
            <w:pPr>
              <w:spacing w:before="40" w:after="40"/>
            </w:pPr>
            <w:r>
              <w:rPr>
                <w:rFonts w:ascii="Calibri" w:hAnsi="Calibri"/>
                <w:sz w:val="16"/>
              </w:rPr>
              <w:t>Page / component</w:t>
            </w:r>
          </w:p>
        </w:tc>
        <w:tc>
          <w:tcPr>
            <w:tcW w:type="dxa" w:w="2523"/>
            <w:shd w:fill="D4EDDA" w:val="clear"/>
          </w:tcPr>
          <w:p>
            <w:pPr>
              <w:spacing w:before="40" w:after="40"/>
            </w:pPr>
            <w:r>
              <w:rPr>
                <w:rFonts w:ascii="Calibri" w:hAnsi="Calibri"/>
                <w:sz w:val="16"/>
              </w:rPr>
              <w:t>Implemented</w:t>
            </w:r>
          </w:p>
        </w:tc>
        <w:tc>
          <w:tcPr>
            <w:tcW w:type="dxa" w:w="2523"/>
          </w:tcPr>
          <w:p>
            <w:pPr>
              <w:spacing w:before="40" w:after="40"/>
            </w:pPr>
            <w:r>
              <w:rPr>
                <w:rFonts w:ascii="Calibri" w:hAnsi="Calibri"/>
                <w:sz w:val="16"/>
              </w:rPr>
              <w:t>src/app/admin/page.tsx</w:t>
            </w:r>
          </w:p>
        </w:tc>
        <w:tc>
          <w:tcPr>
            <w:tcW w:type="dxa" w:w="2523"/>
          </w:tcPr>
          <w:p>
            <w:pPr>
              <w:spacing w:before="40" w:after="40"/>
            </w:pPr>
            <w:r>
              <w:rPr>
                <w:rFonts w:ascii="Calibri" w:hAnsi="Calibri"/>
                <w:sz w:val="16"/>
              </w:rPr>
              <w:t>Server component, auth-gated, renders AdminContent inside AuthenticatedShell.</w:t>
            </w:r>
          </w:p>
        </w:tc>
      </w:tr>
      <w:tr>
        <w:tc>
          <w:tcPr>
            <w:tcW w:type="dxa" w:w="2523"/>
          </w:tcPr>
          <w:p>
            <w:pPr>
              <w:spacing w:before="40" w:after="40"/>
            </w:pPr>
            <w:r>
              <w:rPr>
                <w:rFonts w:ascii="Calibri" w:hAnsi="Calibri"/>
                <w:sz w:val="16"/>
              </w:rPr>
              <w:t>C9</w:t>
            </w:r>
          </w:p>
        </w:tc>
        <w:tc>
          <w:tcPr>
            <w:tcW w:type="dxa" w:w="2523"/>
          </w:tcPr>
          <w:p>
            <w:pPr>
              <w:spacing w:before="40" w:after="40"/>
            </w:pPr>
            <w:r>
              <w:rPr>
                <w:rFonts w:ascii="Calibri" w:hAnsi="Calibri"/>
                <w:sz w:val="16"/>
              </w:rPr>
              <w:t>Admin content</w:t>
            </w:r>
          </w:p>
        </w:tc>
        <w:tc>
          <w:tcPr>
            <w:tcW w:type="dxa" w:w="2523"/>
          </w:tcPr>
          <w:p>
            <w:pPr>
              <w:spacing w:before="40" w:after="40"/>
            </w:pPr>
            <w:r>
              <w:rPr>
                <w:rFonts w:ascii="Calibri" w:hAnsi="Calibri"/>
                <w:sz w:val="16"/>
              </w:rPr>
              <w:t>Page / component</w:t>
            </w:r>
          </w:p>
        </w:tc>
        <w:tc>
          <w:tcPr>
            <w:tcW w:type="dxa" w:w="2523"/>
            <w:shd w:fill="D4EDDA" w:val="clear"/>
          </w:tcPr>
          <w:p>
            <w:pPr>
              <w:spacing w:before="40" w:after="40"/>
            </w:pPr>
            <w:r>
              <w:rPr>
                <w:rFonts w:ascii="Calibri" w:hAnsi="Calibri"/>
                <w:sz w:val="16"/>
              </w:rPr>
              <w:t>Implemented</w:t>
            </w:r>
          </w:p>
        </w:tc>
        <w:tc>
          <w:tcPr>
            <w:tcW w:type="dxa" w:w="2523"/>
          </w:tcPr>
          <w:p>
            <w:pPr>
              <w:spacing w:before="40" w:after="40"/>
            </w:pPr>
            <w:r>
              <w:rPr>
                <w:rFonts w:ascii="Calibri" w:hAnsi="Calibri"/>
                <w:sz w:val="16"/>
              </w:rPr>
              <w:t>src/app/admin/_components/AdminContent.tsx</w:t>
            </w:r>
          </w:p>
        </w:tc>
        <w:tc>
          <w:tcPr>
            <w:tcW w:type="dxa" w:w="2523"/>
          </w:tcPr>
          <w:p>
            <w:pPr>
              <w:spacing w:before="40" w:after="40"/>
            </w:pPr>
            <w:r>
              <w:rPr>
                <w:rFonts w:ascii="Calibri" w:hAnsi="Calibri"/>
                <w:sz w:val="16"/>
              </w:rPr>
              <w:t>422-line client component with Clients/Therapists tabs, AddClientWizard, pending invites, therapist roster.</w:t>
            </w:r>
          </w:p>
        </w:tc>
      </w:tr>
      <w:tr>
        <w:tc>
          <w:tcPr>
            <w:tcW w:type="dxa" w:w="2523"/>
          </w:tcPr>
          <w:p>
            <w:pPr>
              <w:spacing w:before="40" w:after="40"/>
            </w:pPr>
            <w:r>
              <w:rPr>
                <w:rFonts w:ascii="Calibri" w:hAnsi="Calibri"/>
                <w:sz w:val="16"/>
              </w:rPr>
              <w:t>C10</w:t>
            </w:r>
          </w:p>
        </w:tc>
        <w:tc>
          <w:tcPr>
            <w:tcW w:type="dxa" w:w="2523"/>
          </w:tcPr>
          <w:p>
            <w:pPr>
              <w:spacing w:before="40" w:after="40"/>
            </w:pPr>
            <w:r>
              <w:rPr>
                <w:rFonts w:ascii="Calibri" w:hAnsi="Calibri"/>
                <w:sz w:val="16"/>
              </w:rPr>
              <w:t>Client layout</w:t>
            </w:r>
          </w:p>
        </w:tc>
        <w:tc>
          <w:tcPr>
            <w:tcW w:type="dxa" w:w="2523"/>
          </w:tcPr>
          <w:p>
            <w:pPr>
              <w:spacing w:before="40" w:after="40"/>
            </w:pPr>
            <w:r>
              <w:rPr>
                <w:rFonts w:ascii="Calibri" w:hAnsi="Calibri"/>
                <w:sz w:val="16"/>
              </w:rPr>
              <w:t>Page / component</w:t>
            </w:r>
          </w:p>
        </w:tc>
        <w:tc>
          <w:tcPr>
            <w:tcW w:type="dxa" w:w="2523"/>
            <w:shd w:fill="D4EDDA" w:val="clear"/>
          </w:tcPr>
          <w:p>
            <w:pPr>
              <w:spacing w:before="40" w:after="40"/>
            </w:pPr>
            <w:r>
              <w:rPr>
                <w:rFonts w:ascii="Calibri" w:hAnsi="Calibri"/>
                <w:sz w:val="16"/>
              </w:rPr>
              <w:t>Implemented</w:t>
            </w:r>
          </w:p>
        </w:tc>
        <w:tc>
          <w:tcPr>
            <w:tcW w:type="dxa" w:w="2523"/>
          </w:tcPr>
          <w:p>
            <w:pPr>
              <w:spacing w:before="40" w:after="40"/>
            </w:pPr>
            <w:r>
              <w:rPr>
                <w:rFonts w:ascii="Calibri" w:hAnsi="Calibri"/>
                <w:sz w:val="16"/>
              </w:rPr>
              <w:t>src/app/clients/[id]/layout.tsx</w:t>
            </w:r>
          </w:p>
        </w:tc>
        <w:tc>
          <w:tcPr>
            <w:tcW w:type="dxa" w:w="2523"/>
          </w:tcPr>
          <w:p>
            <w:pPr>
              <w:spacing w:before="40" w:after="40"/>
            </w:pPr>
            <w:r>
              <w:rPr>
                <w:rFonts w:ascii="Calibri" w:hAnsi="Calibri"/>
                <w:sz w:val="16"/>
              </w:rPr>
              <w:t>Nested layout for /clients/[id]/* routes. Renders PortalNav + main content area with padding.</w:t>
            </w:r>
          </w:p>
        </w:tc>
      </w:tr>
      <w:tr>
        <w:tc>
          <w:tcPr>
            <w:tcW w:type="dxa" w:w="2523"/>
          </w:tcPr>
          <w:p>
            <w:pPr>
              <w:spacing w:before="40" w:after="40"/>
            </w:pPr>
            <w:r>
              <w:rPr>
                <w:rFonts w:ascii="Calibri" w:hAnsi="Calibri"/>
                <w:sz w:val="16"/>
              </w:rPr>
              <w:t>C11</w:t>
            </w:r>
          </w:p>
        </w:tc>
        <w:tc>
          <w:tcPr>
            <w:tcW w:type="dxa" w:w="2523"/>
          </w:tcPr>
          <w:p>
            <w:pPr>
              <w:spacing w:before="40" w:after="40"/>
            </w:pPr>
            <w:r>
              <w:rPr>
                <w:rFonts w:ascii="Calibri" w:hAnsi="Calibri"/>
                <w:sz w:val="16"/>
              </w:rPr>
              <w:t>Client overview page</w:t>
            </w:r>
          </w:p>
        </w:tc>
        <w:tc>
          <w:tcPr>
            <w:tcW w:type="dxa" w:w="2523"/>
          </w:tcPr>
          <w:p>
            <w:pPr>
              <w:spacing w:before="40" w:after="40"/>
            </w:pPr>
            <w:r>
              <w:rPr>
                <w:rFonts w:ascii="Calibri" w:hAnsi="Calibri"/>
                <w:sz w:val="16"/>
              </w:rPr>
              <w:t>Page / component</w:t>
            </w:r>
          </w:p>
        </w:tc>
        <w:tc>
          <w:tcPr>
            <w:tcW w:type="dxa" w:w="2523"/>
            <w:shd w:fill="D4EDDA" w:val="clear"/>
          </w:tcPr>
          <w:p>
            <w:pPr>
              <w:spacing w:before="40" w:after="40"/>
            </w:pPr>
            <w:r>
              <w:rPr>
                <w:rFonts w:ascii="Calibri" w:hAnsi="Calibri"/>
                <w:sz w:val="16"/>
              </w:rPr>
              <w:t>Implemented</w:t>
            </w:r>
          </w:p>
        </w:tc>
        <w:tc>
          <w:tcPr>
            <w:tcW w:type="dxa" w:w="2523"/>
          </w:tcPr>
          <w:p>
            <w:pPr>
              <w:spacing w:before="40" w:after="40"/>
            </w:pPr>
            <w:r>
              <w:rPr>
                <w:rFonts w:ascii="Calibri" w:hAnsi="Calibri"/>
                <w:sz w:val="16"/>
              </w:rPr>
              <w:t>src/app/clients/[id]/page.tsx</w:t>
            </w:r>
          </w:p>
        </w:tc>
        <w:tc>
          <w:tcPr>
            <w:tcW w:type="dxa" w:w="2523"/>
          </w:tcPr>
          <w:p>
            <w:pPr>
              <w:spacing w:before="40" w:after="40"/>
            </w:pPr>
            <w:r>
              <w:rPr>
                <w:rFonts w:ascii="Calibri" w:hAnsi="Calibri"/>
                <w:sz w:val="16"/>
              </w:rPr>
              <w:t>293-line page: breadcrumbs, TabStrip, ConsentChip, AppointmentsCard, Client Overview, Care Plan, Clinical Reasoning, Session Summary.</w:t>
            </w:r>
          </w:p>
        </w:tc>
      </w:tr>
      <w:tr>
        <w:tc>
          <w:tcPr>
            <w:tcW w:type="dxa" w:w="2523"/>
          </w:tcPr>
          <w:p>
            <w:pPr>
              <w:spacing w:before="40" w:after="40"/>
            </w:pPr>
            <w:r>
              <w:rPr>
                <w:rFonts w:ascii="Calibri" w:hAnsi="Calibri"/>
                <w:sz w:val="16"/>
              </w:rPr>
              <w:t>C12</w:t>
            </w:r>
          </w:p>
        </w:tc>
        <w:tc>
          <w:tcPr>
            <w:tcW w:type="dxa" w:w="2523"/>
          </w:tcPr>
          <w:p>
            <w:pPr>
              <w:spacing w:before="40" w:after="40"/>
            </w:pPr>
            <w:r>
              <w:rPr>
                <w:rFonts w:ascii="Calibri" w:hAnsi="Calibri"/>
                <w:sz w:val="16"/>
              </w:rPr>
              <w:t>Program / care plan page</w:t>
            </w:r>
          </w:p>
        </w:tc>
        <w:tc>
          <w:tcPr>
            <w:tcW w:type="dxa" w:w="2523"/>
          </w:tcPr>
          <w:p>
            <w:pPr>
              <w:spacing w:before="40" w:after="40"/>
            </w:pPr>
            <w:r>
              <w:rPr>
                <w:rFonts w:ascii="Calibri" w:hAnsi="Calibri"/>
                <w:sz w:val="16"/>
              </w:rPr>
              <w:t>Page / component</w:t>
            </w:r>
          </w:p>
        </w:tc>
        <w:tc>
          <w:tcPr>
            <w:tcW w:type="dxa" w:w="2523"/>
            <w:shd w:fill="D4EDDA" w:val="clear"/>
          </w:tcPr>
          <w:p>
            <w:pPr>
              <w:spacing w:before="40" w:after="40"/>
            </w:pPr>
            <w:r>
              <w:rPr>
                <w:rFonts w:ascii="Calibri" w:hAnsi="Calibri"/>
                <w:sz w:val="16"/>
              </w:rPr>
              <w:t>Implemented</w:t>
            </w:r>
          </w:p>
        </w:tc>
        <w:tc>
          <w:tcPr>
            <w:tcW w:type="dxa" w:w="2523"/>
          </w:tcPr>
          <w:p>
            <w:pPr>
              <w:spacing w:before="40" w:after="40"/>
            </w:pPr>
            <w:r>
              <w:rPr>
                <w:rFonts w:ascii="Calibri" w:hAnsi="Calibri"/>
                <w:sz w:val="16"/>
              </w:rPr>
              <w:t>src/app/clients/[id]/program/page.tsx</w:t>
            </w:r>
          </w:p>
        </w:tc>
        <w:tc>
          <w:tcPr>
            <w:tcW w:type="dxa" w:w="2523"/>
          </w:tcPr>
          <w:p>
            <w:pPr>
              <w:spacing w:before="40" w:after="40"/>
            </w:pPr>
            <w:r>
              <w:rPr>
                <w:rFonts w:ascii="Calibri" w:hAnsi="Calibri"/>
                <w:sz w:val="16"/>
              </w:rPr>
              <w:t>271-line page: current care plan display, dropdown selector, two-step confirmation flow. Uses getCarePlan + setCarePlan.</w:t>
            </w:r>
          </w:p>
        </w:tc>
      </w:tr>
      <w:tr>
        <w:tc>
          <w:tcPr>
            <w:tcW w:type="dxa" w:w="2523"/>
          </w:tcPr>
          <w:p>
            <w:pPr>
              <w:spacing w:before="40" w:after="40"/>
            </w:pPr>
            <w:r>
              <w:rPr>
                <w:rFonts w:ascii="Calibri" w:hAnsi="Calibri"/>
                <w:sz w:val="16"/>
              </w:rPr>
              <w:t>C13</w:t>
            </w:r>
          </w:p>
        </w:tc>
        <w:tc>
          <w:tcPr>
            <w:tcW w:type="dxa" w:w="2523"/>
          </w:tcPr>
          <w:p>
            <w:pPr>
              <w:spacing w:before="40" w:after="40"/>
            </w:pPr>
            <w:r>
              <w:rPr>
                <w:rFonts w:ascii="Calibri" w:hAnsi="Calibri"/>
                <w:sz w:val="16"/>
              </w:rPr>
              <w:t>Session notes page</w:t>
            </w:r>
          </w:p>
        </w:tc>
        <w:tc>
          <w:tcPr>
            <w:tcW w:type="dxa" w:w="2523"/>
          </w:tcPr>
          <w:p>
            <w:pPr>
              <w:spacing w:before="40" w:after="40"/>
            </w:pPr>
            <w:r>
              <w:rPr>
                <w:rFonts w:ascii="Calibri" w:hAnsi="Calibri"/>
                <w:sz w:val="16"/>
              </w:rPr>
              <w:t>Page / component</w:t>
            </w:r>
          </w:p>
        </w:tc>
        <w:tc>
          <w:tcPr>
            <w:tcW w:type="dxa" w:w="2523"/>
            <w:shd w:fill="D4EDDA" w:val="clear"/>
          </w:tcPr>
          <w:p>
            <w:pPr>
              <w:spacing w:before="40" w:after="40"/>
            </w:pPr>
            <w:r>
              <w:rPr>
                <w:rFonts w:ascii="Calibri" w:hAnsi="Calibri"/>
                <w:sz w:val="16"/>
              </w:rPr>
              <w:t>Implemented</w:t>
            </w:r>
          </w:p>
        </w:tc>
        <w:tc>
          <w:tcPr>
            <w:tcW w:type="dxa" w:w="2523"/>
          </w:tcPr>
          <w:p>
            <w:pPr>
              <w:spacing w:before="40" w:after="40"/>
            </w:pPr>
            <w:r>
              <w:rPr>
                <w:rFonts w:ascii="Calibri" w:hAnsi="Calibri"/>
                <w:sz w:val="16"/>
              </w:rPr>
              <w:t>src/app/clients/[id]/notes/page.tsx</w:t>
            </w:r>
          </w:p>
        </w:tc>
        <w:tc>
          <w:tcPr>
            <w:tcW w:type="dxa" w:w="2523"/>
          </w:tcPr>
          <w:p>
            <w:pPr>
              <w:spacing w:before="40" w:after="40"/>
            </w:pPr>
            <w:r>
              <w:rPr>
                <w:rFonts w:ascii="Calibri" w:hAnsi="Calibri"/>
                <w:sz w:val="16"/>
              </w:rPr>
              <w:t>230-line page: privacy notice, note history list, Add note form with sessionStorage draft auto-save. Uses listNotes + addNote.</w:t>
            </w:r>
          </w:p>
        </w:tc>
      </w:tr>
      <w:tr>
        <w:tc>
          <w:tcPr>
            <w:tcW w:type="dxa" w:w="2523"/>
          </w:tcPr>
          <w:p>
            <w:pPr>
              <w:spacing w:before="40" w:after="40"/>
            </w:pPr>
            <w:r>
              <w:rPr>
                <w:rFonts w:ascii="Calibri" w:hAnsi="Calibri"/>
                <w:sz w:val="16"/>
              </w:rPr>
              <w:t>C14</w:t>
            </w:r>
          </w:p>
        </w:tc>
        <w:tc>
          <w:tcPr>
            <w:tcW w:type="dxa" w:w="2523"/>
          </w:tcPr>
          <w:p>
            <w:pPr>
              <w:spacing w:before="40" w:after="40"/>
            </w:pPr>
            <w:r>
              <w:rPr>
                <w:rFonts w:ascii="Calibri" w:hAnsi="Calibri"/>
                <w:sz w:val="16"/>
              </w:rPr>
              <w:t>Homework page</w:t>
            </w:r>
          </w:p>
        </w:tc>
        <w:tc>
          <w:tcPr>
            <w:tcW w:type="dxa" w:w="2523"/>
          </w:tcPr>
          <w:p>
            <w:pPr>
              <w:spacing w:before="40" w:after="40"/>
            </w:pPr>
            <w:r>
              <w:rPr>
                <w:rFonts w:ascii="Calibri" w:hAnsi="Calibri"/>
                <w:sz w:val="16"/>
              </w:rPr>
              <w:t>Page / component</w:t>
            </w:r>
          </w:p>
        </w:tc>
        <w:tc>
          <w:tcPr>
            <w:tcW w:type="dxa" w:w="2523"/>
            <w:shd w:fill="D4EDDA" w:val="clear"/>
          </w:tcPr>
          <w:p>
            <w:pPr>
              <w:spacing w:before="40" w:after="40"/>
            </w:pPr>
            <w:r>
              <w:rPr>
                <w:rFonts w:ascii="Calibri" w:hAnsi="Calibri"/>
                <w:sz w:val="16"/>
              </w:rPr>
              <w:t>Implemented</w:t>
            </w:r>
          </w:p>
        </w:tc>
        <w:tc>
          <w:tcPr>
            <w:tcW w:type="dxa" w:w="2523"/>
          </w:tcPr>
          <w:p>
            <w:pPr>
              <w:spacing w:before="40" w:after="40"/>
            </w:pPr>
            <w:r>
              <w:rPr>
                <w:rFonts w:ascii="Calibri" w:hAnsi="Calibri"/>
                <w:sz w:val="16"/>
              </w:rPr>
              <w:t>src/app/clients/[id]/homework/page.tsx</w:t>
            </w:r>
          </w:p>
        </w:tc>
        <w:tc>
          <w:tcPr>
            <w:tcW w:type="dxa" w:w="2523"/>
          </w:tcPr>
          <w:p>
            <w:pPr>
              <w:spacing w:before="40" w:after="40"/>
            </w:pPr>
            <w:r>
              <w:rPr>
                <w:rFonts w:ascii="Calibri" w:hAnsi="Calibri"/>
                <w:sz w:val="16"/>
              </w:rPr>
              <w:t>308-line page: info notice, homework history with status badges, Assign form with tool selector. Uses listHomework + assign + markCompleted.</w:t>
            </w:r>
          </w:p>
        </w:tc>
      </w:tr>
      <w:tr>
        <w:tc>
          <w:tcPr>
            <w:tcW w:type="dxa" w:w="2523"/>
          </w:tcPr>
          <w:p>
            <w:pPr>
              <w:spacing w:before="40" w:after="40"/>
            </w:pPr>
            <w:r>
              <w:rPr>
                <w:rFonts w:ascii="Calibri" w:hAnsi="Calibri"/>
                <w:sz w:val="16"/>
              </w:rPr>
              <w:t>C15</w:t>
            </w:r>
          </w:p>
        </w:tc>
        <w:tc>
          <w:tcPr>
            <w:tcW w:type="dxa" w:w="2523"/>
          </w:tcPr>
          <w:p>
            <w:pPr>
              <w:spacing w:before="40" w:after="40"/>
            </w:pPr>
            <w:r>
              <w:rPr>
                <w:rFonts w:ascii="Calibri" w:hAnsi="Calibri"/>
                <w:sz w:val="16"/>
              </w:rPr>
              <w:t>Reminders page</w:t>
            </w:r>
          </w:p>
        </w:tc>
        <w:tc>
          <w:tcPr>
            <w:tcW w:type="dxa" w:w="2523"/>
          </w:tcPr>
          <w:p>
            <w:pPr>
              <w:spacing w:before="40" w:after="40"/>
            </w:pPr>
            <w:r>
              <w:rPr>
                <w:rFonts w:ascii="Calibri" w:hAnsi="Calibri"/>
                <w:sz w:val="16"/>
              </w:rPr>
              <w:t>Page / component</w:t>
            </w:r>
          </w:p>
        </w:tc>
        <w:tc>
          <w:tcPr>
            <w:tcW w:type="dxa" w:w="2523"/>
            <w:shd w:fill="D4EDDA" w:val="clear"/>
          </w:tcPr>
          <w:p>
            <w:pPr>
              <w:spacing w:before="40" w:after="40"/>
            </w:pPr>
            <w:r>
              <w:rPr>
                <w:rFonts w:ascii="Calibri" w:hAnsi="Calibri"/>
                <w:sz w:val="16"/>
              </w:rPr>
              <w:t>Implemented</w:t>
            </w:r>
          </w:p>
        </w:tc>
        <w:tc>
          <w:tcPr>
            <w:tcW w:type="dxa" w:w="2523"/>
          </w:tcPr>
          <w:p>
            <w:pPr>
              <w:spacing w:before="40" w:after="40"/>
            </w:pPr>
            <w:r>
              <w:rPr>
                <w:rFonts w:ascii="Calibri" w:hAnsi="Calibri"/>
                <w:sz w:val="16"/>
              </w:rPr>
              <w:t>src/app/clients/[id]/reminders/page.tsx</w:t>
            </w:r>
          </w:p>
        </w:tc>
        <w:tc>
          <w:tcPr>
            <w:tcW w:type="dxa" w:w="2523"/>
          </w:tcPr>
          <w:p>
            <w:pPr>
              <w:spacing w:before="40" w:after="40"/>
            </w:pPr>
            <w:r>
              <w:rPr>
                <w:rFonts w:ascii="Calibri" w:hAnsi="Calibri"/>
                <w:sz w:val="16"/>
              </w:rPr>
              <w:t>262-line page: info notice, active/paused reminders list, New reminder form with frequency + time inputs. Uses listReminders + create + setActive.</w:t>
            </w:r>
          </w:p>
        </w:tc>
      </w:tr>
      <w:tr>
        <w:tc>
          <w:tcPr>
            <w:tcW w:type="dxa" w:w="2523"/>
          </w:tcPr>
          <w:p>
            <w:pPr>
              <w:spacing w:before="40" w:after="40"/>
            </w:pPr>
            <w:r>
              <w:rPr>
                <w:rFonts w:ascii="Calibri" w:hAnsi="Calibri"/>
                <w:sz w:val="16"/>
              </w:rPr>
              <w:t>C16</w:t>
            </w:r>
          </w:p>
        </w:tc>
        <w:tc>
          <w:tcPr>
            <w:tcW w:type="dxa" w:w="2523"/>
          </w:tcPr>
          <w:p>
            <w:pPr>
              <w:spacing w:before="40" w:after="40"/>
            </w:pPr>
            <w:r>
              <w:rPr>
                <w:rFonts w:ascii="Calibri" w:hAnsi="Calibri"/>
                <w:sz w:val="16"/>
              </w:rPr>
              <w:t>Report / Session Prep page</w:t>
            </w:r>
          </w:p>
        </w:tc>
        <w:tc>
          <w:tcPr>
            <w:tcW w:type="dxa" w:w="2523"/>
          </w:tcPr>
          <w:p>
            <w:pPr>
              <w:spacing w:before="40" w:after="40"/>
            </w:pPr>
            <w:r>
              <w:rPr>
                <w:rFonts w:ascii="Calibri" w:hAnsi="Calibri"/>
                <w:sz w:val="16"/>
              </w:rPr>
              <w:t>Page / component</w:t>
            </w:r>
          </w:p>
        </w:tc>
        <w:tc>
          <w:tcPr>
            <w:tcW w:type="dxa" w:w="2523"/>
            <w:shd w:fill="D4EDDA" w:val="clear"/>
          </w:tcPr>
          <w:p>
            <w:pPr>
              <w:spacing w:before="40" w:after="40"/>
            </w:pPr>
            <w:r>
              <w:rPr>
                <w:rFonts w:ascii="Calibri" w:hAnsi="Calibri"/>
                <w:sz w:val="16"/>
              </w:rPr>
              <w:t>Implemented</w:t>
            </w:r>
          </w:p>
        </w:tc>
        <w:tc>
          <w:tcPr>
            <w:tcW w:type="dxa" w:w="2523"/>
          </w:tcPr>
          <w:p>
            <w:pPr>
              <w:spacing w:before="40" w:after="40"/>
            </w:pPr>
            <w:r>
              <w:rPr>
                <w:rFonts w:ascii="Calibri" w:hAnsi="Calibri"/>
                <w:sz w:val="16"/>
              </w:rPr>
              <w:t>src/app/clients/[id]/report/page.tsx</w:t>
            </w:r>
          </w:p>
        </w:tc>
        <w:tc>
          <w:tcPr>
            <w:tcW w:type="dxa" w:w="2523"/>
          </w:tcPr>
          <w:p>
            <w:pPr>
              <w:spacing w:before="40" w:after="40"/>
            </w:pPr>
            <w:r>
              <w:rPr>
                <w:rFonts w:ascii="Calibri" w:hAnsi="Calibri"/>
                <w:sz w:val="16"/>
              </w:rPr>
              <w:t>193-line page: Session Prep (last 30 days summaries, consent-gated) + Report Card (signals, homework progress, mood trend). Uses sessionPrep + reportCard.</w:t>
            </w:r>
          </w:p>
        </w:tc>
      </w:tr>
    </w:tbl>
    <w:p>
      <w:r>
        <w:br w:type="page"/>
      </w:r>
    </w:p>
    <w:p>
      <w:pPr>
        <w:pStyle w:val="Heading1"/>
      </w:pPr>
      <w:r>
        <w:t>3. tRPC Procedures (D1–D19)</w:t>
      </w:r>
    </w:p>
    <w:p>
      <w:r>
        <w:rPr>
          <w:rFonts w:ascii="Calibri" w:hAnsi="Calibri"/>
          <w:b/>
          <w:sz w:val="20"/>
        </w:rPr>
        <w:t xml:space="preserve">19 procedures checked. </w:t>
      </w:r>
      <w:r>
        <w:rPr>
          <w:rFonts w:ascii="Calibri" w:hAnsi="Calibri"/>
          <w:b w:val="0"/>
          <w:color w:val="28A745"/>
          <w:sz w:val="20"/>
        </w:rPr>
        <w:t>All 19 fully implemented.</w:t>
      </w:r>
    </w:p>
    <w:tbl>
      <w:tblPr>
        <w:tblStyle w:val="TableGrid"/>
        <w:tblW w:type="auto" w:w="0"/>
        <w:jc w:val="center"/>
        <w:tblLook w:firstColumn="1" w:firstRow="1" w:lastColumn="0" w:lastRow="0" w:noHBand="0" w:noVBand="1" w:val="04A0"/>
      </w:tblPr>
      <w:tblGrid>
        <w:gridCol w:w="2523"/>
        <w:gridCol w:w="2523"/>
        <w:gridCol w:w="2523"/>
        <w:gridCol w:w="2523"/>
        <w:gridCol w:w="2523"/>
        <w:gridCol w:w="2523"/>
      </w:tblGrid>
      <w:tr>
        <w:tc>
          <w:tcPr>
            <w:tcW w:type="dxa" w:w="850"/>
            <w:shd w:fill="2E4057" w:val="clear"/>
          </w:tcPr>
          <w:p>
            <w:r>
              <w:rPr>
                <w:b/>
                <w:color w:val="FFFFFF"/>
                <w:sz w:val="18"/>
              </w:rPr>
              <w:t>ID</w:t>
            </w:r>
          </w:p>
        </w:tc>
        <w:tc>
          <w:tcPr>
            <w:tcW w:type="dxa" w:w="3402"/>
            <w:shd w:fill="2E4057" w:val="clear"/>
          </w:tcPr>
          <w:p>
            <w:r>
              <w:rPr>
                <w:b/>
                <w:color w:val="FFFFFF"/>
                <w:sz w:val="18"/>
              </w:rPr>
              <w:t>Item</w:t>
            </w:r>
          </w:p>
        </w:tc>
        <w:tc>
          <w:tcPr>
            <w:tcW w:type="dxa" w:w="1701"/>
            <w:shd w:fill="2E4057" w:val="clear"/>
          </w:tcPr>
          <w:p>
            <w:r>
              <w:rPr>
                <w:b/>
                <w:color w:val="FFFFFF"/>
                <w:sz w:val="18"/>
              </w:rPr>
              <w:t>Kind</w:t>
            </w:r>
          </w:p>
        </w:tc>
        <w:tc>
          <w:tcPr>
            <w:tcW w:type="dxa" w:w="1701"/>
            <w:shd w:fill="2E4057" w:val="clear"/>
          </w:tcPr>
          <w:p>
            <w:r>
              <w:rPr>
                <w:b/>
                <w:color w:val="FFFFFF"/>
                <w:sz w:val="18"/>
              </w:rPr>
              <w:t>Status</w:t>
            </w:r>
          </w:p>
        </w:tc>
        <w:tc>
          <w:tcPr>
            <w:tcW w:type="dxa" w:w="3969"/>
            <w:shd w:fill="2E4057" w:val="clear"/>
          </w:tcPr>
          <w:p>
            <w:r>
              <w:rPr>
                <w:b/>
                <w:color w:val="FFFFFF"/>
                <w:sz w:val="18"/>
              </w:rPr>
              <w:t>File Path</w:t>
            </w:r>
          </w:p>
        </w:tc>
        <w:tc>
          <w:tcPr>
            <w:tcW w:type="dxa" w:w="3969"/>
            <w:shd w:fill="2E4057" w:val="clear"/>
          </w:tcPr>
          <w:p>
            <w:r>
              <w:rPr>
                <w:b/>
                <w:color w:val="FFFFFF"/>
                <w:sz w:val="18"/>
              </w:rPr>
              <w:t>Notes</w:t>
            </w:r>
          </w:p>
        </w:tc>
      </w:tr>
      <w:tr>
        <w:tc>
          <w:tcPr>
            <w:tcW w:type="dxa" w:w="2523"/>
          </w:tcPr>
          <w:p>
            <w:pPr>
              <w:spacing w:before="40" w:after="40"/>
            </w:pPr>
            <w:r>
              <w:rPr>
                <w:rFonts w:ascii="Calibri" w:hAnsi="Calibri"/>
                <w:sz w:val="16"/>
              </w:rPr>
              <w:t>D1</w:t>
            </w:r>
          </w:p>
        </w:tc>
        <w:tc>
          <w:tcPr>
            <w:tcW w:type="dxa" w:w="2523"/>
          </w:tcPr>
          <w:p>
            <w:pPr>
              <w:spacing w:before="40" w:after="40"/>
            </w:pPr>
            <w:r>
              <w:rPr>
                <w:rFonts w:ascii="Calibri" w:hAnsi="Calibri"/>
                <w:sz w:val="16"/>
              </w:rPr>
              <w:t>clients.list — query</w:t>
            </w:r>
          </w:p>
        </w:tc>
        <w:tc>
          <w:tcPr>
            <w:tcW w:type="dxa" w:w="2523"/>
          </w:tcPr>
          <w:p>
            <w:pPr>
              <w:spacing w:before="40" w:after="40"/>
            </w:pPr>
            <w:r>
              <w:rPr>
                <w:rFonts w:ascii="Calibri" w:hAnsi="Calibri"/>
                <w:sz w:val="16"/>
              </w:rPr>
              <w:t>tRPC procedure</w:t>
            </w:r>
          </w:p>
        </w:tc>
        <w:tc>
          <w:tcPr>
            <w:tcW w:type="dxa" w:w="2523"/>
            <w:shd w:fill="D4EDDA" w:val="clear"/>
          </w:tcPr>
          <w:p>
            <w:pPr>
              <w:spacing w:before="40" w:after="40"/>
            </w:pPr>
            <w:r>
              <w:rPr>
                <w:rFonts w:ascii="Calibri" w:hAnsi="Calibri"/>
                <w:sz w:val="16"/>
              </w:rPr>
              <w:t>Implemented</w:t>
            </w:r>
          </w:p>
        </w:tc>
        <w:tc>
          <w:tcPr>
            <w:tcW w:type="dxa" w:w="2523"/>
          </w:tcPr>
          <w:p>
            <w:pPr>
              <w:spacing w:before="40" w:after="40"/>
            </w:pPr>
            <w:r>
              <w:rPr>
                <w:rFonts w:ascii="Calibri" w:hAnsi="Calibri"/>
                <w:sz w:val="16"/>
              </w:rPr>
              <w:t>src/server/routers/clients.ts:29</w:t>
            </w:r>
          </w:p>
        </w:tc>
        <w:tc>
          <w:tcPr>
            <w:tcW w:type="dxa" w:w="2523"/>
          </w:tcPr>
          <w:p>
            <w:pPr>
              <w:spacing w:before="40" w:after="40"/>
            </w:pPr>
            <w:r>
              <w:rPr>
                <w:rFonts w:ascii="Calibri" w:hAnsi="Calibri"/>
                <w:sz w:val="16"/>
              </w:rPr>
              <w:t>therapistProcedure. Returns assigned clients with care plan, safety state, last session. Derived status (pending/active/ended).</w:t>
            </w:r>
          </w:p>
        </w:tc>
      </w:tr>
      <w:tr>
        <w:tc>
          <w:tcPr>
            <w:tcW w:type="dxa" w:w="2523"/>
          </w:tcPr>
          <w:p>
            <w:pPr>
              <w:spacing w:before="40" w:after="40"/>
            </w:pPr>
            <w:r>
              <w:rPr>
                <w:rFonts w:ascii="Calibri" w:hAnsi="Calibri"/>
                <w:sz w:val="16"/>
              </w:rPr>
              <w:t>D2</w:t>
            </w:r>
          </w:p>
        </w:tc>
        <w:tc>
          <w:tcPr>
            <w:tcW w:type="dxa" w:w="2523"/>
          </w:tcPr>
          <w:p>
            <w:pPr>
              <w:spacing w:before="40" w:after="40"/>
            </w:pPr>
            <w:r>
              <w:rPr>
                <w:rFonts w:ascii="Calibri" w:hAnsi="Calibri"/>
                <w:sz w:val="16"/>
              </w:rPr>
              <w:t>clients.detail — query</w:t>
            </w:r>
          </w:p>
        </w:tc>
        <w:tc>
          <w:tcPr>
            <w:tcW w:type="dxa" w:w="2523"/>
          </w:tcPr>
          <w:p>
            <w:pPr>
              <w:spacing w:before="40" w:after="40"/>
            </w:pPr>
            <w:r>
              <w:rPr>
                <w:rFonts w:ascii="Calibri" w:hAnsi="Calibri"/>
                <w:sz w:val="16"/>
              </w:rPr>
              <w:t>tRPC procedure</w:t>
            </w:r>
          </w:p>
        </w:tc>
        <w:tc>
          <w:tcPr>
            <w:tcW w:type="dxa" w:w="2523"/>
            <w:shd w:fill="D4EDDA" w:val="clear"/>
          </w:tcPr>
          <w:p>
            <w:pPr>
              <w:spacing w:before="40" w:after="40"/>
            </w:pPr>
            <w:r>
              <w:rPr>
                <w:rFonts w:ascii="Calibri" w:hAnsi="Calibri"/>
                <w:sz w:val="16"/>
              </w:rPr>
              <w:t>Implemented</w:t>
            </w:r>
          </w:p>
        </w:tc>
        <w:tc>
          <w:tcPr>
            <w:tcW w:type="dxa" w:w="2523"/>
          </w:tcPr>
          <w:p>
            <w:pPr>
              <w:spacing w:before="40" w:after="40"/>
            </w:pPr>
            <w:r>
              <w:rPr>
                <w:rFonts w:ascii="Calibri" w:hAnsi="Calibri"/>
                <w:sz w:val="16"/>
              </w:rPr>
              <w:t>src/server/routers/clients.ts:70</w:t>
            </w:r>
          </w:p>
        </w:tc>
        <w:tc>
          <w:tcPr>
            <w:tcW w:type="dxa" w:w="2523"/>
          </w:tcPr>
          <w:p>
            <w:pPr>
              <w:spacing w:before="40" w:after="40"/>
            </w:pPr>
            <w:r>
              <w:rPr>
                <w:rFonts w:ascii="Calibri" w:hAnsi="Calibri"/>
                <w:sz w:val="16"/>
              </w:rPr>
              <w:t>therapistProcedure. Full client detail: care plan, reasoning, safety, summary, consent. Clinical access logged.</w:t>
            </w:r>
          </w:p>
        </w:tc>
      </w:tr>
      <w:tr>
        <w:tc>
          <w:tcPr>
            <w:tcW w:type="dxa" w:w="2523"/>
          </w:tcPr>
          <w:p>
            <w:pPr>
              <w:spacing w:before="40" w:after="40"/>
            </w:pPr>
            <w:r>
              <w:rPr>
                <w:rFonts w:ascii="Calibri" w:hAnsi="Calibri"/>
                <w:sz w:val="16"/>
              </w:rPr>
              <w:t>D3</w:t>
            </w:r>
          </w:p>
        </w:tc>
        <w:tc>
          <w:tcPr>
            <w:tcW w:type="dxa" w:w="2523"/>
          </w:tcPr>
          <w:p>
            <w:pPr>
              <w:spacing w:before="40" w:after="40"/>
            </w:pPr>
            <w:r>
              <w:rPr>
                <w:rFonts w:ascii="Calibri" w:hAnsi="Calibri"/>
                <w:sz w:val="16"/>
              </w:rPr>
              <w:t>clients.getCarePlan — query</w:t>
            </w:r>
          </w:p>
        </w:tc>
        <w:tc>
          <w:tcPr>
            <w:tcW w:type="dxa" w:w="2523"/>
          </w:tcPr>
          <w:p>
            <w:pPr>
              <w:spacing w:before="40" w:after="40"/>
            </w:pPr>
            <w:r>
              <w:rPr>
                <w:rFonts w:ascii="Calibri" w:hAnsi="Calibri"/>
                <w:sz w:val="16"/>
              </w:rPr>
              <w:t>tRPC procedure</w:t>
            </w:r>
          </w:p>
        </w:tc>
        <w:tc>
          <w:tcPr>
            <w:tcW w:type="dxa" w:w="2523"/>
            <w:shd w:fill="D4EDDA" w:val="clear"/>
          </w:tcPr>
          <w:p>
            <w:pPr>
              <w:spacing w:before="40" w:after="40"/>
            </w:pPr>
            <w:r>
              <w:rPr>
                <w:rFonts w:ascii="Calibri" w:hAnsi="Calibri"/>
                <w:sz w:val="16"/>
              </w:rPr>
              <w:t>Implemented</w:t>
            </w:r>
          </w:p>
        </w:tc>
        <w:tc>
          <w:tcPr>
            <w:tcW w:type="dxa" w:w="2523"/>
          </w:tcPr>
          <w:p>
            <w:pPr>
              <w:spacing w:before="40" w:after="40"/>
            </w:pPr>
            <w:r>
              <w:rPr>
                <w:rFonts w:ascii="Calibri" w:hAnsi="Calibri"/>
                <w:sz w:val="16"/>
              </w:rPr>
              <w:t>src/server/routers/clients.ts:184</w:t>
            </w:r>
          </w:p>
        </w:tc>
        <w:tc>
          <w:tcPr>
            <w:tcW w:type="dxa" w:w="2523"/>
          </w:tcPr>
          <w:p>
            <w:pPr>
              <w:spacing w:before="40" w:after="40"/>
            </w:pPr>
            <w:r>
              <w:rPr>
                <w:rFonts w:ascii="Calibri" w:hAnsi="Calibri"/>
                <w:sz w:val="16"/>
              </w:rPr>
              <w:t>therapistProcedure. Returns care_plan_id, assignment_state, created_at. Defaults to CP1/provisional.</w:t>
            </w:r>
          </w:p>
        </w:tc>
      </w:tr>
      <w:tr>
        <w:tc>
          <w:tcPr>
            <w:tcW w:type="dxa" w:w="2523"/>
          </w:tcPr>
          <w:p>
            <w:pPr>
              <w:spacing w:before="40" w:after="40"/>
            </w:pPr>
            <w:r>
              <w:rPr>
                <w:rFonts w:ascii="Calibri" w:hAnsi="Calibri"/>
                <w:sz w:val="16"/>
              </w:rPr>
              <w:t>D4</w:t>
            </w:r>
          </w:p>
        </w:tc>
        <w:tc>
          <w:tcPr>
            <w:tcW w:type="dxa" w:w="2523"/>
          </w:tcPr>
          <w:p>
            <w:pPr>
              <w:spacing w:before="40" w:after="40"/>
            </w:pPr>
            <w:r>
              <w:rPr>
                <w:rFonts w:ascii="Calibri" w:hAnsi="Calibri"/>
                <w:sz w:val="16"/>
              </w:rPr>
              <w:t>clients.setCarePlan — mutation</w:t>
            </w:r>
          </w:p>
        </w:tc>
        <w:tc>
          <w:tcPr>
            <w:tcW w:type="dxa" w:w="2523"/>
          </w:tcPr>
          <w:p>
            <w:pPr>
              <w:spacing w:before="40" w:after="40"/>
            </w:pPr>
            <w:r>
              <w:rPr>
                <w:rFonts w:ascii="Calibri" w:hAnsi="Calibri"/>
                <w:sz w:val="16"/>
              </w:rPr>
              <w:t>tRPC procedure</w:t>
            </w:r>
          </w:p>
        </w:tc>
        <w:tc>
          <w:tcPr>
            <w:tcW w:type="dxa" w:w="2523"/>
            <w:shd w:fill="D4EDDA" w:val="clear"/>
          </w:tcPr>
          <w:p>
            <w:pPr>
              <w:spacing w:before="40" w:after="40"/>
            </w:pPr>
            <w:r>
              <w:rPr>
                <w:rFonts w:ascii="Calibri" w:hAnsi="Calibri"/>
                <w:sz w:val="16"/>
              </w:rPr>
              <w:t>Implemented</w:t>
            </w:r>
          </w:p>
        </w:tc>
        <w:tc>
          <w:tcPr>
            <w:tcW w:type="dxa" w:w="2523"/>
          </w:tcPr>
          <w:p>
            <w:pPr>
              <w:spacing w:before="40" w:after="40"/>
            </w:pPr>
            <w:r>
              <w:rPr>
                <w:rFonts w:ascii="Calibri" w:hAnsi="Calibri"/>
                <w:sz w:val="16"/>
              </w:rPr>
              <w:t>src/server/routers/clients.ts:204</w:t>
            </w:r>
          </w:p>
        </w:tc>
        <w:tc>
          <w:tcPr>
            <w:tcW w:type="dxa" w:w="2523"/>
          </w:tcPr>
          <w:p>
            <w:pPr>
              <w:spacing w:before="40" w:after="40"/>
            </w:pPr>
            <w:r>
              <w:rPr>
                <w:rFonts w:ascii="Calibri" w:hAnsi="Calibri"/>
                <w:sz w:val="16"/>
              </w:rPr>
              <w:t>therapistMutation. Upserts ClinicalConfig with carePlanId, sets assignment_state to confirmed.</w:t>
            </w:r>
          </w:p>
        </w:tc>
      </w:tr>
      <w:tr>
        <w:tc>
          <w:tcPr>
            <w:tcW w:type="dxa" w:w="2523"/>
          </w:tcPr>
          <w:p>
            <w:pPr>
              <w:spacing w:before="40" w:after="40"/>
            </w:pPr>
            <w:r>
              <w:rPr>
                <w:rFonts w:ascii="Calibri" w:hAnsi="Calibri"/>
                <w:sz w:val="16"/>
              </w:rPr>
              <w:t>D5</w:t>
            </w:r>
          </w:p>
        </w:tc>
        <w:tc>
          <w:tcPr>
            <w:tcW w:type="dxa" w:w="2523"/>
          </w:tcPr>
          <w:p>
            <w:pPr>
              <w:spacing w:before="40" w:after="40"/>
            </w:pPr>
            <w:r>
              <w:rPr>
                <w:rFonts w:ascii="Calibri" w:hAnsi="Calibri"/>
                <w:sz w:val="16"/>
              </w:rPr>
              <w:t>notes.addNote — mutation</w:t>
            </w:r>
          </w:p>
        </w:tc>
        <w:tc>
          <w:tcPr>
            <w:tcW w:type="dxa" w:w="2523"/>
          </w:tcPr>
          <w:p>
            <w:pPr>
              <w:spacing w:before="40" w:after="40"/>
            </w:pPr>
            <w:r>
              <w:rPr>
                <w:rFonts w:ascii="Calibri" w:hAnsi="Calibri"/>
                <w:sz w:val="16"/>
              </w:rPr>
              <w:t>tRPC procedure</w:t>
            </w:r>
          </w:p>
        </w:tc>
        <w:tc>
          <w:tcPr>
            <w:tcW w:type="dxa" w:w="2523"/>
            <w:shd w:fill="D4EDDA" w:val="clear"/>
          </w:tcPr>
          <w:p>
            <w:pPr>
              <w:spacing w:before="40" w:after="40"/>
            </w:pPr>
            <w:r>
              <w:rPr>
                <w:rFonts w:ascii="Calibri" w:hAnsi="Calibri"/>
                <w:sz w:val="16"/>
              </w:rPr>
              <w:t>Implemented</w:t>
            </w:r>
          </w:p>
        </w:tc>
        <w:tc>
          <w:tcPr>
            <w:tcW w:type="dxa" w:w="2523"/>
          </w:tcPr>
          <w:p>
            <w:pPr>
              <w:spacing w:before="40" w:after="40"/>
            </w:pPr>
            <w:r>
              <w:rPr>
                <w:rFonts w:ascii="Calibri" w:hAnsi="Calibri"/>
                <w:sz w:val="16"/>
              </w:rPr>
              <w:t>src/server/routers/notes.ts:13</w:t>
            </w:r>
          </w:p>
        </w:tc>
        <w:tc>
          <w:tcPr>
            <w:tcW w:type="dxa" w:w="2523"/>
          </w:tcPr>
          <w:p>
            <w:pPr>
              <w:spacing w:before="40" w:after="40"/>
            </w:pPr>
            <w:r>
              <w:rPr>
                <w:rFonts w:ascii="Calibri" w:hAnsi="Calibri"/>
                <w:sz w:val="16"/>
              </w:rPr>
              <w:t>therapistMutation. Creates TherapistNote (max 10,000 chars). Validates client assignment.</w:t>
            </w:r>
          </w:p>
        </w:tc>
      </w:tr>
      <w:tr>
        <w:tc>
          <w:tcPr>
            <w:tcW w:type="dxa" w:w="2523"/>
          </w:tcPr>
          <w:p>
            <w:pPr>
              <w:spacing w:before="40" w:after="40"/>
            </w:pPr>
            <w:r>
              <w:rPr>
                <w:rFonts w:ascii="Calibri" w:hAnsi="Calibri"/>
                <w:sz w:val="16"/>
              </w:rPr>
              <w:t>D6</w:t>
            </w:r>
          </w:p>
        </w:tc>
        <w:tc>
          <w:tcPr>
            <w:tcW w:type="dxa" w:w="2523"/>
          </w:tcPr>
          <w:p>
            <w:pPr>
              <w:spacing w:before="40" w:after="40"/>
            </w:pPr>
            <w:r>
              <w:rPr>
                <w:rFonts w:ascii="Calibri" w:hAnsi="Calibri"/>
                <w:sz w:val="16"/>
              </w:rPr>
              <w:t>notes.listNotes — query</w:t>
            </w:r>
          </w:p>
        </w:tc>
        <w:tc>
          <w:tcPr>
            <w:tcW w:type="dxa" w:w="2523"/>
          </w:tcPr>
          <w:p>
            <w:pPr>
              <w:spacing w:before="40" w:after="40"/>
            </w:pPr>
            <w:r>
              <w:rPr>
                <w:rFonts w:ascii="Calibri" w:hAnsi="Calibri"/>
                <w:sz w:val="16"/>
              </w:rPr>
              <w:t>tRPC procedure</w:t>
            </w:r>
          </w:p>
        </w:tc>
        <w:tc>
          <w:tcPr>
            <w:tcW w:type="dxa" w:w="2523"/>
            <w:shd w:fill="D4EDDA" w:val="clear"/>
          </w:tcPr>
          <w:p>
            <w:pPr>
              <w:spacing w:before="40" w:after="40"/>
            </w:pPr>
            <w:r>
              <w:rPr>
                <w:rFonts w:ascii="Calibri" w:hAnsi="Calibri"/>
                <w:sz w:val="16"/>
              </w:rPr>
              <w:t>Implemented</w:t>
            </w:r>
          </w:p>
        </w:tc>
        <w:tc>
          <w:tcPr>
            <w:tcW w:type="dxa" w:w="2523"/>
          </w:tcPr>
          <w:p>
            <w:pPr>
              <w:spacing w:before="40" w:after="40"/>
            </w:pPr>
            <w:r>
              <w:rPr>
                <w:rFonts w:ascii="Calibri" w:hAnsi="Calibri"/>
                <w:sz w:val="16"/>
              </w:rPr>
              <w:t>src/server/routers/notes.ts:40</w:t>
            </w:r>
          </w:p>
        </w:tc>
        <w:tc>
          <w:tcPr>
            <w:tcW w:type="dxa" w:w="2523"/>
          </w:tcPr>
          <w:p>
            <w:pPr>
              <w:spacing w:before="40" w:after="40"/>
            </w:pPr>
            <w:r>
              <w:rPr>
                <w:rFonts w:ascii="Calibri" w:hAnsi="Calibri"/>
                <w:sz w:val="16"/>
              </w:rPr>
              <w:t>therapistProcedure. Lists notes ordered by created_at desc. Returns therapist name. Clinical access logged.</w:t>
            </w:r>
          </w:p>
        </w:tc>
      </w:tr>
      <w:tr>
        <w:tc>
          <w:tcPr>
            <w:tcW w:type="dxa" w:w="2523"/>
          </w:tcPr>
          <w:p>
            <w:pPr>
              <w:spacing w:before="40" w:after="40"/>
            </w:pPr>
            <w:r>
              <w:rPr>
                <w:rFonts w:ascii="Calibri" w:hAnsi="Calibri"/>
                <w:sz w:val="16"/>
              </w:rPr>
              <w:t>D7</w:t>
            </w:r>
          </w:p>
        </w:tc>
        <w:tc>
          <w:tcPr>
            <w:tcW w:type="dxa" w:w="2523"/>
          </w:tcPr>
          <w:p>
            <w:pPr>
              <w:spacing w:before="40" w:after="40"/>
            </w:pPr>
            <w:r>
              <w:rPr>
                <w:rFonts w:ascii="Calibri" w:hAnsi="Calibri"/>
                <w:sz w:val="16"/>
              </w:rPr>
              <w:t>homework.assign — mutation</w:t>
            </w:r>
          </w:p>
        </w:tc>
        <w:tc>
          <w:tcPr>
            <w:tcW w:type="dxa" w:w="2523"/>
          </w:tcPr>
          <w:p>
            <w:pPr>
              <w:spacing w:before="40" w:after="40"/>
            </w:pPr>
            <w:r>
              <w:rPr>
                <w:rFonts w:ascii="Calibri" w:hAnsi="Calibri"/>
                <w:sz w:val="16"/>
              </w:rPr>
              <w:t>tRPC procedure</w:t>
            </w:r>
          </w:p>
        </w:tc>
        <w:tc>
          <w:tcPr>
            <w:tcW w:type="dxa" w:w="2523"/>
            <w:shd w:fill="D4EDDA" w:val="clear"/>
          </w:tcPr>
          <w:p>
            <w:pPr>
              <w:spacing w:before="40" w:after="40"/>
            </w:pPr>
            <w:r>
              <w:rPr>
                <w:rFonts w:ascii="Calibri" w:hAnsi="Calibri"/>
                <w:sz w:val="16"/>
              </w:rPr>
              <w:t>Implemented</w:t>
            </w:r>
          </w:p>
        </w:tc>
        <w:tc>
          <w:tcPr>
            <w:tcW w:type="dxa" w:w="2523"/>
          </w:tcPr>
          <w:p>
            <w:pPr>
              <w:spacing w:before="40" w:after="40"/>
            </w:pPr>
            <w:r>
              <w:rPr>
                <w:rFonts w:ascii="Calibri" w:hAnsi="Calibri"/>
                <w:sz w:val="16"/>
              </w:rPr>
              <w:t>src/server/routers/homework.ts:14</w:t>
            </w:r>
          </w:p>
        </w:tc>
        <w:tc>
          <w:tcPr>
            <w:tcW w:type="dxa" w:w="2523"/>
          </w:tcPr>
          <w:p>
            <w:pPr>
              <w:spacing w:before="40" w:after="40"/>
            </w:pPr>
            <w:r>
              <w:rPr>
                <w:rFonts w:ascii="Calibri" w:hAnsi="Calibri"/>
                <w:sz w:val="16"/>
              </w:rPr>
              <w:t>therapistMutation. Creates Homework record with description (max 2,000 chars) and optional toolId link.</w:t>
            </w:r>
          </w:p>
        </w:tc>
      </w:tr>
      <w:tr>
        <w:tc>
          <w:tcPr>
            <w:tcW w:type="dxa" w:w="2523"/>
          </w:tcPr>
          <w:p>
            <w:pPr>
              <w:spacing w:before="40" w:after="40"/>
            </w:pPr>
            <w:r>
              <w:rPr>
                <w:rFonts w:ascii="Calibri" w:hAnsi="Calibri"/>
                <w:sz w:val="16"/>
              </w:rPr>
              <w:t>D8</w:t>
            </w:r>
          </w:p>
        </w:tc>
        <w:tc>
          <w:tcPr>
            <w:tcW w:type="dxa" w:w="2523"/>
          </w:tcPr>
          <w:p>
            <w:pPr>
              <w:spacing w:before="40" w:after="40"/>
            </w:pPr>
            <w:r>
              <w:rPr>
                <w:rFonts w:ascii="Calibri" w:hAnsi="Calibri"/>
                <w:sz w:val="16"/>
              </w:rPr>
              <w:t>homework.listHomework — query</w:t>
            </w:r>
          </w:p>
        </w:tc>
        <w:tc>
          <w:tcPr>
            <w:tcW w:type="dxa" w:w="2523"/>
          </w:tcPr>
          <w:p>
            <w:pPr>
              <w:spacing w:before="40" w:after="40"/>
            </w:pPr>
            <w:r>
              <w:rPr>
                <w:rFonts w:ascii="Calibri" w:hAnsi="Calibri"/>
                <w:sz w:val="16"/>
              </w:rPr>
              <w:t>tRPC procedure</w:t>
            </w:r>
          </w:p>
        </w:tc>
        <w:tc>
          <w:tcPr>
            <w:tcW w:type="dxa" w:w="2523"/>
            <w:shd w:fill="D4EDDA" w:val="clear"/>
          </w:tcPr>
          <w:p>
            <w:pPr>
              <w:spacing w:before="40" w:after="40"/>
            </w:pPr>
            <w:r>
              <w:rPr>
                <w:rFonts w:ascii="Calibri" w:hAnsi="Calibri"/>
                <w:sz w:val="16"/>
              </w:rPr>
              <w:t>Implemented</w:t>
            </w:r>
          </w:p>
        </w:tc>
        <w:tc>
          <w:tcPr>
            <w:tcW w:type="dxa" w:w="2523"/>
          </w:tcPr>
          <w:p>
            <w:pPr>
              <w:spacing w:before="40" w:after="40"/>
            </w:pPr>
            <w:r>
              <w:rPr>
                <w:rFonts w:ascii="Calibri" w:hAnsi="Calibri"/>
                <w:sz w:val="16"/>
              </w:rPr>
              <w:t>src/server/routers/homework.ts:59</w:t>
            </w:r>
          </w:p>
        </w:tc>
        <w:tc>
          <w:tcPr>
            <w:tcW w:type="dxa" w:w="2523"/>
          </w:tcPr>
          <w:p>
            <w:pPr>
              <w:spacing w:before="40" w:after="40"/>
            </w:pPr>
            <w:r>
              <w:rPr>
                <w:rFonts w:ascii="Calibri" w:hAnsi="Calibri"/>
                <w:sz w:val="16"/>
              </w:rPr>
              <w:t>therapistProcedure. Lists all homework with status, tool info. Ordered by assigned_at desc. Clinical access logged.</w:t>
            </w:r>
          </w:p>
        </w:tc>
      </w:tr>
      <w:tr>
        <w:tc>
          <w:tcPr>
            <w:tcW w:type="dxa" w:w="2523"/>
          </w:tcPr>
          <w:p>
            <w:pPr>
              <w:spacing w:before="40" w:after="40"/>
            </w:pPr>
            <w:r>
              <w:rPr>
                <w:rFonts w:ascii="Calibri" w:hAnsi="Calibri"/>
                <w:sz w:val="16"/>
              </w:rPr>
              <w:t>D9</w:t>
            </w:r>
          </w:p>
        </w:tc>
        <w:tc>
          <w:tcPr>
            <w:tcW w:type="dxa" w:w="2523"/>
          </w:tcPr>
          <w:p>
            <w:pPr>
              <w:spacing w:before="40" w:after="40"/>
            </w:pPr>
            <w:r>
              <w:rPr>
                <w:rFonts w:ascii="Calibri" w:hAnsi="Calibri"/>
                <w:sz w:val="16"/>
              </w:rPr>
              <w:t>homework.markCompleted — mutation</w:t>
            </w:r>
          </w:p>
        </w:tc>
        <w:tc>
          <w:tcPr>
            <w:tcW w:type="dxa" w:w="2523"/>
          </w:tcPr>
          <w:p>
            <w:pPr>
              <w:spacing w:before="40" w:after="40"/>
            </w:pPr>
            <w:r>
              <w:rPr>
                <w:rFonts w:ascii="Calibri" w:hAnsi="Calibri"/>
                <w:sz w:val="16"/>
              </w:rPr>
              <w:t>tRPC procedure</w:t>
            </w:r>
          </w:p>
        </w:tc>
        <w:tc>
          <w:tcPr>
            <w:tcW w:type="dxa" w:w="2523"/>
            <w:shd w:fill="D4EDDA" w:val="clear"/>
          </w:tcPr>
          <w:p>
            <w:pPr>
              <w:spacing w:before="40" w:after="40"/>
            </w:pPr>
            <w:r>
              <w:rPr>
                <w:rFonts w:ascii="Calibri" w:hAnsi="Calibri"/>
                <w:sz w:val="16"/>
              </w:rPr>
              <w:t>Implemented</w:t>
            </w:r>
          </w:p>
        </w:tc>
        <w:tc>
          <w:tcPr>
            <w:tcW w:type="dxa" w:w="2523"/>
          </w:tcPr>
          <w:p>
            <w:pPr>
              <w:spacing w:before="40" w:after="40"/>
            </w:pPr>
            <w:r>
              <w:rPr>
                <w:rFonts w:ascii="Calibri" w:hAnsi="Calibri"/>
                <w:sz w:val="16"/>
              </w:rPr>
              <w:t>src/server/routers/homework.ts:96</w:t>
            </w:r>
          </w:p>
        </w:tc>
        <w:tc>
          <w:tcPr>
            <w:tcW w:type="dxa" w:w="2523"/>
          </w:tcPr>
          <w:p>
            <w:pPr>
              <w:spacing w:before="40" w:after="40"/>
            </w:pPr>
            <w:r>
              <w:rPr>
                <w:rFonts w:ascii="Calibri" w:hAnsi="Calibri"/>
                <w:sz w:val="16"/>
              </w:rPr>
              <w:t>therapistMutation. Ownership check — only assigned therapist can mark completed. Updates status.</w:t>
            </w:r>
          </w:p>
        </w:tc>
      </w:tr>
      <w:tr>
        <w:tc>
          <w:tcPr>
            <w:tcW w:type="dxa" w:w="2523"/>
          </w:tcPr>
          <w:p>
            <w:pPr>
              <w:spacing w:before="40" w:after="40"/>
            </w:pPr>
            <w:r>
              <w:rPr>
                <w:rFonts w:ascii="Calibri" w:hAnsi="Calibri"/>
                <w:sz w:val="16"/>
              </w:rPr>
              <w:t>D10</w:t>
            </w:r>
          </w:p>
        </w:tc>
        <w:tc>
          <w:tcPr>
            <w:tcW w:type="dxa" w:w="2523"/>
          </w:tcPr>
          <w:p>
            <w:pPr>
              <w:spacing w:before="40" w:after="40"/>
            </w:pPr>
            <w:r>
              <w:rPr>
                <w:rFonts w:ascii="Calibri" w:hAnsi="Calibri"/>
                <w:sz w:val="16"/>
              </w:rPr>
              <w:t>reminders.listReminders — query</w:t>
            </w:r>
          </w:p>
        </w:tc>
        <w:tc>
          <w:tcPr>
            <w:tcW w:type="dxa" w:w="2523"/>
          </w:tcPr>
          <w:p>
            <w:pPr>
              <w:spacing w:before="40" w:after="40"/>
            </w:pPr>
            <w:r>
              <w:rPr>
                <w:rFonts w:ascii="Calibri" w:hAnsi="Calibri"/>
                <w:sz w:val="16"/>
              </w:rPr>
              <w:t>tRPC procedure</w:t>
            </w:r>
          </w:p>
        </w:tc>
        <w:tc>
          <w:tcPr>
            <w:tcW w:type="dxa" w:w="2523"/>
            <w:shd w:fill="D4EDDA" w:val="clear"/>
          </w:tcPr>
          <w:p>
            <w:pPr>
              <w:spacing w:before="40" w:after="40"/>
            </w:pPr>
            <w:r>
              <w:rPr>
                <w:rFonts w:ascii="Calibri" w:hAnsi="Calibri"/>
                <w:sz w:val="16"/>
              </w:rPr>
              <w:t>Implemented</w:t>
            </w:r>
          </w:p>
        </w:tc>
        <w:tc>
          <w:tcPr>
            <w:tcW w:type="dxa" w:w="2523"/>
          </w:tcPr>
          <w:p>
            <w:pPr>
              <w:spacing w:before="40" w:after="40"/>
            </w:pPr>
            <w:r>
              <w:rPr>
                <w:rFonts w:ascii="Calibri" w:hAnsi="Calibri"/>
                <w:sz w:val="16"/>
              </w:rPr>
              <w:t>src/server/routers/reminders.ts:17</w:t>
            </w:r>
          </w:p>
        </w:tc>
        <w:tc>
          <w:tcPr>
            <w:tcW w:type="dxa" w:w="2523"/>
          </w:tcPr>
          <w:p>
            <w:pPr>
              <w:spacing w:before="40" w:after="40"/>
            </w:pPr>
            <w:r>
              <w:rPr>
                <w:rFonts w:ascii="Calibri" w:hAnsi="Calibri"/>
                <w:sz w:val="16"/>
              </w:rPr>
              <w:t>therapistProcedure. Lists reminders with frequency, times, active status, tool info. Clinical access logged.</w:t>
            </w:r>
          </w:p>
        </w:tc>
      </w:tr>
      <w:tr>
        <w:tc>
          <w:tcPr>
            <w:tcW w:type="dxa" w:w="2523"/>
          </w:tcPr>
          <w:p>
            <w:pPr>
              <w:spacing w:before="40" w:after="40"/>
            </w:pPr>
            <w:r>
              <w:rPr>
                <w:rFonts w:ascii="Calibri" w:hAnsi="Calibri"/>
                <w:sz w:val="16"/>
              </w:rPr>
              <w:t>D11</w:t>
            </w:r>
          </w:p>
        </w:tc>
        <w:tc>
          <w:tcPr>
            <w:tcW w:type="dxa" w:w="2523"/>
          </w:tcPr>
          <w:p>
            <w:pPr>
              <w:spacing w:before="40" w:after="40"/>
            </w:pPr>
            <w:r>
              <w:rPr>
                <w:rFonts w:ascii="Calibri" w:hAnsi="Calibri"/>
                <w:sz w:val="16"/>
              </w:rPr>
              <w:t>reminders.listTools — query</w:t>
            </w:r>
          </w:p>
        </w:tc>
        <w:tc>
          <w:tcPr>
            <w:tcW w:type="dxa" w:w="2523"/>
          </w:tcPr>
          <w:p>
            <w:pPr>
              <w:spacing w:before="40" w:after="40"/>
            </w:pPr>
            <w:r>
              <w:rPr>
                <w:rFonts w:ascii="Calibri" w:hAnsi="Calibri"/>
                <w:sz w:val="16"/>
              </w:rPr>
              <w:t>tRPC procedure</w:t>
            </w:r>
          </w:p>
        </w:tc>
        <w:tc>
          <w:tcPr>
            <w:tcW w:type="dxa" w:w="2523"/>
            <w:shd w:fill="D4EDDA" w:val="clear"/>
          </w:tcPr>
          <w:p>
            <w:pPr>
              <w:spacing w:before="40" w:after="40"/>
            </w:pPr>
            <w:r>
              <w:rPr>
                <w:rFonts w:ascii="Calibri" w:hAnsi="Calibri"/>
                <w:sz w:val="16"/>
              </w:rPr>
              <w:t>Implemented</w:t>
            </w:r>
          </w:p>
        </w:tc>
        <w:tc>
          <w:tcPr>
            <w:tcW w:type="dxa" w:w="2523"/>
          </w:tcPr>
          <w:p>
            <w:pPr>
              <w:spacing w:before="40" w:after="40"/>
            </w:pPr>
            <w:r>
              <w:rPr>
                <w:rFonts w:ascii="Calibri" w:hAnsi="Calibri"/>
                <w:sz w:val="16"/>
              </w:rPr>
              <w:t>src/server/routers/reminders.ts:50</w:t>
            </w:r>
          </w:p>
        </w:tc>
        <w:tc>
          <w:tcPr>
            <w:tcW w:type="dxa" w:w="2523"/>
          </w:tcPr>
          <w:p>
            <w:pPr>
              <w:spacing w:before="40" w:after="40"/>
            </w:pPr>
            <w:r>
              <w:rPr>
                <w:rFonts w:ascii="Calibri" w:hAnsi="Calibri"/>
                <w:sz w:val="16"/>
              </w:rPr>
              <w:t>therapistProcedure. Returns static ToolRegistryEntry data (5 approved exercises). Therapist-only.</w:t>
            </w:r>
          </w:p>
        </w:tc>
      </w:tr>
      <w:tr>
        <w:tc>
          <w:tcPr>
            <w:tcW w:type="dxa" w:w="2523"/>
          </w:tcPr>
          <w:p>
            <w:pPr>
              <w:spacing w:before="40" w:after="40"/>
            </w:pPr>
            <w:r>
              <w:rPr>
                <w:rFonts w:ascii="Calibri" w:hAnsi="Calibri"/>
                <w:sz w:val="16"/>
              </w:rPr>
              <w:t>D12</w:t>
            </w:r>
          </w:p>
        </w:tc>
        <w:tc>
          <w:tcPr>
            <w:tcW w:type="dxa" w:w="2523"/>
          </w:tcPr>
          <w:p>
            <w:pPr>
              <w:spacing w:before="40" w:after="40"/>
            </w:pPr>
            <w:r>
              <w:rPr>
                <w:rFonts w:ascii="Calibri" w:hAnsi="Calibri"/>
                <w:sz w:val="16"/>
              </w:rPr>
              <w:t>reminders.create — mutation</w:t>
            </w:r>
          </w:p>
        </w:tc>
        <w:tc>
          <w:tcPr>
            <w:tcW w:type="dxa" w:w="2523"/>
          </w:tcPr>
          <w:p>
            <w:pPr>
              <w:spacing w:before="40" w:after="40"/>
            </w:pPr>
            <w:r>
              <w:rPr>
                <w:rFonts w:ascii="Calibri" w:hAnsi="Calibri"/>
                <w:sz w:val="16"/>
              </w:rPr>
              <w:t>tRPC procedure</w:t>
            </w:r>
          </w:p>
        </w:tc>
        <w:tc>
          <w:tcPr>
            <w:tcW w:type="dxa" w:w="2523"/>
            <w:shd w:fill="D4EDDA" w:val="clear"/>
          </w:tcPr>
          <w:p>
            <w:pPr>
              <w:spacing w:before="40" w:after="40"/>
            </w:pPr>
            <w:r>
              <w:rPr>
                <w:rFonts w:ascii="Calibri" w:hAnsi="Calibri"/>
                <w:sz w:val="16"/>
              </w:rPr>
              <w:t>Implemented</w:t>
            </w:r>
          </w:p>
        </w:tc>
        <w:tc>
          <w:tcPr>
            <w:tcW w:type="dxa" w:w="2523"/>
          </w:tcPr>
          <w:p>
            <w:pPr>
              <w:spacing w:before="40" w:after="40"/>
            </w:pPr>
            <w:r>
              <w:rPr>
                <w:rFonts w:ascii="Calibri" w:hAnsi="Calibri"/>
                <w:sz w:val="16"/>
              </w:rPr>
              <w:t>src/server/routers/reminders.ts:56</w:t>
            </w:r>
          </w:p>
        </w:tc>
        <w:tc>
          <w:tcPr>
            <w:tcW w:type="dxa" w:w="2523"/>
          </w:tcPr>
          <w:p>
            <w:pPr>
              <w:spacing w:before="40" w:after="40"/>
            </w:pPr>
            <w:r>
              <w:rPr>
                <w:rFonts w:ascii="Calibri" w:hAnsi="Calibri"/>
                <w:sz w:val="16"/>
              </w:rPr>
              <w:t>therapistMutation. Creates reminder with frequency (off/once/twice/thrice daily/as_needed), times (max 3), optional homeworkId + toolId.</w:t>
            </w:r>
          </w:p>
        </w:tc>
      </w:tr>
      <w:tr>
        <w:tc>
          <w:tcPr>
            <w:tcW w:type="dxa" w:w="2523"/>
          </w:tcPr>
          <w:p>
            <w:pPr>
              <w:spacing w:before="40" w:after="40"/>
            </w:pPr>
            <w:r>
              <w:rPr>
                <w:rFonts w:ascii="Calibri" w:hAnsi="Calibri"/>
                <w:sz w:val="16"/>
              </w:rPr>
              <w:t>D13</w:t>
            </w:r>
          </w:p>
        </w:tc>
        <w:tc>
          <w:tcPr>
            <w:tcW w:type="dxa" w:w="2523"/>
          </w:tcPr>
          <w:p>
            <w:pPr>
              <w:spacing w:before="40" w:after="40"/>
            </w:pPr>
            <w:r>
              <w:rPr>
                <w:rFonts w:ascii="Calibri" w:hAnsi="Calibri"/>
                <w:sz w:val="16"/>
              </w:rPr>
              <w:t>reminders.setActive — mutation</w:t>
            </w:r>
          </w:p>
        </w:tc>
        <w:tc>
          <w:tcPr>
            <w:tcW w:type="dxa" w:w="2523"/>
          </w:tcPr>
          <w:p>
            <w:pPr>
              <w:spacing w:before="40" w:after="40"/>
            </w:pPr>
            <w:r>
              <w:rPr>
                <w:rFonts w:ascii="Calibri" w:hAnsi="Calibri"/>
                <w:sz w:val="16"/>
              </w:rPr>
              <w:t>tRPC procedure</w:t>
            </w:r>
          </w:p>
        </w:tc>
        <w:tc>
          <w:tcPr>
            <w:tcW w:type="dxa" w:w="2523"/>
            <w:shd w:fill="D4EDDA" w:val="clear"/>
          </w:tcPr>
          <w:p>
            <w:pPr>
              <w:spacing w:before="40" w:after="40"/>
            </w:pPr>
            <w:r>
              <w:rPr>
                <w:rFonts w:ascii="Calibri" w:hAnsi="Calibri"/>
                <w:sz w:val="16"/>
              </w:rPr>
              <w:t>Implemented</w:t>
            </w:r>
          </w:p>
        </w:tc>
        <w:tc>
          <w:tcPr>
            <w:tcW w:type="dxa" w:w="2523"/>
          </w:tcPr>
          <w:p>
            <w:pPr>
              <w:spacing w:before="40" w:after="40"/>
            </w:pPr>
            <w:r>
              <w:rPr>
                <w:rFonts w:ascii="Calibri" w:hAnsi="Calibri"/>
                <w:sz w:val="16"/>
              </w:rPr>
              <w:t>src/server/routers/reminders.ts:110</w:t>
            </w:r>
          </w:p>
        </w:tc>
        <w:tc>
          <w:tcPr>
            <w:tcW w:type="dxa" w:w="2523"/>
          </w:tcPr>
          <w:p>
            <w:pPr>
              <w:spacing w:before="40" w:after="40"/>
            </w:pPr>
            <w:r>
              <w:rPr>
                <w:rFonts w:ascii="Calibri" w:hAnsi="Calibri"/>
                <w:sz w:val="16"/>
              </w:rPr>
              <w:t>therapistMutation. Toggles active status. Verifies reminder belongs to specified client.</w:t>
            </w:r>
          </w:p>
        </w:tc>
      </w:tr>
      <w:tr>
        <w:tc>
          <w:tcPr>
            <w:tcW w:type="dxa" w:w="2523"/>
          </w:tcPr>
          <w:p>
            <w:pPr>
              <w:spacing w:before="40" w:after="40"/>
            </w:pPr>
            <w:r>
              <w:rPr>
                <w:rFonts w:ascii="Calibri" w:hAnsi="Calibri"/>
                <w:sz w:val="16"/>
              </w:rPr>
              <w:t>D14</w:t>
            </w:r>
          </w:p>
        </w:tc>
        <w:tc>
          <w:tcPr>
            <w:tcW w:type="dxa" w:w="2523"/>
          </w:tcPr>
          <w:p>
            <w:pPr>
              <w:spacing w:before="40" w:after="40"/>
            </w:pPr>
            <w:r>
              <w:rPr>
                <w:rFonts w:ascii="Calibri" w:hAnsi="Calibri"/>
                <w:sz w:val="16"/>
              </w:rPr>
              <w:t>reportCard.sessionPrep — query</w:t>
            </w:r>
          </w:p>
        </w:tc>
        <w:tc>
          <w:tcPr>
            <w:tcW w:type="dxa" w:w="2523"/>
          </w:tcPr>
          <w:p>
            <w:pPr>
              <w:spacing w:before="40" w:after="40"/>
            </w:pPr>
            <w:r>
              <w:rPr>
                <w:rFonts w:ascii="Calibri" w:hAnsi="Calibri"/>
                <w:sz w:val="16"/>
              </w:rPr>
              <w:t>tRPC procedure</w:t>
            </w:r>
          </w:p>
        </w:tc>
        <w:tc>
          <w:tcPr>
            <w:tcW w:type="dxa" w:w="2523"/>
            <w:shd w:fill="D4EDDA" w:val="clear"/>
          </w:tcPr>
          <w:p>
            <w:pPr>
              <w:spacing w:before="40" w:after="40"/>
            </w:pPr>
            <w:r>
              <w:rPr>
                <w:rFonts w:ascii="Calibri" w:hAnsi="Calibri"/>
                <w:sz w:val="16"/>
              </w:rPr>
              <w:t>Implemented</w:t>
            </w:r>
          </w:p>
        </w:tc>
        <w:tc>
          <w:tcPr>
            <w:tcW w:type="dxa" w:w="2523"/>
          </w:tcPr>
          <w:p>
            <w:pPr>
              <w:spacing w:before="40" w:after="40"/>
            </w:pPr>
            <w:r>
              <w:rPr>
                <w:rFonts w:ascii="Calibri" w:hAnsi="Calibri"/>
                <w:sz w:val="16"/>
              </w:rPr>
              <w:t>src/server/routers/report-card.ts:42</w:t>
            </w:r>
          </w:p>
        </w:tc>
        <w:tc>
          <w:tcPr>
            <w:tcW w:type="dxa" w:w="2523"/>
          </w:tcPr>
          <w:p>
            <w:pPr>
              <w:spacing w:before="40" w:after="40"/>
            </w:pPr>
            <w:r>
              <w:rPr>
                <w:rFonts w:ascii="Calibri" w:hAnsi="Calibri"/>
                <w:sz w:val="16"/>
              </w:rPr>
              <w:t>therapistProcedure. Last 30 days of chat summaries. Gated on chat_access_granted consent. Returns narrative, themes, open loops.</w:t>
            </w:r>
          </w:p>
        </w:tc>
      </w:tr>
      <w:tr>
        <w:tc>
          <w:tcPr>
            <w:tcW w:type="dxa" w:w="2523"/>
          </w:tcPr>
          <w:p>
            <w:pPr>
              <w:spacing w:before="40" w:after="40"/>
            </w:pPr>
            <w:r>
              <w:rPr>
                <w:rFonts w:ascii="Calibri" w:hAnsi="Calibri"/>
                <w:sz w:val="16"/>
              </w:rPr>
              <w:t>D15</w:t>
            </w:r>
          </w:p>
        </w:tc>
        <w:tc>
          <w:tcPr>
            <w:tcW w:type="dxa" w:w="2523"/>
          </w:tcPr>
          <w:p>
            <w:pPr>
              <w:spacing w:before="40" w:after="40"/>
            </w:pPr>
            <w:r>
              <w:rPr>
                <w:rFonts w:ascii="Calibri" w:hAnsi="Calibri"/>
                <w:sz w:val="16"/>
              </w:rPr>
              <w:t>reportCard.reportCard — query</w:t>
            </w:r>
          </w:p>
        </w:tc>
        <w:tc>
          <w:tcPr>
            <w:tcW w:type="dxa" w:w="2523"/>
          </w:tcPr>
          <w:p>
            <w:pPr>
              <w:spacing w:before="40" w:after="40"/>
            </w:pPr>
            <w:r>
              <w:rPr>
                <w:rFonts w:ascii="Calibri" w:hAnsi="Calibri"/>
                <w:sz w:val="16"/>
              </w:rPr>
              <w:t>tRPC procedure</w:t>
            </w:r>
          </w:p>
        </w:tc>
        <w:tc>
          <w:tcPr>
            <w:tcW w:type="dxa" w:w="2523"/>
            <w:shd w:fill="D4EDDA" w:val="clear"/>
          </w:tcPr>
          <w:p>
            <w:pPr>
              <w:spacing w:before="40" w:after="40"/>
            </w:pPr>
            <w:r>
              <w:rPr>
                <w:rFonts w:ascii="Calibri" w:hAnsi="Calibri"/>
                <w:sz w:val="16"/>
              </w:rPr>
              <w:t>Implemented</w:t>
            </w:r>
          </w:p>
        </w:tc>
        <w:tc>
          <w:tcPr>
            <w:tcW w:type="dxa" w:w="2523"/>
          </w:tcPr>
          <w:p>
            <w:pPr>
              <w:spacing w:before="40" w:after="40"/>
            </w:pPr>
            <w:r>
              <w:rPr>
                <w:rFonts w:ascii="Calibri" w:hAnsi="Calibri"/>
                <w:sz w:val="16"/>
              </w:rPr>
              <w:t>src/server/routers/report-card.ts:96</w:t>
            </w:r>
          </w:p>
        </w:tc>
        <w:tc>
          <w:tcPr>
            <w:tcW w:type="dxa" w:w="2523"/>
          </w:tcPr>
          <w:p>
            <w:pPr>
              <w:spacing w:before="40" w:after="40"/>
            </w:pPr>
            <w:r>
              <w:rPr>
                <w:rFonts w:ascii="Calibri" w:hAnsi="Calibri"/>
                <w:sz w:val="16"/>
              </w:rPr>
              <w:t>therapistProcedure. Homework progress, mood trend (30 days), S-07 signals (taper, closure, frustration, referral). Consent-gated.</w:t>
            </w:r>
          </w:p>
        </w:tc>
      </w:tr>
      <w:tr>
        <w:tc>
          <w:tcPr>
            <w:tcW w:type="dxa" w:w="2523"/>
          </w:tcPr>
          <w:p>
            <w:pPr>
              <w:spacing w:before="40" w:after="40"/>
            </w:pPr>
            <w:r>
              <w:rPr>
                <w:rFonts w:ascii="Calibri" w:hAnsi="Calibri"/>
                <w:sz w:val="16"/>
              </w:rPr>
              <w:t>D16</w:t>
            </w:r>
          </w:p>
        </w:tc>
        <w:tc>
          <w:tcPr>
            <w:tcW w:type="dxa" w:w="2523"/>
          </w:tcPr>
          <w:p>
            <w:pPr>
              <w:spacing w:before="40" w:after="40"/>
            </w:pPr>
            <w:r>
              <w:rPr>
                <w:rFonts w:ascii="Calibri" w:hAnsi="Calibri"/>
                <w:sz w:val="16"/>
              </w:rPr>
              <w:t>admin.amIAdmin — query</w:t>
            </w:r>
          </w:p>
        </w:tc>
        <w:tc>
          <w:tcPr>
            <w:tcW w:type="dxa" w:w="2523"/>
          </w:tcPr>
          <w:p>
            <w:pPr>
              <w:spacing w:before="40" w:after="40"/>
            </w:pPr>
            <w:r>
              <w:rPr>
                <w:rFonts w:ascii="Calibri" w:hAnsi="Calibri"/>
                <w:sz w:val="16"/>
              </w:rPr>
              <w:t>tRPC procedure</w:t>
            </w:r>
          </w:p>
        </w:tc>
        <w:tc>
          <w:tcPr>
            <w:tcW w:type="dxa" w:w="2523"/>
            <w:shd w:fill="D4EDDA" w:val="clear"/>
          </w:tcPr>
          <w:p>
            <w:pPr>
              <w:spacing w:before="40" w:after="40"/>
            </w:pPr>
            <w:r>
              <w:rPr>
                <w:rFonts w:ascii="Calibri" w:hAnsi="Calibri"/>
                <w:sz w:val="16"/>
              </w:rPr>
              <w:t>Implemented</w:t>
            </w:r>
          </w:p>
        </w:tc>
        <w:tc>
          <w:tcPr>
            <w:tcW w:type="dxa" w:w="2523"/>
          </w:tcPr>
          <w:p>
            <w:pPr>
              <w:spacing w:before="40" w:after="40"/>
            </w:pPr>
            <w:r>
              <w:rPr>
                <w:rFonts w:ascii="Calibri" w:hAnsi="Calibri"/>
                <w:sz w:val="16"/>
              </w:rPr>
              <w:t>src/server/routers/admin.ts:71</w:t>
            </w:r>
          </w:p>
        </w:tc>
        <w:tc>
          <w:tcPr>
            <w:tcW w:type="dxa" w:w="2523"/>
          </w:tcPr>
          <w:p>
            <w:pPr>
              <w:spacing w:before="40" w:after="40"/>
            </w:pPr>
            <w:r>
              <w:rPr>
                <w:rFonts w:ascii="Calibri" w:hAnsi="Calibri"/>
                <w:sz w:val="16"/>
              </w:rPr>
              <w:t>protectedProcedure. Checks if user email is in ADMIN_EMAILS env var. Returns { isAdmin: boolean }.</w:t>
            </w:r>
          </w:p>
        </w:tc>
      </w:tr>
      <w:tr>
        <w:tc>
          <w:tcPr>
            <w:tcW w:type="dxa" w:w="2523"/>
          </w:tcPr>
          <w:p>
            <w:pPr>
              <w:spacing w:before="40" w:after="40"/>
            </w:pPr>
            <w:r>
              <w:rPr>
                <w:rFonts w:ascii="Calibri" w:hAnsi="Calibri"/>
                <w:sz w:val="16"/>
              </w:rPr>
              <w:t>D17</w:t>
            </w:r>
          </w:p>
        </w:tc>
        <w:tc>
          <w:tcPr>
            <w:tcW w:type="dxa" w:w="2523"/>
          </w:tcPr>
          <w:p>
            <w:pPr>
              <w:spacing w:before="40" w:after="40"/>
            </w:pPr>
            <w:r>
              <w:rPr>
                <w:rFonts w:ascii="Calibri" w:hAnsi="Calibri"/>
                <w:sz w:val="16"/>
              </w:rPr>
              <w:t>admin.listTherapists — query</w:t>
            </w:r>
          </w:p>
        </w:tc>
        <w:tc>
          <w:tcPr>
            <w:tcW w:type="dxa" w:w="2523"/>
          </w:tcPr>
          <w:p>
            <w:pPr>
              <w:spacing w:before="40" w:after="40"/>
            </w:pPr>
            <w:r>
              <w:rPr>
                <w:rFonts w:ascii="Calibri" w:hAnsi="Calibri"/>
                <w:sz w:val="16"/>
              </w:rPr>
              <w:t>tRPC procedure</w:t>
            </w:r>
          </w:p>
        </w:tc>
        <w:tc>
          <w:tcPr>
            <w:tcW w:type="dxa" w:w="2523"/>
            <w:shd w:fill="D4EDDA" w:val="clear"/>
          </w:tcPr>
          <w:p>
            <w:pPr>
              <w:spacing w:before="40" w:after="40"/>
            </w:pPr>
            <w:r>
              <w:rPr>
                <w:rFonts w:ascii="Calibri" w:hAnsi="Calibri"/>
                <w:sz w:val="16"/>
              </w:rPr>
              <w:t>Implemented</w:t>
            </w:r>
          </w:p>
        </w:tc>
        <w:tc>
          <w:tcPr>
            <w:tcW w:type="dxa" w:w="2523"/>
          </w:tcPr>
          <w:p>
            <w:pPr>
              <w:spacing w:before="40" w:after="40"/>
            </w:pPr>
            <w:r>
              <w:rPr>
                <w:rFonts w:ascii="Calibri" w:hAnsi="Calibri"/>
                <w:sz w:val="16"/>
              </w:rPr>
              <w:t>src/server/routers/admin.ts:75</w:t>
            </w:r>
          </w:p>
        </w:tc>
        <w:tc>
          <w:tcPr>
            <w:tcW w:type="dxa" w:w="2523"/>
          </w:tcPr>
          <w:p>
            <w:pPr>
              <w:spacing w:before="40" w:after="40"/>
            </w:pPr>
            <w:r>
              <w:rPr>
                <w:rFonts w:ascii="Calibri" w:hAnsi="Calibri"/>
                <w:sz w:val="16"/>
              </w:rPr>
              <w:t>adminProcedure. Lists all therapists with email, name, createdAt, clientCount. Ordered by created_at desc.</w:t>
            </w:r>
          </w:p>
        </w:tc>
      </w:tr>
      <w:tr>
        <w:tc>
          <w:tcPr>
            <w:tcW w:type="dxa" w:w="2523"/>
          </w:tcPr>
          <w:p>
            <w:pPr>
              <w:spacing w:before="40" w:after="40"/>
            </w:pPr>
            <w:r>
              <w:rPr>
                <w:rFonts w:ascii="Calibri" w:hAnsi="Calibri"/>
                <w:sz w:val="16"/>
              </w:rPr>
              <w:t>D18</w:t>
            </w:r>
          </w:p>
        </w:tc>
        <w:tc>
          <w:tcPr>
            <w:tcW w:type="dxa" w:w="2523"/>
          </w:tcPr>
          <w:p>
            <w:pPr>
              <w:spacing w:before="40" w:after="40"/>
            </w:pPr>
            <w:r>
              <w:rPr>
                <w:rFonts w:ascii="Calibri" w:hAnsi="Calibri"/>
                <w:sz w:val="16"/>
              </w:rPr>
              <w:t>admin.addTherapist — mutation</w:t>
            </w:r>
          </w:p>
        </w:tc>
        <w:tc>
          <w:tcPr>
            <w:tcW w:type="dxa" w:w="2523"/>
          </w:tcPr>
          <w:p>
            <w:pPr>
              <w:spacing w:before="40" w:after="40"/>
            </w:pPr>
            <w:r>
              <w:rPr>
                <w:rFonts w:ascii="Calibri" w:hAnsi="Calibri"/>
                <w:sz w:val="16"/>
              </w:rPr>
              <w:t>tRPC procedure</w:t>
            </w:r>
          </w:p>
        </w:tc>
        <w:tc>
          <w:tcPr>
            <w:tcW w:type="dxa" w:w="2523"/>
            <w:shd w:fill="D4EDDA" w:val="clear"/>
          </w:tcPr>
          <w:p>
            <w:pPr>
              <w:spacing w:before="40" w:after="40"/>
            </w:pPr>
            <w:r>
              <w:rPr>
                <w:rFonts w:ascii="Calibri" w:hAnsi="Calibri"/>
                <w:sz w:val="16"/>
              </w:rPr>
              <w:t>Implemented</w:t>
            </w:r>
          </w:p>
        </w:tc>
        <w:tc>
          <w:tcPr>
            <w:tcW w:type="dxa" w:w="2523"/>
          </w:tcPr>
          <w:p>
            <w:pPr>
              <w:spacing w:before="40" w:after="40"/>
            </w:pPr>
            <w:r>
              <w:rPr>
                <w:rFonts w:ascii="Calibri" w:hAnsi="Calibri"/>
                <w:sz w:val="16"/>
              </w:rPr>
              <w:t>src/server/routers/admin.ts:125</w:t>
            </w:r>
          </w:p>
        </w:tc>
        <w:tc>
          <w:tcPr>
            <w:tcW w:type="dxa" w:w="2523"/>
          </w:tcPr>
          <w:p>
            <w:pPr>
              <w:spacing w:before="40" w:after="40"/>
            </w:pPr>
            <w:r>
              <w:rPr>
                <w:rFonts w:ascii="Calibri" w:hAnsi="Calibri"/>
                <w:sz w:val="16"/>
              </w:rPr>
              <w:t>adminMutation. Upserts therapist by email with optional name. Rate limited.</w:t>
            </w:r>
          </w:p>
        </w:tc>
      </w:tr>
      <w:tr>
        <w:tc>
          <w:tcPr>
            <w:tcW w:type="dxa" w:w="2523"/>
          </w:tcPr>
          <w:p>
            <w:pPr>
              <w:spacing w:before="40" w:after="40"/>
            </w:pPr>
            <w:r>
              <w:rPr>
                <w:rFonts w:ascii="Calibri" w:hAnsi="Calibri"/>
                <w:sz w:val="16"/>
              </w:rPr>
              <w:t>D19</w:t>
            </w:r>
          </w:p>
        </w:tc>
        <w:tc>
          <w:tcPr>
            <w:tcW w:type="dxa" w:w="2523"/>
          </w:tcPr>
          <w:p>
            <w:pPr>
              <w:spacing w:before="40" w:after="40"/>
            </w:pPr>
            <w:r>
              <w:rPr>
                <w:rFonts w:ascii="Calibri" w:hAnsi="Calibri"/>
                <w:sz w:val="16"/>
              </w:rPr>
              <w:t>admin.assignClient — mutation</w:t>
            </w:r>
          </w:p>
        </w:tc>
        <w:tc>
          <w:tcPr>
            <w:tcW w:type="dxa" w:w="2523"/>
          </w:tcPr>
          <w:p>
            <w:pPr>
              <w:spacing w:before="40" w:after="40"/>
            </w:pPr>
            <w:r>
              <w:rPr>
                <w:rFonts w:ascii="Calibri" w:hAnsi="Calibri"/>
                <w:sz w:val="16"/>
              </w:rPr>
              <w:t>tRPC procedure</w:t>
            </w:r>
          </w:p>
        </w:tc>
        <w:tc>
          <w:tcPr>
            <w:tcW w:type="dxa" w:w="2523"/>
            <w:shd w:fill="D4EDDA" w:val="clear"/>
          </w:tcPr>
          <w:p>
            <w:pPr>
              <w:spacing w:before="40" w:after="40"/>
            </w:pPr>
            <w:r>
              <w:rPr>
                <w:rFonts w:ascii="Calibri" w:hAnsi="Calibri"/>
                <w:sz w:val="16"/>
              </w:rPr>
              <w:t>Implemented</w:t>
            </w:r>
          </w:p>
        </w:tc>
        <w:tc>
          <w:tcPr>
            <w:tcW w:type="dxa" w:w="2523"/>
          </w:tcPr>
          <w:p>
            <w:pPr>
              <w:spacing w:before="40" w:after="40"/>
            </w:pPr>
            <w:r>
              <w:rPr>
                <w:rFonts w:ascii="Calibri" w:hAnsi="Calibri"/>
                <w:sz w:val="16"/>
              </w:rPr>
              <w:t>src/server/routers/admin.ts:147</w:t>
            </w:r>
          </w:p>
        </w:tc>
        <w:tc>
          <w:tcPr>
            <w:tcW w:type="dxa" w:w="2523"/>
          </w:tcPr>
          <w:p>
            <w:pPr>
              <w:spacing w:before="40" w:after="40"/>
            </w:pPr>
            <w:r>
              <w:rPr>
                <w:rFonts w:ascii="Calibri" w:hAnsi="Calibri"/>
                <w:sz w:val="16"/>
              </w:rPr>
              <w:t>adminMutation. Assigns existing client (by E.164 phone) to therapist. Upsert with consent recording. Rate limited.</w:t>
            </w:r>
          </w:p>
        </w:tc>
      </w:tr>
    </w:tbl>
    <w:p>
      <w:r>
        <w:br w:type="page"/>
      </w:r>
    </w:p>
    <w:p>
      <w:pPr>
        <w:pStyle w:val="Heading1"/>
      </w:pPr>
      <w:r>
        <w:t>4. Summary &amp; Recommendations</w:t>
      </w:r>
    </w:p>
    <w:p>
      <w:pPr>
        <w:pStyle w:val="Heading2"/>
      </w:pPr>
      <w:r>
        <w:t>4.1 Implementation Status</w:t>
      </w:r>
    </w:p>
    <w:tbl>
      <w:tblPr>
        <w:tblStyle w:val="TableGrid"/>
        <w:tblW w:type="auto" w:w="0"/>
        <w:tblLook w:firstColumn="1" w:firstRow="1" w:lastColumn="0" w:lastRow="0" w:noHBand="0" w:noVBand="1" w:val="04A0"/>
      </w:tblPr>
      <w:tblGrid>
        <w:gridCol w:w="5046"/>
        <w:gridCol w:w="5046"/>
        <w:gridCol w:w="5046"/>
      </w:tblGrid>
      <w:tr>
        <w:tc>
          <w:tcPr>
            <w:tcW w:type="dxa" w:w="5046"/>
            <w:shd w:fill="2E4057" w:val="clear"/>
          </w:tcPr>
          <w:p>
            <w:r>
              <w:rPr>
                <w:b/>
                <w:color w:val="FFFFFF"/>
                <w:sz w:val="18"/>
              </w:rPr>
              <w:t>Category</w:t>
            </w:r>
          </w:p>
        </w:tc>
        <w:tc>
          <w:tcPr>
            <w:tcW w:type="dxa" w:w="5046"/>
            <w:shd w:fill="2E4057" w:val="clear"/>
          </w:tcPr>
          <w:p>
            <w:r>
              <w:rPr>
                <w:b/>
                <w:color w:val="FFFFFF"/>
                <w:sz w:val="18"/>
              </w:rPr>
              <w:t>Count</w:t>
            </w:r>
          </w:p>
        </w:tc>
        <w:tc>
          <w:tcPr>
            <w:tcW w:type="dxa" w:w="5046"/>
            <w:shd w:fill="2E4057" w:val="clear"/>
          </w:tcPr>
          <w:p>
            <w:r>
              <w:rPr>
                <w:b/>
                <w:color w:val="FFFFFF"/>
                <w:sz w:val="18"/>
              </w:rPr>
              <w:t>Status</w:t>
            </w:r>
          </w:p>
        </w:tc>
      </w:tr>
      <w:tr>
        <w:tc>
          <w:tcPr>
            <w:tcW w:type="dxa" w:w="5046"/>
          </w:tcPr>
          <w:p>
            <w:r>
              <w:t>Infrastructure (B1–B17)</w:t>
            </w:r>
          </w:p>
        </w:tc>
        <w:tc>
          <w:tcPr>
            <w:tcW w:type="dxa" w:w="5046"/>
          </w:tcPr>
          <w:p>
            <w:r>
              <w:t>17</w:t>
            </w:r>
          </w:p>
        </w:tc>
        <w:tc>
          <w:tcPr>
            <w:tcW w:type="dxa" w:w="5046"/>
          </w:tcPr>
          <w:p>
            <w:r>
              <w:t>16 Implemented, 1 Partial</w:t>
            </w:r>
          </w:p>
        </w:tc>
      </w:tr>
      <w:tr>
        <w:tc>
          <w:tcPr>
            <w:tcW w:type="dxa" w:w="5046"/>
          </w:tcPr>
          <w:p>
            <w:r>
              <w:t>Pages &amp; Components (C1–C16)</w:t>
            </w:r>
          </w:p>
        </w:tc>
        <w:tc>
          <w:tcPr>
            <w:tcW w:type="dxa" w:w="5046"/>
          </w:tcPr>
          <w:p>
            <w:r>
              <w:t>16</w:t>
            </w:r>
          </w:p>
        </w:tc>
        <w:tc>
          <w:tcPr>
            <w:tcW w:type="dxa" w:w="5046"/>
          </w:tcPr>
          <w:p>
            <w:r>
              <w:t>15 Implemented, 1 N/A (retired)</w:t>
            </w:r>
          </w:p>
        </w:tc>
      </w:tr>
      <w:tr>
        <w:tc>
          <w:tcPr>
            <w:tcW w:type="dxa" w:w="5046"/>
          </w:tcPr>
          <w:p>
            <w:r>
              <w:t>tRPC Procedures (D1–D19)</w:t>
            </w:r>
          </w:p>
        </w:tc>
        <w:tc>
          <w:tcPr>
            <w:tcW w:type="dxa" w:w="5046"/>
          </w:tcPr>
          <w:p>
            <w:r>
              <w:t>19</w:t>
            </w:r>
          </w:p>
        </w:tc>
        <w:tc>
          <w:tcPr>
            <w:tcW w:type="dxa" w:w="5046"/>
          </w:tcPr>
          <w:p>
            <w:r>
              <w:t>All 19 Implemented</w:t>
            </w:r>
          </w:p>
        </w:tc>
      </w:tr>
      <w:tr>
        <w:tc>
          <w:tcPr>
            <w:tcW w:type="dxa" w:w="5046"/>
          </w:tcPr>
          <w:p>
            <w:r>
              <w:rPr>
                <w:b/>
              </w:rPr>
              <w:t>TOTAL</w:t>
            </w:r>
          </w:p>
        </w:tc>
        <w:tc>
          <w:tcPr>
            <w:tcW w:type="dxa" w:w="5046"/>
          </w:tcPr>
          <w:p>
            <w:r>
              <w:rPr>
                <w:b/>
              </w:rPr>
              <w:t>52</w:t>
            </w:r>
          </w:p>
        </w:tc>
        <w:tc>
          <w:tcPr>
            <w:tcW w:type="dxa" w:w="5046"/>
          </w:tcPr>
          <w:p>
            <w:r>
              <w:rPr>
                <w:b/>
              </w:rPr>
              <w:t>50 Implemented, 1 Partial, 1 N/A</w:t>
            </w:r>
          </w:p>
        </w:tc>
      </w:tr>
    </w:tbl>
    <w:p/>
    <w:p>
      <w:pPr>
        <w:pStyle w:val="Heading2"/>
      </w:pPr>
      <w:r>
        <w:t>4.2 Items Requiring Attention</w:t>
      </w:r>
    </w:p>
    <w:p>
      <w:r>
        <w:rPr>
          <w:rFonts w:ascii="Calibri" w:hAnsi="Calibri"/>
          <w:b/>
          <w:sz w:val="20"/>
        </w:rPr>
        <w:t>B4 — Auth middleware</w:t>
      </w:r>
    </w:p>
    <w:p>
      <w:r>
        <w:rPr>
          <w:rFonts w:ascii="Calibri" w:hAnsi="Calibri"/>
          <w:b/>
          <w:sz w:val="18"/>
        </w:rPr>
        <w:t xml:space="preserve">Issue: </w:t>
      </w:r>
      <w:r>
        <w:rPr>
          <w:rFonts w:ascii="Calibri" w:hAnsi="Calibri"/>
          <w:b w:val="0"/>
          <w:sz w:val="18"/>
        </w:rPr>
        <w:t>Auth protection is implemented in src/proxy.ts instead of a standard Next.js middleware.ts file. The proxy function exports a config.matcher but may not be automatically wired into the Next.js middleware pipeline.</w:t>
      </w:r>
    </w:p>
    <w:p>
      <w:r>
        <w:rPr>
          <w:rFonts w:ascii="Calibri" w:hAnsi="Calibri"/>
          <w:b/>
          <w:sz w:val="18"/>
        </w:rPr>
        <w:t xml:space="preserve">Recommendation: </w:t>
      </w:r>
      <w:r>
        <w:rPr>
          <w:rFonts w:ascii="Calibri" w:hAnsi="Calibri"/>
          <w:b w:val="0"/>
          <w:sz w:val="18"/>
        </w:rPr>
        <w:t>Verify that the proxy function is correctly intercepted by Next.js as middleware. If not, rename the file to middleware.ts or ensure the export is properly configured. Test that unauthenticated users are redirected to /auth on all protected routes.</w:t>
      </w:r>
    </w:p>
    <w:p/>
    <w:p>
      <w:r>
        <w:rPr>
          <w:rFonts w:ascii="Calibri" w:hAnsi="Calibri"/>
          <w:b/>
          <w:sz w:val="20"/>
        </w:rPr>
        <w:t>C7 — Client page header (unused)</w:t>
      </w:r>
    </w:p>
    <w:p>
      <w:r>
        <w:rPr>
          <w:rFonts w:ascii="Calibri" w:hAnsi="Calibri"/>
          <w:b/>
          <w:sz w:val="18"/>
        </w:rPr>
        <w:t xml:space="preserve">Status: </w:t>
      </w:r>
      <w:r>
        <w:rPr>
          <w:rFonts w:ascii="Calibri" w:hAnsi="Calibri"/>
          <w:b w:val="0"/>
          <w:sz w:val="18"/>
        </w:rPr>
        <w:t>Intentionally retired. Code comments in AuthenticatedShell.tsx and clients/[id]/layout.tsx confirm "the old per-route top-bar.tsx (breadcrumb + avatar) is retired." The role is now served by TabStrip + PortalNav components.</w:t>
      </w:r>
    </w:p>
    <w:p>
      <w:r>
        <w:rPr>
          <w:rFonts w:ascii="Calibri" w:hAnsi="Calibri"/>
          <w:b/>
          <w:sz w:val="18"/>
        </w:rPr>
        <w:t xml:space="preserve">Recommendation: </w:t>
      </w:r>
      <w:r>
        <w:rPr>
          <w:rFonts w:ascii="Calibri" w:hAnsi="Calibri"/>
          <w:b w:val="0"/>
          <w:sz w:val="18"/>
        </w:rPr>
        <w:t>No action needed. The feature spec lists it as "unused" and it has been properly superseded.</w:t>
      </w:r>
    </w:p>
    <w:p/>
    <w:p>
      <w:pPr>
        <w:pStyle w:val="Heading2"/>
      </w:pPr>
      <w:r>
        <w:t>4.3 Additional Features Discovered</w:t>
      </w:r>
    </w:p>
    <w:p>
      <w:r>
        <w:rPr>
          <w:rFonts w:ascii="Calibri" w:hAnsi="Calibri"/>
          <w:b w:val="0"/>
          <w:sz w:val="18"/>
        </w:rPr>
        <w:t>The following procedures exist beyond the original 52-item spec:</w:t>
      </w:r>
    </w:p>
    <w:tbl>
      <w:tblPr>
        <w:tblStyle w:val="TableGrid"/>
        <w:tblW w:type="auto" w:w="0"/>
        <w:tblLook w:firstColumn="1" w:firstRow="1" w:lastColumn="0" w:lastRow="0" w:noHBand="0" w:noVBand="1" w:val="04A0"/>
      </w:tblPr>
      <w:tblGrid>
        <w:gridCol w:w="5046"/>
        <w:gridCol w:w="5046"/>
        <w:gridCol w:w="5046"/>
      </w:tblGrid>
      <w:tr>
        <w:tc>
          <w:tcPr>
            <w:tcW w:type="dxa" w:w="5046"/>
            <w:shd w:fill="2E4057" w:val="clear"/>
          </w:tcPr>
          <w:p>
            <w:r>
              <w:rPr>
                <w:b/>
                <w:color w:val="FFFFFF"/>
                <w:sz w:val="18"/>
              </w:rPr>
              <w:t>Procedure</w:t>
            </w:r>
          </w:p>
        </w:tc>
        <w:tc>
          <w:tcPr>
            <w:tcW w:type="dxa" w:w="5046"/>
            <w:shd w:fill="2E4057" w:val="clear"/>
          </w:tcPr>
          <w:p>
            <w:r>
              <w:rPr>
                <w:b/>
                <w:color w:val="FFFFFF"/>
                <w:sz w:val="18"/>
              </w:rPr>
              <w:t>Type</w:t>
            </w:r>
          </w:p>
        </w:tc>
        <w:tc>
          <w:tcPr>
            <w:tcW w:type="dxa" w:w="5046"/>
            <w:shd w:fill="2E4057" w:val="clear"/>
          </w:tcPr>
          <w:p>
            <w:r>
              <w:rPr>
                <w:b/>
                <w:color w:val="FFFFFF"/>
                <w:sz w:val="18"/>
              </w:rPr>
              <w:t>Description</w:t>
            </w:r>
          </w:p>
        </w:tc>
      </w:tr>
      <w:tr>
        <w:tc>
          <w:tcPr>
            <w:tcW w:type="dxa" w:w="5046"/>
          </w:tcPr>
          <w:p>
            <w:r>
              <w:rPr>
                <w:sz w:val="16"/>
              </w:rPr>
              <w:t>clients.end</w:t>
            </w:r>
          </w:p>
        </w:tc>
        <w:tc>
          <w:tcPr>
            <w:tcW w:type="dxa" w:w="5046"/>
          </w:tcPr>
          <w:p>
            <w:r>
              <w:rPr>
                <w:sz w:val="16"/>
              </w:rPr>
              <w:t>mutation</w:t>
            </w:r>
          </w:p>
        </w:tc>
        <w:tc>
          <w:tcPr>
            <w:tcW w:type="dxa" w:w="5046"/>
          </w:tcPr>
          <w:p>
            <w:r>
              <w:rPr>
                <w:sz w:val="16"/>
              </w:rPr>
              <w:t>Ends client relationship, deactivates reminders</w:t>
            </w:r>
          </w:p>
        </w:tc>
      </w:tr>
      <w:tr>
        <w:tc>
          <w:tcPr>
            <w:tcW w:type="dxa" w:w="5046"/>
          </w:tcPr>
          <w:p>
            <w:r>
              <w:rPr>
                <w:sz w:val="16"/>
              </w:rPr>
              <w:t>clients.requestChatAccess</w:t>
            </w:r>
          </w:p>
        </w:tc>
        <w:tc>
          <w:tcPr>
            <w:tcW w:type="dxa" w:w="5046"/>
          </w:tcPr>
          <w:p>
            <w:r>
              <w:rPr>
                <w:sz w:val="16"/>
              </w:rPr>
              <w:t>mutation</w:t>
            </w:r>
          </w:p>
        </w:tc>
        <w:tc>
          <w:tcPr>
            <w:tcW w:type="dxa" w:w="5046"/>
          </w:tcPr>
          <w:p>
            <w:r>
              <w:rPr>
                <w:sz w:val="16"/>
              </w:rPr>
              <w:t>Requests chat access from client (30-day cooldown)</w:t>
            </w:r>
          </w:p>
        </w:tc>
      </w:tr>
      <w:tr>
        <w:tc>
          <w:tcPr>
            <w:tcW w:type="dxa" w:w="5046"/>
          </w:tcPr>
          <w:p>
            <w:r>
              <w:rPr>
                <w:sz w:val="16"/>
              </w:rPr>
              <w:t>admin.listPendingInvites</w:t>
            </w:r>
          </w:p>
        </w:tc>
        <w:tc>
          <w:tcPr>
            <w:tcW w:type="dxa" w:w="5046"/>
          </w:tcPr>
          <w:p>
            <w:r>
              <w:rPr>
                <w:sz w:val="16"/>
              </w:rPr>
              <w:t>query</w:t>
            </w:r>
          </w:p>
        </w:tc>
        <w:tc>
          <w:tcPr>
            <w:tcW w:type="dxa" w:w="5046"/>
          </w:tcPr>
          <w:p>
            <w:r>
              <w:rPr>
                <w:sz w:val="16"/>
              </w:rPr>
              <w:t>Lists pending client invites</w:t>
            </w:r>
          </w:p>
        </w:tc>
      </w:tr>
      <w:tr>
        <w:tc>
          <w:tcPr>
            <w:tcW w:type="dxa" w:w="5046"/>
          </w:tcPr>
          <w:p>
            <w:r>
              <w:rPr>
                <w:sz w:val="16"/>
              </w:rPr>
              <w:t>admin.createClientWithInvite</w:t>
            </w:r>
          </w:p>
        </w:tc>
        <w:tc>
          <w:tcPr>
            <w:tcW w:type="dxa" w:w="5046"/>
          </w:tcPr>
          <w:p>
            <w:r>
              <w:rPr>
                <w:sz w:val="16"/>
              </w:rPr>
              <w:t>mutation</w:t>
            </w:r>
          </w:p>
        </w:tc>
        <w:tc>
          <w:tcPr>
            <w:tcW w:type="dxa" w:w="5046"/>
          </w:tcPr>
          <w:p>
            <w:r>
              <w:rPr>
                <w:sz w:val="16"/>
              </w:rPr>
              <w:t>6-step Add-Client wizard with invite email</w:t>
            </w:r>
          </w:p>
        </w:tc>
      </w:tr>
      <w:tr>
        <w:tc>
          <w:tcPr>
            <w:tcW w:type="dxa" w:w="5046"/>
          </w:tcPr>
          <w:p>
            <w:r>
              <w:rPr>
                <w:sz w:val="16"/>
              </w:rPr>
              <w:t>admin.resendInvite</w:t>
            </w:r>
          </w:p>
        </w:tc>
        <w:tc>
          <w:tcPr>
            <w:tcW w:type="dxa" w:w="5046"/>
          </w:tcPr>
          <w:p>
            <w:r>
              <w:rPr>
                <w:sz w:val="16"/>
              </w:rPr>
              <w:t>mutation</w:t>
            </w:r>
          </w:p>
        </w:tc>
        <w:tc>
          <w:tcPr>
            <w:tcW w:type="dxa" w:w="5046"/>
          </w:tcPr>
          <w:p>
            <w:r>
              <w:rPr>
                <w:sz w:val="16"/>
              </w:rPr>
              <w:t>Regenerates invite code and re-sends email</w:t>
            </w:r>
          </w:p>
        </w:tc>
      </w:tr>
      <w:tr>
        <w:tc>
          <w:tcPr>
            <w:tcW w:type="dxa" w:w="5046"/>
          </w:tcPr>
          <w:p>
            <w:r>
              <w:rPr>
                <w:sz w:val="16"/>
              </w:rPr>
              <w:t>appointments.listForTherapist</w:t>
            </w:r>
          </w:p>
        </w:tc>
        <w:tc>
          <w:tcPr>
            <w:tcW w:type="dxa" w:w="5046"/>
          </w:tcPr>
          <w:p>
            <w:r>
              <w:rPr>
                <w:sz w:val="16"/>
              </w:rPr>
              <w:t>query</w:t>
            </w:r>
          </w:p>
        </w:tc>
        <w:tc>
          <w:tcPr>
            <w:tcW w:type="dxa" w:w="5046"/>
          </w:tcPr>
          <w:p>
            <w:r>
              <w:rPr>
                <w:sz w:val="16"/>
              </w:rPr>
              <w:t>Lists appointments across all clients in date range</w:t>
            </w:r>
          </w:p>
        </w:tc>
      </w:tr>
      <w:tr>
        <w:tc>
          <w:tcPr>
            <w:tcW w:type="dxa" w:w="5046"/>
          </w:tcPr>
          <w:p>
            <w:r>
              <w:rPr>
                <w:sz w:val="16"/>
              </w:rPr>
              <w:t>appointments.listForClient</w:t>
            </w:r>
          </w:p>
        </w:tc>
        <w:tc>
          <w:tcPr>
            <w:tcW w:type="dxa" w:w="5046"/>
          </w:tcPr>
          <w:p>
            <w:r>
              <w:rPr>
                <w:sz w:val="16"/>
              </w:rPr>
              <w:t>query</w:t>
            </w:r>
          </w:p>
        </w:tc>
        <w:tc>
          <w:tcPr>
            <w:tcW w:type="dxa" w:w="5046"/>
          </w:tcPr>
          <w:p>
            <w:r>
              <w:rPr>
                <w:sz w:val="16"/>
              </w:rPr>
              <w:t>Lists upcoming/past appointments for a client</w:t>
            </w:r>
          </w:p>
        </w:tc>
      </w:tr>
      <w:tr>
        <w:tc>
          <w:tcPr>
            <w:tcW w:type="dxa" w:w="5046"/>
          </w:tcPr>
          <w:p>
            <w:r>
              <w:rPr>
                <w:sz w:val="16"/>
              </w:rPr>
              <w:t>appointments.create</w:t>
            </w:r>
          </w:p>
        </w:tc>
        <w:tc>
          <w:tcPr>
            <w:tcW w:type="dxa" w:w="5046"/>
          </w:tcPr>
          <w:p>
            <w:r>
              <w:rPr>
                <w:sz w:val="16"/>
              </w:rPr>
              <w:t>mutation</w:t>
            </w:r>
          </w:p>
        </w:tc>
        <w:tc>
          <w:tcPr>
            <w:tcW w:type="dxa" w:w="5046"/>
          </w:tcPr>
          <w:p>
            <w:r>
              <w:rPr>
                <w:sz w:val="16"/>
              </w:rPr>
              <w:t>Creates appointments with weekly repeat support</w:t>
            </w:r>
          </w:p>
        </w:tc>
      </w:tr>
      <w:tr>
        <w:tc>
          <w:tcPr>
            <w:tcW w:type="dxa" w:w="5046"/>
          </w:tcPr>
          <w:p>
            <w:r>
              <w:rPr>
                <w:sz w:val="16"/>
              </w:rPr>
              <w:t>appointments.reschedule</w:t>
            </w:r>
          </w:p>
        </w:tc>
        <w:tc>
          <w:tcPr>
            <w:tcW w:type="dxa" w:w="5046"/>
          </w:tcPr>
          <w:p>
            <w:r>
              <w:rPr>
                <w:sz w:val="16"/>
              </w:rPr>
              <w:t>mutation</w:t>
            </w:r>
          </w:p>
        </w:tc>
        <w:tc>
          <w:tcPr>
            <w:tcW w:type="dxa" w:w="5046"/>
          </w:tcPr>
          <w:p>
            <w:r>
              <w:rPr>
                <w:sz w:val="16"/>
              </w:rPr>
              <w:t>Reschedules via supersede pattern</w:t>
            </w:r>
          </w:p>
        </w:tc>
      </w:tr>
      <w:tr>
        <w:tc>
          <w:tcPr>
            <w:tcW w:type="dxa" w:w="5046"/>
          </w:tcPr>
          <w:p>
            <w:r>
              <w:rPr>
                <w:sz w:val="16"/>
              </w:rPr>
              <w:t>appointments.cancel</w:t>
            </w:r>
          </w:p>
        </w:tc>
        <w:tc>
          <w:tcPr>
            <w:tcW w:type="dxa" w:w="5046"/>
          </w:tcPr>
          <w:p>
            <w:r>
              <w:rPr>
                <w:sz w:val="16"/>
              </w:rPr>
              <w:t>mutation</w:t>
            </w:r>
          </w:p>
        </w:tc>
        <w:tc>
          <w:tcPr>
            <w:tcW w:type="dxa" w:w="5046"/>
          </w:tcPr>
          <w:p>
            <w:r>
              <w:rPr>
                <w:sz w:val="16"/>
              </w:rPr>
              <w:t>Cancels appointment (sets cancelled_at, never deletes)</w:t>
            </w:r>
          </w:p>
        </w:tc>
      </w:tr>
    </w:tbl>
    <w:p/>
    <w:p>
      <w:pPr>
        <w:pStyle w:val="Heading2"/>
      </w:pPr>
      <w:r>
        <w:t>4.4 Security Observations</w:t>
      </w:r>
    </w:p>
    <w:p>
      <w:pPr>
        <w:pStyle w:val="ListBullet"/>
      </w:pPr>
      <w:r>
        <w:rPr>
          <w:sz w:val="18"/>
        </w:rPr>
        <w:t>All clinical data access is logged via logClinicalAccess() — audit trail is in place.</w:t>
      </w:r>
    </w:p>
    <w:p>
      <w:pPr>
        <w:pStyle w:val="ListBullet"/>
      </w:pPr>
      <w:r>
        <w:rPr>
          <w:sz w:val="18"/>
        </w:rPr>
        <w:t>assertClientAssigned() enforces therapist-client assignment before any client-specific operation.</w:t>
      </w:r>
    </w:p>
    <w:p>
      <w:pPr>
        <w:pStyle w:val="ListBullet"/>
      </w:pPr>
      <w:r>
        <w:rPr>
          <w:sz w:val="18"/>
        </w:rPr>
        <w:t>chat_access_granted gates Report Card and Session Prep data (client consent required).</w:t>
      </w:r>
    </w:p>
    <w:p>
      <w:pPr>
        <w:pStyle w:val="ListBullet"/>
      </w:pPr>
      <w:r>
        <w:rPr>
          <w:sz w:val="18"/>
        </w:rPr>
        <w:t>chat_access_request is capped at once per 30 days per client.</w:t>
      </w:r>
    </w:p>
    <w:p>
      <w:pPr>
        <w:pStyle w:val="ListBullet"/>
      </w:pPr>
      <w:r>
        <w:rPr>
          <w:sz w:val="18"/>
        </w:rPr>
        <w:t>Session notes are architecturally excluded from AI context (never read by the system).</w:t>
      </w:r>
    </w:p>
    <w:p>
      <w:pPr>
        <w:pStyle w:val="ListBullet"/>
      </w:pPr>
      <w:r>
        <w:rPr>
          <w:sz w:val="18"/>
        </w:rPr>
        <w:t>Rate limiting: 20 requests per 60 seconds per therapist for mutations.</w:t>
      </w:r>
    </w:p>
    <w:p>
      <w:pPr>
        <w:pStyle w:val="ListBullet"/>
      </w:pPr>
      <w:r>
        <w:rPr>
          <w:sz w:val="18"/>
        </w:rPr>
        <w:t>Production bypass guard prevents LOCAL_DEV_BYPASS_AUTH=true in production.</w:t>
      </w:r>
    </w:p>
    <w:p>
      <w:pPr>
        <w:pStyle w:val="ListBullet"/>
      </w:pPr>
      <w:r>
        <w:rPr>
          <w:sz w:val="18"/>
        </w:rPr>
        <w:t>12-hour JWT session duration (reduced from 30-day default for clinical data).</w:t>
      </w:r>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