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3DAB" w14:textId="77777777" w:rsidR="007B2C32" w:rsidRDefault="007B2C32">
      <w:pPr>
        <w:pStyle w:val="Heading1"/>
        <w:rPr>
          <w:rFonts w:ascii="Calibri" w:hAnsi="Calibri"/>
          <w:color w:val="2A0F4E"/>
          <w:sz w:val="40"/>
        </w:rPr>
      </w:pPr>
    </w:p>
    <w:p w14:paraId="70A5FC4B" w14:textId="77777777" w:rsidR="007B2C32" w:rsidRDefault="007B2C32">
      <w:pPr>
        <w:pStyle w:val="Heading1"/>
        <w:rPr>
          <w:rFonts w:ascii="Calibri" w:hAnsi="Calibri"/>
          <w:color w:val="2A0F4E"/>
          <w:sz w:val="40"/>
        </w:rPr>
      </w:pPr>
    </w:p>
    <w:p w14:paraId="09AD1CBE" w14:textId="77777777" w:rsidR="007B2C32" w:rsidRDefault="007B2C32">
      <w:pPr>
        <w:pStyle w:val="Heading1"/>
        <w:rPr>
          <w:rFonts w:ascii="Calibri" w:hAnsi="Calibri"/>
          <w:color w:val="2A0F4E"/>
          <w:sz w:val="40"/>
        </w:rPr>
      </w:pPr>
    </w:p>
    <w:p w14:paraId="60DD908A" w14:textId="77777777" w:rsidR="007B2C32" w:rsidRDefault="007B2C32">
      <w:pPr>
        <w:pStyle w:val="Heading1"/>
        <w:rPr>
          <w:rFonts w:ascii="Calibri" w:hAnsi="Calibri"/>
          <w:color w:val="2A0F4E"/>
          <w:sz w:val="40"/>
        </w:rPr>
      </w:pPr>
    </w:p>
    <w:p w14:paraId="3CB8B10D" w14:textId="51345CEB" w:rsidR="003C683E" w:rsidRDefault="00000000">
      <w:pPr>
        <w:pStyle w:val="Heading1"/>
      </w:pPr>
      <w:r>
        <w:rPr>
          <w:rFonts w:ascii="Calibri" w:hAnsi="Calibri"/>
          <w:color w:val="2A0F4E"/>
          <w:sz w:val="40"/>
        </w:rPr>
        <w:t>OKUVU — GCP → AWS Migration Guide v1.0</w:t>
      </w:r>
    </w:p>
    <w:p w14:paraId="146D1A9D" w14:textId="1A236B0D" w:rsidR="003C683E" w:rsidRDefault="00000000">
      <w:pPr>
        <w:ind w:left="432"/>
      </w:pPr>
      <w:r>
        <w:rPr>
          <w:b/>
          <w:i/>
          <w:color w:val="444444"/>
        </w:rPr>
        <w:t>Audience:</w:t>
      </w:r>
      <w:r>
        <w:rPr>
          <w:i/>
          <w:color w:val="444444"/>
        </w:rPr>
        <w:t xml:space="preserve"> you + engineers executing the migration.</w:t>
      </w:r>
    </w:p>
    <w:p w14:paraId="38A2B92D" w14:textId="77777777" w:rsidR="003C683E" w:rsidRDefault="00000000">
      <w:pPr>
        <w:ind w:left="432"/>
      </w:pPr>
      <w:r>
        <w:rPr>
          <w:b/>
          <w:i/>
          <w:color w:val="444444"/>
        </w:rPr>
        <w:t>Purpose:</w:t>
      </w:r>
      <w:r>
        <w:rPr>
          <w:i/>
          <w:color w:val="444444"/>
        </w:rPr>
        <w:t xml:space="preserve"> (1) an inventory of what is in this codebase and where, (2) an exhaustive map of every external service touchpoint, (3) a file-by-file change list for migrating GCP → AWS.</w:t>
      </w:r>
    </w:p>
    <w:p w14:paraId="55A6B968" w14:textId="77777777" w:rsidR="003C683E" w:rsidRDefault="00000000">
      <w:pPr>
        <w:ind w:left="432"/>
      </w:pPr>
      <w:r>
        <w:rPr>
          <w:b/>
          <w:i/>
          <w:color w:val="444444"/>
        </w:rPr>
        <w:t>Verified against the codebase on 27 Sep 2026.</w:t>
      </w:r>
      <w:r>
        <w:rPr>
          <w:i/>
          <w:color w:val="444444"/>
        </w:rPr>
        <w:t xml:space="preserve"> Every path in this document was confirmed by search; if code moves, update this doc.</w:t>
      </w:r>
    </w:p>
    <w:p w14:paraId="78239E40" w14:textId="77777777" w:rsidR="003C683E" w:rsidRDefault="00000000">
      <w:pPr>
        <w:pStyle w:val="Heading2"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0. Executive summary</w:t>
      </w:r>
    </w:p>
    <w:p w14:paraId="097AE46E" w14:textId="77777777" w:rsidR="003C683E" w:rsidRDefault="00000000">
      <w:r>
        <w:t>The stack today is GCP-heavy but not GCP-pure: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C683E" w14:paraId="7FAA395B" w14:textId="77777777">
        <w:tc>
          <w:tcPr>
            <w:tcW w:w="3408" w:type="dxa"/>
            <w:shd w:val="clear" w:color="auto" w:fill="E6E0F0"/>
          </w:tcPr>
          <w:p w14:paraId="4A9A081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w="3408" w:type="dxa"/>
            <w:shd w:val="clear" w:color="auto" w:fill="E6E0F0"/>
          </w:tcPr>
          <w:p w14:paraId="1234E95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Today</w:t>
            </w:r>
          </w:p>
        </w:tc>
        <w:tc>
          <w:tcPr>
            <w:tcW w:w="3408" w:type="dxa"/>
            <w:shd w:val="clear" w:color="auto" w:fill="E6E0F0"/>
          </w:tcPr>
          <w:p w14:paraId="12E8950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Migration effort</w:t>
            </w:r>
          </w:p>
        </w:tc>
      </w:tr>
      <w:tr w:rsidR="003C683E" w14:paraId="43B450B7" w14:textId="77777777">
        <w:tc>
          <w:tcPr>
            <w:tcW w:w="3408" w:type="dxa"/>
          </w:tcPr>
          <w:p w14:paraId="4067560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Compute (API + worker)</w:t>
            </w:r>
          </w:p>
        </w:tc>
        <w:tc>
          <w:tcPr>
            <w:tcW w:w="3408" w:type="dxa"/>
          </w:tcPr>
          <w:p w14:paraId="575B97F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GCP Cloud Run</w:t>
            </w:r>
          </w:p>
        </w:tc>
        <w:tc>
          <w:tcPr>
            <w:tcW w:w="3408" w:type="dxa"/>
          </w:tcPr>
          <w:p w14:paraId="6FE1C7A1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new deploy pipeline + infra</w:t>
            </w:r>
          </w:p>
        </w:tc>
      </w:tr>
      <w:tr w:rsidR="003C683E" w14:paraId="15B7A463" w14:textId="77777777">
        <w:tc>
          <w:tcPr>
            <w:tcW w:w="3408" w:type="dxa"/>
          </w:tcPr>
          <w:p w14:paraId="7789659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Database (staging/prod)</w:t>
            </w:r>
          </w:p>
        </w:tc>
        <w:tc>
          <w:tcPr>
            <w:tcW w:w="3408" w:type="dxa"/>
          </w:tcPr>
          <w:p w14:paraId="6D0BBF1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GCP Cloud SQL (Postgres + pgvector)</w:t>
            </w:r>
          </w:p>
        </w:tc>
        <w:tc>
          <w:tcPr>
            <w:tcW w:w="3408" w:type="dxa"/>
          </w:tcPr>
          <w:p w14:paraId="76AE3F1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data migration + pgvector on RDS</w:t>
            </w:r>
          </w:p>
        </w:tc>
      </w:tr>
      <w:tr w:rsidR="003C683E" w14:paraId="400F09D5" w14:textId="77777777">
        <w:tc>
          <w:tcPr>
            <w:tcW w:w="3408" w:type="dxa"/>
          </w:tcPr>
          <w:p w14:paraId="412A18A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Database (local dev, CI)</w:t>
            </w:r>
          </w:p>
        </w:tc>
        <w:tc>
          <w:tcPr>
            <w:tcW w:w="3408" w:type="dxa"/>
          </w:tcPr>
          <w:p w14:paraId="07005201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Neon</w:t>
            </w:r>
            <w:r>
              <w:rPr>
                <w:sz w:val="17"/>
              </w:rPr>
              <w:t xml:space="preserve"> (SaaS, not GCP)</w:t>
            </w:r>
          </w:p>
        </w:tc>
        <w:tc>
          <w:tcPr>
            <w:tcW w:w="3408" w:type="dxa"/>
          </w:tcPr>
          <w:p w14:paraId="32569E9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Decision needed</w:t>
            </w:r>
            <w:r>
              <w:rPr>
                <w:sz w:val="17"/>
              </w:rPr>
              <w:t xml:space="preserve"> — can stay as-is</w:t>
            </w:r>
          </w:p>
        </w:tc>
      </w:tr>
      <w:tr w:rsidR="003C683E" w14:paraId="3F0F3B99" w14:textId="77777777">
        <w:tc>
          <w:tcPr>
            <w:tcW w:w="3408" w:type="dxa"/>
          </w:tcPr>
          <w:p w14:paraId="1BF8F75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Auth (end users)</w:t>
            </w:r>
          </w:p>
        </w:tc>
        <w:tc>
          <w:tcPr>
            <w:tcW w:w="3408" w:type="dxa"/>
          </w:tcPr>
          <w:p w14:paraId="3935789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Firebase Auth phone/OTP</w:t>
            </w:r>
          </w:p>
        </w:tc>
        <w:tc>
          <w:tcPr>
            <w:tcW w:w="3408" w:type="dxa"/>
          </w:tcPr>
          <w:p w14:paraId="5360AE6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Cognito, user migration, mobile SDK</w:t>
            </w:r>
          </w:p>
        </w:tc>
      </w:tr>
      <w:tr w:rsidR="003C683E" w14:paraId="30171361" w14:textId="77777777">
        <w:tc>
          <w:tcPr>
            <w:tcW w:w="3408" w:type="dxa"/>
          </w:tcPr>
          <w:p w14:paraId="466E2D6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Auth (therapists)</w:t>
            </w:r>
          </w:p>
        </w:tc>
        <w:tc>
          <w:tcPr>
            <w:tcW w:w="3408" w:type="dxa"/>
          </w:tcPr>
          <w:p w14:paraId="0BD1AE6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NextAuth + Google OAuth (portal)</w:t>
            </w:r>
          </w:p>
        </w:tc>
        <w:tc>
          <w:tcPr>
            <w:tcW w:w="3408" w:type="dxa"/>
          </w:tcPr>
          <w:p w14:paraId="061D60C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Low</w:t>
            </w:r>
            <w:r>
              <w:rPr>
                <w:sz w:val="17"/>
              </w:rPr>
              <w:t xml:space="preserve"> — Google OAuth is not GCP-bound</w:t>
            </w:r>
          </w:p>
        </w:tc>
      </w:tr>
      <w:tr w:rsidR="003C683E" w14:paraId="766CF7F3" w14:textId="77777777">
        <w:tc>
          <w:tcPr>
            <w:tcW w:w="3408" w:type="dxa"/>
          </w:tcPr>
          <w:p w14:paraId="004F3C9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LLM</w:t>
            </w:r>
          </w:p>
        </w:tc>
        <w:tc>
          <w:tcPr>
            <w:tcW w:w="3408" w:type="dxa"/>
          </w:tcPr>
          <w:p w14:paraId="7AD44A3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OpenRouter (default) / Vertex AI Gemini (rollback)</w:t>
            </w:r>
          </w:p>
        </w:tc>
        <w:tc>
          <w:tcPr>
            <w:tcW w:w="3408" w:type="dxa"/>
          </w:tcPr>
          <w:p w14:paraId="3D300642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Medium</w:t>
            </w:r>
            <w:r>
              <w:rPr>
                <w:sz w:val="17"/>
              </w:rPr>
              <w:t xml:space="preserve"> — add Bedrock as a third provider or replace Gemini path</w:t>
            </w:r>
          </w:p>
        </w:tc>
      </w:tr>
      <w:tr w:rsidR="003C683E" w14:paraId="4E8A351A" w14:textId="77777777">
        <w:tc>
          <w:tcPr>
            <w:tcW w:w="3408" w:type="dxa"/>
          </w:tcPr>
          <w:p w14:paraId="4D712DA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Embeddings</w:t>
            </w:r>
          </w:p>
        </w:tc>
        <w:tc>
          <w:tcPr>
            <w:tcW w:w="3408" w:type="dxa"/>
          </w:tcPr>
          <w:p w14:paraId="09F1034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Vertex AI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text-embedding-004</w:t>
            </w:r>
            <w:r>
              <w:rPr>
                <w:sz w:val="17"/>
              </w:rPr>
              <w:t xml:space="preserve"> (768-dim)</w:t>
            </w:r>
          </w:p>
        </w:tc>
        <w:tc>
          <w:tcPr>
            <w:tcW w:w="3408" w:type="dxa"/>
          </w:tcPr>
          <w:p w14:paraId="7E16DF87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model change forces re-embedding</w:t>
            </w:r>
          </w:p>
        </w:tc>
      </w:tr>
      <w:tr w:rsidR="003C683E" w14:paraId="08422652" w14:textId="77777777">
        <w:tc>
          <w:tcPr>
            <w:tcW w:w="3408" w:type="dxa"/>
          </w:tcPr>
          <w:p w14:paraId="2724186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Async queue</w:t>
            </w:r>
          </w:p>
        </w:tc>
        <w:tc>
          <w:tcPr>
            <w:tcW w:w="3408" w:type="dxa"/>
          </w:tcPr>
          <w:p w14:paraId="2EC9588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Tasks → worker HTTP + OIDC</w:t>
            </w:r>
          </w:p>
        </w:tc>
        <w:tc>
          <w:tcPr>
            <w:tcW w:w="3408" w:type="dxa"/>
          </w:tcPr>
          <w:p w14:paraId="7D56DBF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SQS + new worker trigger model</w:t>
            </w:r>
          </w:p>
        </w:tc>
      </w:tr>
      <w:tr w:rsidR="003C683E" w14:paraId="71D09BC7" w14:textId="77777777">
        <w:tc>
          <w:tcPr>
            <w:tcW w:w="3408" w:type="dxa"/>
          </w:tcPr>
          <w:p w14:paraId="6CC4CE4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  <w:tc>
          <w:tcPr>
            <w:tcW w:w="3408" w:type="dxa"/>
          </w:tcPr>
          <w:p w14:paraId="5529BC3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GCP Secret Manager</w:t>
            </w:r>
          </w:p>
        </w:tc>
        <w:tc>
          <w:tcPr>
            <w:tcW w:w="3408" w:type="dxa"/>
          </w:tcPr>
          <w:p w14:paraId="3D25E50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Medium</w:t>
            </w:r>
            <w:r>
              <w:rPr>
                <w:sz w:val="17"/>
              </w:rPr>
              <w:t xml:space="preserve"> — AWS Secrets Manager</w:t>
            </w:r>
          </w:p>
        </w:tc>
      </w:tr>
      <w:tr w:rsidR="003C683E" w14:paraId="4057AA7C" w14:textId="77777777">
        <w:tc>
          <w:tcPr>
            <w:tcW w:w="3408" w:type="dxa"/>
          </w:tcPr>
          <w:p w14:paraId="6AF517C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Rate-limit cache</w:t>
            </w:r>
          </w:p>
        </w:tc>
        <w:tc>
          <w:tcPr>
            <w:tcW w:w="3408" w:type="dxa"/>
          </w:tcPr>
          <w:p w14:paraId="579D27B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Memorystore Redis (REDIS_URL)</w:t>
            </w:r>
          </w:p>
        </w:tc>
        <w:tc>
          <w:tcPr>
            <w:tcW w:w="3408" w:type="dxa"/>
          </w:tcPr>
          <w:p w14:paraId="4308B6C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Low</w:t>
            </w:r>
            <w:r>
              <w:rPr>
                <w:sz w:val="17"/>
              </w:rPr>
              <w:t xml:space="preserve"> — ElastiCache, ioredis code unchanged</w:t>
            </w:r>
          </w:p>
        </w:tc>
      </w:tr>
      <w:tr w:rsidR="003C683E" w14:paraId="016D10A0" w14:textId="77777777">
        <w:tc>
          <w:tcPr>
            <w:tcW w:w="3408" w:type="dxa"/>
          </w:tcPr>
          <w:p w14:paraId="7E341C8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Mobile telemetry</w:t>
            </w:r>
          </w:p>
        </w:tc>
        <w:tc>
          <w:tcPr>
            <w:tcW w:w="3408" w:type="dxa"/>
          </w:tcPr>
          <w:p w14:paraId="3036695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Firebase Crashlytics + Analytics</w:t>
            </w:r>
          </w:p>
        </w:tc>
        <w:tc>
          <w:tcPr>
            <w:tcW w:w="3408" w:type="dxa"/>
          </w:tcPr>
          <w:p w14:paraId="327303FF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Medium</w:t>
            </w:r>
            <w:r>
              <w:rPr>
                <w:sz w:val="17"/>
              </w:rPr>
              <w:t xml:space="preserve"> — re-platform or keep Firebase</w:t>
            </w:r>
          </w:p>
        </w:tc>
      </w:tr>
      <w:tr w:rsidR="003C683E" w14:paraId="6DAAD3F7" w14:textId="77777777">
        <w:tc>
          <w:tcPr>
            <w:tcW w:w="3408" w:type="dxa"/>
          </w:tcPr>
          <w:p w14:paraId="50238C7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  <w:tc>
          <w:tcPr>
            <w:tcW w:w="3408" w:type="dxa"/>
          </w:tcPr>
          <w:p w14:paraId="7ECF750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Build + gcloud scripts</w:t>
            </w:r>
          </w:p>
        </w:tc>
        <w:tc>
          <w:tcPr>
            <w:tcW w:w="3408" w:type="dxa"/>
          </w:tcPr>
          <w:p w14:paraId="77C8CE9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CodeBuild/GHA + ECR</w:t>
            </w:r>
          </w:p>
        </w:tc>
      </w:tr>
      <w:tr w:rsidR="003C683E" w14:paraId="1C6C7698" w14:textId="77777777">
        <w:tc>
          <w:tcPr>
            <w:tcW w:w="3408" w:type="dxa"/>
          </w:tcPr>
          <w:p w14:paraId="4D92ABD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Infra-as-code</w:t>
            </w:r>
          </w:p>
        </w:tc>
        <w:tc>
          <w:tcPr>
            <w:tcW w:w="3408" w:type="dxa"/>
          </w:tcPr>
          <w:p w14:paraId="0ED6E30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Terraform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infrastructure/gcp/evia-beta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64D00C1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new AWS Terraform</w:t>
            </w:r>
          </w:p>
        </w:tc>
      </w:tr>
      <w:tr w:rsidR="003C683E" w14:paraId="3808CF3E" w14:textId="77777777">
        <w:tc>
          <w:tcPr>
            <w:tcW w:w="3408" w:type="dxa"/>
          </w:tcPr>
          <w:p w14:paraId="080E6D7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Portal &amp; test harness hosting</w:t>
            </w:r>
          </w:p>
        </w:tc>
        <w:tc>
          <w:tcPr>
            <w:tcW w:w="3408" w:type="dxa"/>
          </w:tcPr>
          <w:p w14:paraId="2C89B284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Vercel</w:t>
            </w:r>
            <w:r>
              <w:rPr>
                <w:sz w:val="17"/>
              </w:rPr>
              <w:t xml:space="preserve"> (not GCP)</w:t>
            </w:r>
          </w:p>
        </w:tc>
        <w:tc>
          <w:tcPr>
            <w:tcW w:w="3408" w:type="dxa"/>
          </w:tcPr>
          <w:p w14:paraId="39922E5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None required</w:t>
            </w:r>
            <w:r>
              <w:rPr>
                <w:sz w:val="17"/>
              </w:rPr>
              <w:t xml:space="preserve"> (decision optional)</w:t>
            </w:r>
          </w:p>
        </w:tc>
      </w:tr>
      <w:tr w:rsidR="003C683E" w14:paraId="03727DB6" w14:textId="77777777">
        <w:tc>
          <w:tcPr>
            <w:tcW w:w="3408" w:type="dxa"/>
          </w:tcPr>
          <w:p w14:paraId="45035F3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Email</w:t>
            </w:r>
          </w:p>
        </w:tc>
        <w:tc>
          <w:tcPr>
            <w:tcW w:w="3408" w:type="dxa"/>
          </w:tcPr>
          <w:p w14:paraId="2D692EE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Brevo (SaaS)</w:t>
            </w:r>
          </w:p>
        </w:tc>
        <w:tc>
          <w:tcPr>
            <w:tcW w:w="3408" w:type="dxa"/>
          </w:tcPr>
          <w:p w14:paraId="37383C6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None</w:t>
            </w:r>
          </w:p>
        </w:tc>
      </w:tr>
      <w:tr w:rsidR="003C683E" w14:paraId="6819F7F5" w14:textId="77777777">
        <w:tc>
          <w:tcPr>
            <w:tcW w:w="3408" w:type="dxa"/>
          </w:tcPr>
          <w:p w14:paraId="5A4D625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File storage</w:t>
            </w:r>
          </w:p>
        </w:tc>
        <w:tc>
          <w:tcPr>
            <w:tcW w:w="3408" w:type="dxa"/>
          </w:tcPr>
          <w:p w14:paraId="65C3934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Cloud Storage — </w:t>
            </w:r>
            <w:r>
              <w:rPr>
                <w:b/>
                <w:sz w:val="17"/>
              </w:rPr>
              <w:t>provisioned in Terraform but unused in code</w:t>
            </w:r>
          </w:p>
        </w:tc>
        <w:tc>
          <w:tcPr>
            <w:tcW w:w="3408" w:type="dxa"/>
          </w:tcPr>
          <w:p w14:paraId="1AF5F08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None / opportunistic</w:t>
            </w:r>
          </w:p>
        </w:tc>
      </w:tr>
    </w:tbl>
    <w:p w14:paraId="474A6EAF" w14:textId="77777777" w:rsidR="003C683E" w:rsidRDefault="003C683E">
      <w:pPr>
        <w:spacing w:after="40"/>
      </w:pPr>
    </w:p>
    <w:p w14:paraId="0D851302" w14:textId="77777777" w:rsidR="003C683E" w:rsidRDefault="00000000">
      <w:r>
        <w:t xml:space="preserve">⚠️ </w:t>
      </w:r>
      <w:r>
        <w:rPr>
          <w:b/>
        </w:rPr>
        <w:t>Governance note: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>docs/architecture.md</w:t>
      </w:r>
      <w:r>
        <w:t xml:space="preserve"> and </w:t>
      </w:r>
      <w:r>
        <w:rPr>
          <w:rFonts w:ascii="Consolas" w:hAnsi="Consolas"/>
          <w:sz w:val="18"/>
          <w:shd w:val="clear" w:color="auto" w:fill="F2F2F2"/>
        </w:rPr>
        <w:t>docs/adr/001-gcp-monorepo.md</w:t>
      </w:r>
      <w:r>
        <w:t xml:space="preserve"> record "GCP only, no AWS" as a </w:t>
      </w:r>
      <w:r>
        <w:rPr>
          <w:i/>
        </w:rPr>
        <w:t>deliberate, do-not-relitigate</w:t>
      </w:r>
      <w:r>
        <w:t xml:space="preserve"> decision made for DPDP 2026 compliance (single-vendor DPA) and to avoid cross-cloud LLM latency. This migration reverses ADR-001a — it must be formally re-decided, and DPDP adequacy of AWS </w:t>
      </w:r>
      <w:r>
        <w:rPr>
          <w:b/>
        </w:rPr>
        <w:t>ap-south-1 (Mumbai)</w:t>
      </w:r>
      <w:r>
        <w:t xml:space="preserve"> + Bedrock must be cleared by legal before real user data moves. Update both documents as part of the migration, not after.</w:t>
      </w:r>
    </w:p>
    <w:p w14:paraId="4536E8A0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1. Codebase inventory — what lives where</w:t>
      </w:r>
    </w:p>
    <w:p w14:paraId="6687251A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okuvu/  (pnpm monorepo, Node &gt;= 20, pnpm 11.8.0)</w:t>
      </w:r>
    </w:p>
    <w:p w14:paraId="69A7549F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├── apps/</w:t>
      </w:r>
    </w:p>
    <w:p w14:paraId="53665378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│   ├── mobile/               Flutter app (NOT an npm workspace member)</w:t>
      </w:r>
    </w:p>
    <w:p w14:paraId="179CF82A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│   ├── api/                  Fastify backend  → GCP Cloud Run ("backend" service)</w:t>
      </w:r>
    </w:p>
    <w:p w14:paraId="7BE9275D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│   ├── worker/               Fastify job worker → GCP Cloud Run ("evia-worker" service)</w:t>
      </w:r>
    </w:p>
    <w:p w14:paraId="3A981F42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│   ├── therapist-portal/     Next.js 16 portal → Vercel (own project)</w:t>
      </w:r>
    </w:p>
    <w:p w14:paraId="78F40635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│   └── test-harness/         Next.js 16 QA tool → Vercel (own project, separate)</w:t>
      </w:r>
    </w:p>
    <w:p w14:paraId="449F1A49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├── packages/</w:t>
      </w:r>
    </w:p>
    <w:p w14:paraId="26C04640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│   ├── prisma/               schema.prisma + migrations + seed (shared)</w:t>
      </w:r>
    </w:p>
    <w:p w14:paraId="3953D606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│   └── shared-types/         shared TS types</w:t>
      </w:r>
    </w:p>
    <w:p w14:paraId="604676AD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├── infrastructure/gcp/evia-beta/   Terraform (GCP project + Cloud SQL + secrets + Cloud Tasks queue)</w:t>
      </w:r>
    </w:p>
    <w:p w14:paraId="0A43A42A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├── scripts/                  deploy-beta.sh, deploy-worker.sh (gcloud/Cloud Build)</w:t>
      </w:r>
    </w:p>
    <w:p w14:paraId="5FFDA683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├── cloudbuild.yaml           API image build + prisma migrate deploy (via Cloud SQL Proxy)</w:t>
      </w:r>
    </w:p>
    <w:p w14:paraId="20E9E5D4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├── .github/workflows/        ci.yml, regression.yml, pr-review.yml</w:t>
      </w:r>
    </w:p>
    <w:p w14:paraId="4822C19E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├── .env.example              single env template for all Node apps (root .env is loaded by all)</w:t>
      </w:r>
    </w:p>
    <w:p w14:paraId="786AAECD" w14:textId="77777777" w:rsidR="003C683E" w:rsidRDefault="00000000">
      <w:pPr>
        <w:shd w:val="clear" w:color="auto" w:fill="F5F5F5"/>
        <w:spacing w:after="0"/>
        <w:ind w:left="432"/>
      </w:pPr>
      <w:r>
        <w:rPr>
          <w:rFonts w:ascii="Consolas" w:hAnsi="Consolas"/>
          <w:sz w:val="17"/>
        </w:rPr>
        <w:t>└── docs/                     architecture.md, adr/, neon-setup.md, planning/, testing/</w:t>
      </w:r>
    </w:p>
    <w:p w14:paraId="2FC0D799" w14:textId="77777777" w:rsidR="003C683E" w:rsidRDefault="003C683E">
      <w:pPr>
        <w:spacing w:after="40"/>
      </w:pPr>
    </w:p>
    <w:p w14:paraId="141BDC6E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1.1 apps/api (Fastify, port 8080)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3383"/>
        <w:gridCol w:w="1947"/>
        <w:gridCol w:w="2445"/>
        <w:gridCol w:w="1167"/>
      </w:tblGrid>
      <w:tr w:rsidR="003C683E" w14:paraId="0623D871" w14:textId="77777777">
        <w:tc>
          <w:tcPr>
            <w:tcW w:w="2045" w:type="dxa"/>
            <w:shd w:val="clear" w:color="auto" w:fill="E6E0F0"/>
          </w:tcPr>
          <w:p w14:paraId="0BE42541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2045" w:type="dxa"/>
            <w:shd w:val="clear" w:color="auto" w:fill="E6E0F0"/>
          </w:tcPr>
          <w:p w14:paraId="4A75F86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w="2045" w:type="dxa"/>
            <w:shd w:val="clear" w:color="auto" w:fill="E6E0F0"/>
          </w:tcPr>
          <w:p w14:paraId="2AC7F77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Notes</w:t>
            </w:r>
          </w:p>
        </w:tc>
        <w:tc>
          <w:tcPr>
            <w:tcW w:w="2045" w:type="dxa"/>
            <w:shd w:val="clear" w:color="auto" w:fill="E6E0F0"/>
          </w:tcPr>
          <w:p w14:paraId="546E4F59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  <w:shd w:val="clear" w:color="auto" w:fill="E6E0F0"/>
          </w:tcPr>
          <w:p w14:paraId="26E6FA7A" w14:textId="77777777" w:rsidR="003C683E" w:rsidRDefault="003C683E">
            <w:pPr>
              <w:spacing w:before="40" w:after="40"/>
            </w:pPr>
          </w:p>
        </w:tc>
      </w:tr>
      <w:tr w:rsidR="003C683E" w14:paraId="1D09570C" w14:textId="77777777">
        <w:tc>
          <w:tcPr>
            <w:tcW w:w="2045" w:type="dxa"/>
          </w:tcPr>
          <w:p w14:paraId="28330A6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Entry/boot</w:t>
            </w:r>
          </w:p>
        </w:tc>
        <w:tc>
          <w:tcPr>
            <w:tcW w:w="2045" w:type="dxa"/>
          </w:tcPr>
          <w:p w14:paraId="49237A8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src/server.ts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src/app.ts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src/env.ts</w:t>
            </w:r>
          </w:p>
        </w:tc>
        <w:tc>
          <w:tcPr>
            <w:tcW w:w="2045" w:type="dxa"/>
          </w:tcPr>
          <w:p w14:paraId="71201D6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env.ts loads </w:t>
            </w:r>
            <w:r>
              <w:rPr>
                <w:b/>
                <w:sz w:val="17"/>
              </w:rPr>
              <w:t>root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.env</w:t>
            </w:r>
            <w:r>
              <w:rPr>
                <w:sz w:val="17"/>
              </w:rPr>
              <w:t>; server.ts fails boot on prod-bypass + DB + worker health</w:t>
            </w:r>
          </w:p>
        </w:tc>
        <w:tc>
          <w:tcPr>
            <w:tcW w:w="2045" w:type="dxa"/>
          </w:tcPr>
          <w:p w14:paraId="7813DCA4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2D0467A8" w14:textId="77777777" w:rsidR="003C683E" w:rsidRDefault="003C683E">
            <w:pPr>
              <w:spacing w:before="40" w:after="40"/>
            </w:pPr>
          </w:p>
        </w:tc>
      </w:tr>
      <w:tr w:rsidR="003C683E" w14:paraId="6C1D7FAC" w14:textId="77777777">
        <w:tc>
          <w:tcPr>
            <w:tcW w:w="2045" w:type="dxa"/>
          </w:tcPr>
          <w:p w14:paraId="0A5D37F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Routes</w:t>
            </w:r>
          </w:p>
        </w:tc>
        <w:tc>
          <w:tcPr>
            <w:tcW w:w="2045" w:type="dxa"/>
          </w:tcPr>
          <w:p w14:paraId="3539831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src/routes/</w:t>
            </w:r>
            <w:r>
              <w:rPr>
                <w:sz w:val="17"/>
              </w:rPr>
              <w:t>: account, appointments, auth, health, invites, journal, progress, sessions, settings, users, waitlist, websocket, index</w:t>
            </w:r>
          </w:p>
        </w:tc>
        <w:tc>
          <w:tcPr>
            <w:tcW w:w="2045" w:type="dxa"/>
          </w:tcPr>
          <w:p w14:paraId="7A67845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all authed routes use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verifyFirebaseJWT</w:t>
            </w:r>
            <w:r>
              <w:rPr>
                <w:sz w:val="17"/>
              </w:rPr>
              <w:t xml:space="preserve"> preHandler</w:t>
            </w:r>
          </w:p>
        </w:tc>
        <w:tc>
          <w:tcPr>
            <w:tcW w:w="2045" w:type="dxa"/>
          </w:tcPr>
          <w:p w14:paraId="704DD0A7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744A9405" w14:textId="77777777" w:rsidR="003C683E" w:rsidRDefault="003C683E">
            <w:pPr>
              <w:spacing w:before="40" w:after="40"/>
            </w:pPr>
          </w:p>
        </w:tc>
      </w:tr>
      <w:tr w:rsidR="003C683E" w14:paraId="34E58E0D" w14:textId="77777777">
        <w:tc>
          <w:tcPr>
            <w:tcW w:w="2045" w:type="dxa"/>
          </w:tcPr>
          <w:p w14:paraId="42B7CD1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Agent pipeline</w:t>
            </w:r>
          </w:p>
        </w:tc>
        <w:tc>
          <w:tcPr>
            <w:tcW w:w="2045" w:type="dxa"/>
          </w:tcPr>
          <w:p w14:paraId="2042C81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src/pipeline/orchestrator.ts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src/agents/a1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a2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a9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a9-post</w:t>
            </w:r>
          </w:p>
        </w:tc>
        <w:tc>
          <w:tcPr>
            <w:tcW w:w="2045" w:type="dxa"/>
          </w:tcPr>
          <w:p w14:paraId="3D02D5B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LLM calls all funnel through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src/lib/generate-content.ts</w:t>
            </w:r>
          </w:p>
        </w:tc>
        <w:tc>
          <w:tcPr>
            <w:tcW w:w="2045" w:type="dxa"/>
          </w:tcPr>
          <w:p w14:paraId="30CD0879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44CAD8A2" w14:textId="77777777" w:rsidR="003C683E" w:rsidRDefault="003C683E">
            <w:pPr>
              <w:spacing w:before="40" w:after="40"/>
            </w:pPr>
          </w:p>
        </w:tc>
      </w:tr>
      <w:tr w:rsidR="003C683E" w14:paraId="7CC12B98" w14:textId="77777777">
        <w:tc>
          <w:tcPr>
            <w:tcW w:w="2045" w:type="dxa"/>
          </w:tcPr>
          <w:p w14:paraId="6587625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LLM clients</w:t>
            </w:r>
          </w:p>
        </w:tc>
        <w:tc>
          <w:tcPr>
            <w:tcW w:w="2045" w:type="dxa"/>
          </w:tcPr>
          <w:p w14:paraId="15D46060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src/lib/generate-content.ts</w:t>
            </w:r>
            <w:r>
              <w:rPr>
                <w:sz w:val="17"/>
              </w:rPr>
              <w:t xml:space="preserve"> (dispatcher),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src/lib/vertex-ai.ts</w:t>
            </w:r>
            <w:r>
              <w:rPr>
                <w:sz w:val="17"/>
              </w:rPr>
              <w:t xml:space="preserve"> (Gemini),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src/lib/openrouter.ts</w:t>
            </w:r>
            <w:r>
              <w:rPr>
                <w:sz w:val="17"/>
              </w:rPr>
              <w:t xml:space="preserve"> (OpenRouter),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src/lib/llm-provider.ts</w:t>
            </w:r>
            <w:r>
              <w:rPr>
                <w:sz w:val="17"/>
              </w:rPr>
              <w:t xml:space="preserve"> (dead Sarvam stub)</w:t>
            </w:r>
          </w:p>
        </w:tc>
        <w:tc>
          <w:tcPr>
            <w:tcW w:w="2045" w:type="dxa"/>
          </w:tcPr>
          <w:p w14:paraId="0F82024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LLM_PROVIDER</w:t>
            </w:r>
            <w:r>
              <w:rPr>
                <w:sz w:val="17"/>
              </w:rPr>
              <w:t xml:space="preserve"> env: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openrouter</w:t>
            </w:r>
            <w:r>
              <w:rPr>
                <w:sz w:val="17"/>
              </w:rPr>
              <w:t xml:space="preserve"> (default) \</w:t>
            </w:r>
          </w:p>
        </w:tc>
        <w:tc>
          <w:tcPr>
            <w:tcW w:w="2045" w:type="dxa"/>
          </w:tcPr>
          <w:p w14:paraId="099DB7C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gemini</w:t>
            </w:r>
            <w:r>
              <w:rPr>
                <w:sz w:val="17"/>
              </w:rPr>
              <w:t xml:space="preserve"> (rollback)</w:t>
            </w:r>
          </w:p>
        </w:tc>
        <w:tc>
          <w:tcPr>
            <w:tcW w:w="2045" w:type="dxa"/>
          </w:tcPr>
          <w:p w14:paraId="02A13028" w14:textId="77777777" w:rsidR="003C683E" w:rsidRDefault="003C683E">
            <w:pPr>
              <w:spacing w:before="40" w:after="40"/>
            </w:pPr>
          </w:p>
        </w:tc>
      </w:tr>
      <w:tr w:rsidR="003C683E" w14:paraId="0D410BBC" w14:textId="77777777">
        <w:tc>
          <w:tcPr>
            <w:tcW w:w="2045" w:type="dxa"/>
          </w:tcPr>
          <w:p w14:paraId="19B267D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Embeddings</w:t>
            </w:r>
          </w:p>
        </w:tc>
        <w:tc>
          <w:tcPr>
            <w:tcW w:w="2045" w:type="dxa"/>
          </w:tcPr>
          <w:p w14:paraId="6C46C38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src/lib/embedding.ts</w:t>
            </w:r>
          </w:p>
        </w:tc>
        <w:tc>
          <w:tcPr>
            <w:tcW w:w="2045" w:type="dxa"/>
          </w:tcPr>
          <w:p w14:paraId="71C7E7C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Vertex AI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text-embedding-004</w:t>
            </w:r>
            <w:r>
              <w:rPr>
                <w:sz w:val="17"/>
              </w:rPr>
              <w:t>, 768 dims</w:t>
            </w:r>
          </w:p>
        </w:tc>
        <w:tc>
          <w:tcPr>
            <w:tcW w:w="2045" w:type="dxa"/>
          </w:tcPr>
          <w:p w14:paraId="1D12F5E4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7B6FDB67" w14:textId="77777777" w:rsidR="003C683E" w:rsidRDefault="003C683E">
            <w:pPr>
              <w:spacing w:before="40" w:after="40"/>
            </w:pPr>
          </w:p>
        </w:tc>
      </w:tr>
      <w:tr w:rsidR="003C683E" w14:paraId="76A3F69D" w14:textId="77777777">
        <w:tc>
          <w:tcPr>
            <w:tcW w:w="2045" w:type="dxa"/>
          </w:tcPr>
          <w:p w14:paraId="136BF4F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Auth</w:t>
            </w:r>
          </w:p>
        </w:tc>
        <w:tc>
          <w:tcPr>
            <w:tcW w:w="2045" w:type="dxa"/>
          </w:tcPr>
          <w:p w14:paraId="2FA0FD5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src/middleware/auth.ts</w:t>
            </w:r>
            <w:r>
              <w:rPr>
                <w:sz w:val="17"/>
              </w:rPr>
              <w:t xml:space="preserve"> (verifyFirebaseJWT + LOAD_TEST + bypass),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src/lib/firebase-auth.ts</w:t>
            </w:r>
            <w:r>
              <w:rPr>
                <w:sz w:val="17"/>
              </w:rPr>
              <w:t xml:space="preserve"> (firebase-admin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verifyIdToken</w:t>
            </w:r>
            <w:r>
              <w:rPr>
                <w:sz w:val="17"/>
              </w:rPr>
              <w:t>)</w:t>
            </w:r>
          </w:p>
        </w:tc>
        <w:tc>
          <w:tcPr>
            <w:tcW w:w="2045" w:type="dxa"/>
          </w:tcPr>
          <w:p w14:paraId="4E2313F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token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Authorization</w:t>
            </w:r>
            <w:r>
              <w:rPr>
                <w:sz w:val="17"/>
              </w:rPr>
              <w:t xml:space="preserve"> header</w:t>
            </w:r>
          </w:p>
        </w:tc>
        <w:tc>
          <w:tcPr>
            <w:tcW w:w="2045" w:type="dxa"/>
          </w:tcPr>
          <w:p w14:paraId="32C2017D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57BFDD91" w14:textId="77777777" w:rsidR="003C683E" w:rsidRDefault="003C683E">
            <w:pPr>
              <w:spacing w:before="40" w:after="40"/>
            </w:pPr>
          </w:p>
        </w:tc>
      </w:tr>
      <w:tr w:rsidR="003C683E" w14:paraId="422B3540" w14:textId="77777777">
        <w:tc>
          <w:tcPr>
            <w:tcW w:w="2045" w:type="dxa"/>
          </w:tcPr>
          <w:p w14:paraId="0B38D74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Async enqueue</w:t>
            </w:r>
          </w:p>
        </w:tc>
        <w:tc>
          <w:tcPr>
            <w:tcW w:w="2045" w:type="dxa"/>
          </w:tcPr>
          <w:p w14:paraId="1EA87EF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src/lib/summary-enqueue.ts</w:t>
            </w:r>
            <w:r>
              <w:rPr>
                <w:sz w:val="17"/>
              </w:rPr>
              <w:t xml:space="preserve"> (Cloud Tasks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createTask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src/lib/session-close.ts</w:t>
            </w:r>
            <w:r>
              <w:rPr>
                <w:sz w:val="17"/>
              </w:rPr>
              <w:t xml:space="preserve"> (calls it),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src/lib/worker-health.ts</w:t>
            </w:r>
            <w:r>
              <w:rPr>
                <w:sz w:val="17"/>
              </w:rPr>
              <w:t xml:space="preserve"> (reads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WORKER_URL</w:t>
            </w:r>
            <w:r>
              <w:rPr>
                <w:sz w:val="17"/>
              </w:rPr>
              <w:t xml:space="preserve"> \</w:t>
            </w:r>
          </w:p>
        </w:tc>
        <w:tc>
          <w:tcPr>
            <w:tcW w:w="2045" w:type="dxa"/>
          </w:tcPr>
          <w:p w14:paraId="411B82F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\</w:t>
            </w:r>
          </w:p>
        </w:tc>
        <w:tc>
          <w:tcPr>
            <w:tcW w:w="2045" w:type="dxa"/>
          </w:tcPr>
          <w:p w14:paraId="577C81F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CLOUD_TASKS_WORKER_URL</w:t>
            </w:r>
            <w:r>
              <w:rPr>
                <w:sz w:val="17"/>
              </w:rPr>
              <w:t>)</w:t>
            </w:r>
          </w:p>
        </w:tc>
        <w:tc>
          <w:tcPr>
            <w:tcW w:w="2045" w:type="dxa"/>
          </w:tcPr>
          <w:p w14:paraId="5E92D61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dev bypass posts HTTP directly</w:t>
            </w:r>
          </w:p>
        </w:tc>
      </w:tr>
      <w:tr w:rsidR="003C683E" w14:paraId="2A05702A" w14:textId="77777777">
        <w:tc>
          <w:tcPr>
            <w:tcW w:w="2045" w:type="dxa"/>
          </w:tcPr>
          <w:p w14:paraId="0EA6A16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Redis / rate limiting</w:t>
            </w:r>
          </w:p>
        </w:tc>
        <w:tc>
          <w:tcPr>
            <w:tcW w:w="2045" w:type="dxa"/>
          </w:tcPr>
          <w:p w14:paraId="2989EAD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src/lib/redis.ts</w:t>
            </w:r>
            <w:r>
              <w:rPr>
                <w:sz w:val="17"/>
              </w:rPr>
              <w:t xml:space="preserve"> (ioredis),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src/lib/rate-limit.ts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src/app.ts</w:t>
            </w:r>
            <w:r>
              <w:rPr>
                <w:sz w:val="17"/>
              </w:rPr>
              <w:t xml:space="preserve"> (@fastify/rate-limit global 300/min)</w:t>
            </w:r>
          </w:p>
        </w:tc>
        <w:tc>
          <w:tcPr>
            <w:tcW w:w="2045" w:type="dxa"/>
          </w:tcPr>
          <w:p w14:paraId="2B041E5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REDIS_URL optional, fails open</w:t>
            </w:r>
          </w:p>
        </w:tc>
        <w:tc>
          <w:tcPr>
            <w:tcW w:w="2045" w:type="dxa"/>
          </w:tcPr>
          <w:p w14:paraId="580BD0D5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58575930" w14:textId="77777777" w:rsidR="003C683E" w:rsidRDefault="003C683E">
            <w:pPr>
              <w:spacing w:before="40" w:after="40"/>
            </w:pPr>
          </w:p>
        </w:tc>
      </w:tr>
      <w:tr w:rsidR="003C683E" w14:paraId="2AA53FED" w14:textId="77777777">
        <w:tc>
          <w:tcPr>
            <w:tcW w:w="2045" w:type="dxa"/>
          </w:tcPr>
          <w:p w14:paraId="2DACBA0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Secrets/crypto</w:t>
            </w:r>
          </w:p>
        </w:tc>
        <w:tc>
          <w:tcPr>
            <w:tcW w:w="2045" w:type="dxa"/>
          </w:tcPr>
          <w:p w14:paraId="566A407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src/crypto/emergency-contact-encryption.ts</w:t>
            </w:r>
            <w:r>
              <w:rPr>
                <w:sz w:val="17"/>
              </w:rPr>
              <w:t xml:space="preserve"> (AES-256-GCM; key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EMERGENCY_CONTACT_ENCRYPTION_KEY</w:t>
            </w:r>
            <w:r>
              <w:rPr>
                <w:sz w:val="17"/>
              </w:rPr>
              <w:t xml:space="preserve"> env </w:t>
            </w:r>
            <w:r>
              <w:rPr>
                <w:b/>
                <w:sz w:val="17"/>
              </w:rPr>
              <w:t>or</w:t>
            </w:r>
            <w:r>
              <w:rPr>
                <w:sz w:val="17"/>
              </w:rPr>
              <w:t xml:space="preserve"> GCP Secret Manager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emergency-contact-key</w:t>
            </w:r>
            <w:r>
              <w:rPr>
                <w:sz w:val="17"/>
              </w:rPr>
              <w:t>)</w:t>
            </w:r>
          </w:p>
        </w:tc>
        <w:tc>
          <w:tcPr>
            <w:tcW w:w="2045" w:type="dxa"/>
          </w:tcPr>
          <w:p w14:paraId="4536FFF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the ONLY Secret Manager import in the API</w:t>
            </w:r>
          </w:p>
        </w:tc>
        <w:tc>
          <w:tcPr>
            <w:tcW w:w="2045" w:type="dxa"/>
          </w:tcPr>
          <w:p w14:paraId="6A06D3E3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22FBA2E7" w14:textId="77777777" w:rsidR="003C683E" w:rsidRDefault="003C683E">
            <w:pPr>
              <w:spacing w:before="40" w:after="40"/>
            </w:pPr>
          </w:p>
        </w:tc>
      </w:tr>
      <w:tr w:rsidR="003C683E" w14:paraId="4CE4FF6E" w14:textId="77777777">
        <w:tc>
          <w:tcPr>
            <w:tcW w:w="2045" w:type="dxa"/>
          </w:tcPr>
          <w:p w14:paraId="20922FE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DB</w:t>
            </w:r>
          </w:p>
        </w:tc>
        <w:tc>
          <w:tcPr>
            <w:tcW w:w="2045" w:type="dxa"/>
          </w:tcPr>
          <w:p w14:paraId="2345863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src/lib/prisma.ts</w:t>
            </w:r>
            <w:r>
              <w:rPr>
                <w:sz w:val="17"/>
              </w:rPr>
              <w:t xml:space="preserve"> (pg Pool + PrismaPg adapter)</w:t>
            </w:r>
          </w:p>
        </w:tc>
        <w:tc>
          <w:tcPr>
            <w:tcW w:w="2045" w:type="dxa"/>
          </w:tcPr>
          <w:p w14:paraId="3D3AD42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DATABASE_URL</w:t>
            </w:r>
          </w:p>
        </w:tc>
        <w:tc>
          <w:tcPr>
            <w:tcW w:w="2045" w:type="dxa"/>
          </w:tcPr>
          <w:p w14:paraId="14E8E243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453CE9E0" w14:textId="77777777" w:rsidR="003C683E" w:rsidRDefault="003C683E">
            <w:pPr>
              <w:spacing w:before="40" w:after="40"/>
            </w:pPr>
          </w:p>
        </w:tc>
      </w:tr>
      <w:tr w:rsidR="003C683E" w14:paraId="5B80F73B" w14:textId="77777777">
        <w:tc>
          <w:tcPr>
            <w:tcW w:w="2045" w:type="dxa"/>
          </w:tcPr>
          <w:p w14:paraId="0827FCA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Email</w:t>
            </w:r>
          </w:p>
        </w:tc>
        <w:tc>
          <w:tcPr>
            <w:tcW w:w="2045" w:type="dxa"/>
          </w:tcPr>
          <w:p w14:paraId="01133B8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src/lib/email.ts</w:t>
            </w:r>
          </w:p>
        </w:tc>
        <w:tc>
          <w:tcPr>
            <w:tcW w:w="2045" w:type="dxa"/>
          </w:tcPr>
          <w:p w14:paraId="59E0574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Brevo REST (fetch), no SDK</w:t>
            </w:r>
          </w:p>
        </w:tc>
        <w:tc>
          <w:tcPr>
            <w:tcW w:w="2045" w:type="dxa"/>
          </w:tcPr>
          <w:p w14:paraId="0E8039F3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683BDC57" w14:textId="77777777" w:rsidR="003C683E" w:rsidRDefault="003C683E">
            <w:pPr>
              <w:spacing w:before="40" w:after="40"/>
            </w:pPr>
          </w:p>
        </w:tc>
      </w:tr>
      <w:tr w:rsidR="003C683E" w14:paraId="31ADD490" w14:textId="77777777">
        <w:tc>
          <w:tcPr>
            <w:tcW w:w="2045" w:type="dxa"/>
          </w:tcPr>
          <w:p w14:paraId="7D99756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Docker</w:t>
            </w:r>
          </w:p>
        </w:tc>
        <w:tc>
          <w:tcPr>
            <w:tcW w:w="2045" w:type="dxa"/>
          </w:tcPr>
          <w:p w14:paraId="033A3B5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Dockerfile</w:t>
            </w:r>
            <w:r>
              <w:rPr>
                <w:sz w:val="17"/>
              </w:rPr>
              <w:t xml:space="preserve"> (node:22-alpine, pnpm workspace build)</w:t>
            </w:r>
          </w:p>
        </w:tc>
        <w:tc>
          <w:tcPr>
            <w:tcW w:w="2045" w:type="dxa"/>
          </w:tcPr>
          <w:p w14:paraId="6C02B47E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3ED341B5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498C97F1" w14:textId="77777777" w:rsidR="003C683E" w:rsidRDefault="003C683E">
            <w:pPr>
              <w:spacing w:before="40" w:after="40"/>
            </w:pPr>
          </w:p>
        </w:tc>
      </w:tr>
      <w:tr w:rsidR="003C683E" w14:paraId="36A438E6" w14:textId="77777777">
        <w:tc>
          <w:tcPr>
            <w:tcW w:w="2045" w:type="dxa"/>
          </w:tcPr>
          <w:p w14:paraId="74C0743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Misc</w:t>
            </w:r>
          </w:p>
        </w:tc>
        <w:tc>
          <w:tcPr>
            <w:tcW w:w="2045" w:type="dxa"/>
          </w:tcPr>
          <w:p w14:paraId="16389039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prisma.config.ts</w:t>
            </w:r>
            <w:r>
              <w:rPr>
                <w:sz w:val="17"/>
              </w:rPr>
              <w:t xml:space="preserve"> (schema path + root .env),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load-tests/</w:t>
            </w:r>
            <w:r>
              <w:rPr>
                <w:sz w:val="17"/>
              </w:rPr>
              <w:t xml:space="preserve"> (k6, hardcodes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wss://evia-beta-xxxx-uc.a.run.app/ws</w:t>
            </w:r>
            <w:r>
              <w:rPr>
                <w:sz w:val="17"/>
              </w:rPr>
              <w:t>)</w:t>
            </w:r>
          </w:p>
        </w:tc>
        <w:tc>
          <w:tcPr>
            <w:tcW w:w="2045" w:type="dxa"/>
          </w:tcPr>
          <w:p w14:paraId="13018D96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3DA173C8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75E393A6" w14:textId="77777777" w:rsidR="003C683E" w:rsidRDefault="003C683E">
            <w:pPr>
              <w:spacing w:before="40" w:after="40"/>
            </w:pPr>
          </w:p>
        </w:tc>
      </w:tr>
    </w:tbl>
    <w:p w14:paraId="5527911E" w14:textId="77777777" w:rsidR="003C683E" w:rsidRDefault="003C683E">
      <w:pPr>
        <w:spacing w:after="40"/>
      </w:pPr>
    </w:p>
    <w:p w14:paraId="69F70343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1.2 apps/worker (Fastify, port 3002/8080)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C683E" w14:paraId="79B345D2" w14:textId="77777777">
        <w:tc>
          <w:tcPr>
            <w:tcW w:w="3408" w:type="dxa"/>
            <w:shd w:val="clear" w:color="auto" w:fill="E6E0F0"/>
          </w:tcPr>
          <w:p w14:paraId="4445199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3408" w:type="dxa"/>
            <w:shd w:val="clear" w:color="auto" w:fill="E6E0F0"/>
          </w:tcPr>
          <w:p w14:paraId="29F3F0E1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w="3408" w:type="dxa"/>
            <w:shd w:val="clear" w:color="auto" w:fill="E6E0F0"/>
          </w:tcPr>
          <w:p w14:paraId="0E6CA99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Notes</w:t>
            </w:r>
          </w:p>
        </w:tc>
      </w:tr>
      <w:tr w:rsidR="003C683E" w14:paraId="2B4182CC" w14:textId="77777777">
        <w:tc>
          <w:tcPr>
            <w:tcW w:w="3408" w:type="dxa"/>
          </w:tcPr>
          <w:p w14:paraId="6D8A711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Entry</w:t>
            </w:r>
          </w:p>
        </w:tc>
        <w:tc>
          <w:tcPr>
            <w:tcW w:w="3408" w:type="dxa"/>
          </w:tcPr>
          <w:p w14:paraId="732062A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src/server.ts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src/app.ts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src/index.ts</w:t>
            </w:r>
          </w:p>
        </w:tc>
        <w:tc>
          <w:tcPr>
            <w:tcW w:w="3408" w:type="dxa"/>
          </w:tcPr>
          <w:p w14:paraId="3C768E65" w14:textId="77777777" w:rsidR="003C683E" w:rsidRDefault="003C683E">
            <w:pPr>
              <w:spacing w:before="40" w:after="40"/>
            </w:pPr>
          </w:p>
        </w:tc>
      </w:tr>
      <w:tr w:rsidR="003C683E" w14:paraId="37E0FC3E" w14:textId="77777777">
        <w:tc>
          <w:tcPr>
            <w:tcW w:w="3408" w:type="dxa"/>
          </w:tcPr>
          <w:p w14:paraId="0B43983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Trigger routes</w:t>
            </w:r>
          </w:p>
        </w:tc>
        <w:tc>
          <w:tcPr>
            <w:tcW w:w="3408" w:type="dxa"/>
          </w:tcPr>
          <w:p w14:paraId="3B34249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src/routes/summary.ts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POST /tasks/summary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src/routes/cleanup.ts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POST /cleanup/summary-reprocess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src/routes/beta-retention.ts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src/routes/health.ts</w:t>
            </w:r>
          </w:p>
        </w:tc>
        <w:tc>
          <w:tcPr>
            <w:tcW w:w="3408" w:type="dxa"/>
          </w:tcPr>
          <w:p w14:paraId="5A6D8DA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summary/cleanup gated by OIDC middleware</w:t>
            </w:r>
          </w:p>
        </w:tc>
      </w:tr>
      <w:tr w:rsidR="003C683E" w14:paraId="62FE2A69" w14:textId="77777777">
        <w:tc>
          <w:tcPr>
            <w:tcW w:w="3408" w:type="dxa"/>
          </w:tcPr>
          <w:p w14:paraId="4D399A8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Trigger auth</w:t>
            </w:r>
          </w:p>
        </w:tc>
        <w:tc>
          <w:tcPr>
            <w:tcW w:w="3408" w:type="dxa"/>
          </w:tcPr>
          <w:p w14:paraId="35EB371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src/middleware/oidc-auth.ts</w:t>
            </w:r>
            <w:r>
              <w:rPr>
                <w:sz w:val="17"/>
              </w:rPr>
              <w:t xml:space="preserve"> (google-auth-library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verifyIdToken</w:t>
            </w:r>
            <w:r>
              <w:rPr>
                <w:sz w:val="17"/>
              </w:rPr>
              <w:t xml:space="preserve">, audience =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CLOUD_TASKS_WORKER_URL</w:t>
            </w:r>
            <w:r>
              <w:rPr>
                <w:sz w:val="17"/>
              </w:rPr>
              <w:t xml:space="preserve">, email =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WORKER_SERVICE_ACCOUNT_EMAIL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1BAD50B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exists </w:t>
            </w:r>
            <w:r>
              <w:rPr>
                <w:b/>
                <w:sz w:val="17"/>
              </w:rPr>
              <w:t>only</w:t>
            </w:r>
            <w:r>
              <w:rPr>
                <w:sz w:val="17"/>
              </w:rPr>
              <w:t xml:space="preserve"> to authenticate Cloud Tasks</w:t>
            </w:r>
          </w:p>
        </w:tc>
      </w:tr>
      <w:tr w:rsidR="003C683E" w14:paraId="3DC6C76A" w14:textId="77777777">
        <w:tc>
          <w:tcPr>
            <w:tcW w:w="3408" w:type="dxa"/>
          </w:tcPr>
          <w:p w14:paraId="4BADE53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Jobs</w:t>
            </w:r>
          </w:p>
        </w:tc>
        <w:tc>
          <w:tcPr>
            <w:tcW w:w="3408" w:type="dxa"/>
          </w:tcPr>
          <w:p w14:paraId="6940795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src/lib/summary.ts</w:t>
            </w:r>
            <w:r>
              <w:rPr>
                <w:sz w:val="17"/>
              </w:rPr>
              <w:t xml:space="preserve"> (session summary + embedding via raw SQL),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src/lib/memory-extraction.ts</w:t>
            </w:r>
          </w:p>
        </w:tc>
        <w:tc>
          <w:tcPr>
            <w:tcW w:w="3408" w:type="dxa"/>
          </w:tcPr>
          <w:p w14:paraId="697B6461" w14:textId="77777777" w:rsidR="003C683E" w:rsidRDefault="003C683E">
            <w:pPr>
              <w:spacing w:before="40" w:after="40"/>
            </w:pPr>
          </w:p>
        </w:tc>
      </w:tr>
      <w:tr w:rsidR="003C683E" w14:paraId="74B0389D" w14:textId="77777777">
        <w:tc>
          <w:tcPr>
            <w:tcW w:w="3408" w:type="dxa"/>
          </w:tcPr>
          <w:p w14:paraId="0DDCEFB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LLM</w:t>
            </w:r>
          </w:p>
        </w:tc>
        <w:tc>
          <w:tcPr>
            <w:tcW w:w="3408" w:type="dxa"/>
          </w:tcPr>
          <w:p w14:paraId="6FE63BB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src/lib/generate-content.ts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src/lib/vertex-ai.ts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src/lib/openrouter.ts</w:t>
            </w:r>
          </w:p>
        </w:tc>
        <w:tc>
          <w:tcPr>
            <w:tcW w:w="3408" w:type="dxa"/>
          </w:tcPr>
          <w:p w14:paraId="6E8EBB3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own copy of the dispatcher (services don't share code)</w:t>
            </w:r>
          </w:p>
        </w:tc>
      </w:tr>
      <w:tr w:rsidR="003C683E" w14:paraId="4260E0C3" w14:textId="77777777">
        <w:tc>
          <w:tcPr>
            <w:tcW w:w="3408" w:type="dxa"/>
          </w:tcPr>
          <w:p w14:paraId="2778DBF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Embeddings</w:t>
            </w:r>
          </w:p>
        </w:tc>
        <w:tc>
          <w:tcPr>
            <w:tcW w:w="3408" w:type="dxa"/>
          </w:tcPr>
          <w:p w14:paraId="629A7E9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src/lib/embedding.ts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src/scripts/backfill-embeddings.ts</w:t>
            </w:r>
            <w:r>
              <w:rPr>
                <w:sz w:val="17"/>
              </w:rPr>
              <w:t xml:space="preserve"> (raw SQL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::vector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5BF78973" w14:textId="77777777" w:rsidR="003C683E" w:rsidRDefault="003C683E">
            <w:pPr>
              <w:spacing w:before="40" w:after="40"/>
            </w:pPr>
          </w:p>
        </w:tc>
      </w:tr>
      <w:tr w:rsidR="003C683E" w14:paraId="5BA15819" w14:textId="77777777">
        <w:tc>
          <w:tcPr>
            <w:tcW w:w="3408" w:type="dxa"/>
          </w:tcPr>
          <w:p w14:paraId="199B667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DB</w:t>
            </w:r>
          </w:p>
        </w:tc>
        <w:tc>
          <w:tcPr>
            <w:tcW w:w="3408" w:type="dxa"/>
          </w:tcPr>
          <w:p w14:paraId="79B6C3F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src/lib/prisma.ts</w:t>
            </w:r>
          </w:p>
        </w:tc>
        <w:tc>
          <w:tcPr>
            <w:tcW w:w="3408" w:type="dxa"/>
          </w:tcPr>
          <w:p w14:paraId="7388A14F" w14:textId="77777777" w:rsidR="003C683E" w:rsidRDefault="003C683E">
            <w:pPr>
              <w:spacing w:before="40" w:after="40"/>
            </w:pPr>
          </w:p>
        </w:tc>
      </w:tr>
      <w:tr w:rsidR="003C683E" w14:paraId="66A72C27" w14:textId="77777777">
        <w:tc>
          <w:tcPr>
            <w:tcW w:w="3408" w:type="dxa"/>
          </w:tcPr>
          <w:p w14:paraId="57BD8F6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Docker</w:t>
            </w:r>
          </w:p>
        </w:tc>
        <w:tc>
          <w:tcPr>
            <w:tcW w:w="3408" w:type="dxa"/>
          </w:tcPr>
          <w:p w14:paraId="1E3401F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Dockerfile</w:t>
            </w:r>
          </w:p>
        </w:tc>
        <w:tc>
          <w:tcPr>
            <w:tcW w:w="3408" w:type="dxa"/>
          </w:tcPr>
          <w:p w14:paraId="4C3D4C5B" w14:textId="77777777" w:rsidR="003C683E" w:rsidRDefault="003C683E">
            <w:pPr>
              <w:spacing w:before="40" w:after="40"/>
            </w:pPr>
          </w:p>
        </w:tc>
      </w:tr>
    </w:tbl>
    <w:p w14:paraId="3655BFFE" w14:textId="77777777" w:rsidR="003C683E" w:rsidRDefault="003C683E">
      <w:pPr>
        <w:spacing w:after="40"/>
      </w:pPr>
    </w:p>
    <w:p w14:paraId="12B3355D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1.3 apps/therapist-portal (Next.js 16, Vercel)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C683E" w14:paraId="3DB24C1D" w14:textId="77777777">
        <w:tc>
          <w:tcPr>
            <w:tcW w:w="3408" w:type="dxa"/>
            <w:shd w:val="clear" w:color="auto" w:fill="E6E0F0"/>
          </w:tcPr>
          <w:p w14:paraId="0012EC3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3408" w:type="dxa"/>
            <w:shd w:val="clear" w:color="auto" w:fill="E6E0F0"/>
          </w:tcPr>
          <w:p w14:paraId="70FC624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w="3408" w:type="dxa"/>
            <w:shd w:val="clear" w:color="auto" w:fill="E6E0F0"/>
          </w:tcPr>
          <w:p w14:paraId="1D5414E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Notes</w:t>
            </w:r>
          </w:p>
        </w:tc>
      </w:tr>
      <w:tr w:rsidR="003C683E" w14:paraId="5DE80225" w14:textId="77777777">
        <w:tc>
          <w:tcPr>
            <w:tcW w:w="3408" w:type="dxa"/>
          </w:tcPr>
          <w:p w14:paraId="7C1ED3D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Auth</w:t>
            </w:r>
          </w:p>
        </w:tc>
        <w:tc>
          <w:tcPr>
            <w:tcW w:w="3408" w:type="dxa"/>
          </w:tcPr>
          <w:p w14:paraId="45B1E11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src/lib/auth.ts</w:t>
            </w:r>
            <w:r>
              <w:rPr>
                <w:sz w:val="17"/>
              </w:rPr>
              <w:t xml:space="preserve"> (NextAuth v4 + </w:t>
            </w:r>
            <w:r>
              <w:rPr>
                <w:b/>
                <w:sz w:val="17"/>
              </w:rPr>
              <w:t>Google OAuth</w:t>
            </w:r>
            <w:r>
              <w:rPr>
                <w:sz w:val="17"/>
              </w:rPr>
              <w:t>; JWT strategy, 12h)</w:t>
            </w:r>
          </w:p>
        </w:tc>
        <w:tc>
          <w:tcPr>
            <w:tcW w:w="3408" w:type="dxa"/>
          </w:tcPr>
          <w:p w14:paraId="5415A85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Google OAuth ≠ GCP compute — survives migration</w:t>
            </w:r>
          </w:p>
        </w:tc>
      </w:tr>
      <w:tr w:rsidR="003C683E" w14:paraId="4A054D93" w14:textId="77777777">
        <w:tc>
          <w:tcPr>
            <w:tcW w:w="3408" w:type="dxa"/>
          </w:tcPr>
          <w:p w14:paraId="28A73EE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DB</w:t>
            </w:r>
          </w:p>
        </w:tc>
        <w:tc>
          <w:tcPr>
            <w:tcW w:w="3408" w:type="dxa"/>
          </w:tcPr>
          <w:p w14:paraId="3324E84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src/lib/prisma.ts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src/server/trpc.ts</w:t>
            </w:r>
            <w:r>
              <w:rPr>
                <w:sz w:val="17"/>
              </w:rPr>
              <w:t xml:space="preserve"> (tRPC + per-resource authz)</w:t>
            </w:r>
          </w:p>
        </w:tc>
        <w:tc>
          <w:tcPr>
            <w:tcW w:w="3408" w:type="dxa"/>
          </w:tcPr>
          <w:p w14:paraId="29EED24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DATABASE_URL</w:t>
            </w:r>
          </w:p>
        </w:tc>
      </w:tr>
      <w:tr w:rsidR="003C683E" w14:paraId="2A2403DD" w14:textId="77777777">
        <w:tc>
          <w:tcPr>
            <w:tcW w:w="3408" w:type="dxa"/>
          </w:tcPr>
          <w:p w14:paraId="487DD63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Email</w:t>
            </w:r>
          </w:p>
        </w:tc>
        <w:tc>
          <w:tcPr>
            <w:tcW w:w="3408" w:type="dxa"/>
          </w:tcPr>
          <w:p w14:paraId="1E8F152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src/lib/email.ts</w:t>
            </w:r>
            <w:r>
              <w:rPr>
                <w:sz w:val="17"/>
              </w:rPr>
              <w:t xml:space="preserve"> (Brevo)</w:t>
            </w:r>
          </w:p>
        </w:tc>
        <w:tc>
          <w:tcPr>
            <w:tcW w:w="3408" w:type="dxa"/>
          </w:tcPr>
          <w:p w14:paraId="722C5774" w14:textId="77777777" w:rsidR="003C683E" w:rsidRDefault="003C683E">
            <w:pPr>
              <w:spacing w:before="40" w:after="40"/>
            </w:pPr>
          </w:p>
        </w:tc>
      </w:tr>
      <w:tr w:rsidR="003C683E" w14:paraId="60E65D0C" w14:textId="77777777">
        <w:tc>
          <w:tcPr>
            <w:tcW w:w="3408" w:type="dxa"/>
          </w:tcPr>
          <w:p w14:paraId="42B4FF8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Boot guard</w:t>
            </w:r>
          </w:p>
        </w:tc>
        <w:tc>
          <w:tcPr>
            <w:tcW w:w="3408" w:type="dxa"/>
          </w:tcPr>
          <w:p w14:paraId="34BC2B3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instrumentation.ts</w:t>
            </w:r>
            <w:r>
              <w:rPr>
                <w:sz w:val="17"/>
              </w:rPr>
              <w:t xml:space="preserve"> (fails deploy if LOCAL_DEV_BYPASS_AUTH in prod)</w:t>
            </w:r>
          </w:p>
        </w:tc>
        <w:tc>
          <w:tcPr>
            <w:tcW w:w="3408" w:type="dxa"/>
          </w:tcPr>
          <w:p w14:paraId="31D203BE" w14:textId="77777777" w:rsidR="003C683E" w:rsidRDefault="003C683E">
            <w:pPr>
              <w:spacing w:before="40" w:after="40"/>
            </w:pPr>
          </w:p>
        </w:tc>
      </w:tr>
      <w:tr w:rsidR="003C683E" w14:paraId="65B8D686" w14:textId="77777777">
        <w:tc>
          <w:tcPr>
            <w:tcW w:w="3408" w:type="dxa"/>
          </w:tcPr>
          <w:p w14:paraId="008C8B1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Emulator</w:t>
            </w:r>
          </w:p>
        </w:tc>
        <w:tc>
          <w:tcPr>
            <w:tcW w:w="3408" w:type="dxa"/>
          </w:tcPr>
          <w:p w14:paraId="2AC0191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firebase.json</w:t>
            </w:r>
            <w:r>
              <w:rPr>
                <w:sz w:val="17"/>
              </w:rPr>
              <w:t xml:space="preserve"> (auth emulator, ports 9099/4000),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package.json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emulator</w:t>
            </w:r>
            <w:r>
              <w:rPr>
                <w:sz w:val="17"/>
              </w:rPr>
              <w:t xml:space="preserve"> script</w:t>
            </w:r>
          </w:p>
        </w:tc>
        <w:tc>
          <w:tcPr>
            <w:tcW w:w="3408" w:type="dxa"/>
          </w:tcPr>
          <w:p w14:paraId="268F623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dev-only</w:t>
            </w:r>
          </w:p>
        </w:tc>
      </w:tr>
      <w:tr w:rsidR="003C683E" w14:paraId="43A1A912" w14:textId="77777777">
        <w:tc>
          <w:tcPr>
            <w:tcW w:w="3408" w:type="dxa"/>
          </w:tcPr>
          <w:p w14:paraId="7F0ACDB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Deps</w:t>
            </w:r>
          </w:p>
        </w:tc>
        <w:tc>
          <w:tcPr>
            <w:tcW w:w="3408" w:type="dxa"/>
          </w:tcPr>
          <w:p w14:paraId="5C8412A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firebase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firebase-admin</w:t>
            </w:r>
            <w:r>
              <w:rPr>
                <w:sz w:val="17"/>
              </w:rPr>
              <w:t xml:space="preserve"> in package.json — </w:t>
            </w:r>
            <w:r>
              <w:rPr>
                <w:b/>
                <w:sz w:val="17"/>
              </w:rPr>
              <w:t>declared but no runtime import found</w:t>
            </w:r>
            <w:r>
              <w:rPr>
                <w:sz w:val="17"/>
              </w:rPr>
              <w:t xml:space="preserve"> (README describes an Admin-SDK verification flow that is not wired)</w:t>
            </w:r>
          </w:p>
        </w:tc>
        <w:tc>
          <w:tcPr>
            <w:tcW w:w="3408" w:type="dxa"/>
          </w:tcPr>
          <w:p w14:paraId="51CD14B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cleanup opportunity</w:t>
            </w:r>
          </w:p>
        </w:tc>
      </w:tr>
      <w:tr w:rsidR="003C683E" w14:paraId="27BFD2CB" w14:textId="77777777">
        <w:tc>
          <w:tcPr>
            <w:tcW w:w="3408" w:type="dxa"/>
          </w:tcPr>
          <w:p w14:paraId="2BDFEE8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Deploy</w:t>
            </w:r>
          </w:p>
        </w:tc>
        <w:tc>
          <w:tcPr>
            <w:tcW w:w="3408" w:type="dxa"/>
          </w:tcPr>
          <w:p w14:paraId="48CEACD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vercel.json</w:t>
            </w:r>
            <w:r>
              <w:rPr>
                <w:sz w:val="17"/>
              </w:rPr>
              <w:t xml:space="preserve"> (pnpm filters), Vercel Root Directory =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apps/therapist-portal</w:t>
            </w:r>
          </w:p>
        </w:tc>
        <w:tc>
          <w:tcPr>
            <w:tcW w:w="3408" w:type="dxa"/>
          </w:tcPr>
          <w:p w14:paraId="3BC8F730" w14:textId="77777777" w:rsidR="003C683E" w:rsidRDefault="003C683E">
            <w:pPr>
              <w:spacing w:before="40" w:after="40"/>
            </w:pPr>
          </w:p>
        </w:tc>
      </w:tr>
    </w:tbl>
    <w:p w14:paraId="05066DDF" w14:textId="77777777" w:rsidR="003C683E" w:rsidRDefault="003C683E">
      <w:pPr>
        <w:spacing w:after="40"/>
      </w:pPr>
    </w:p>
    <w:p w14:paraId="62B1B95C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1.4 apps/test-harness (Next.js 16, Vercel)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C683E" w14:paraId="40136EF9" w14:textId="77777777">
        <w:tc>
          <w:tcPr>
            <w:tcW w:w="3408" w:type="dxa"/>
            <w:shd w:val="clear" w:color="auto" w:fill="E6E0F0"/>
          </w:tcPr>
          <w:p w14:paraId="5720E4D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3408" w:type="dxa"/>
            <w:shd w:val="clear" w:color="auto" w:fill="E6E0F0"/>
          </w:tcPr>
          <w:p w14:paraId="23F83E4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w="3408" w:type="dxa"/>
            <w:shd w:val="clear" w:color="auto" w:fill="E6E0F0"/>
          </w:tcPr>
          <w:p w14:paraId="057A4E1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Notes</w:t>
            </w:r>
          </w:p>
        </w:tc>
      </w:tr>
      <w:tr w:rsidR="003C683E" w14:paraId="412812FC" w14:textId="77777777">
        <w:tc>
          <w:tcPr>
            <w:tcW w:w="3408" w:type="dxa"/>
          </w:tcPr>
          <w:p w14:paraId="4495286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Direct-imports</w:t>
            </w:r>
          </w:p>
        </w:tc>
        <w:tc>
          <w:tcPr>
            <w:tcW w:w="3408" w:type="dxa"/>
          </w:tcPr>
          <w:p w14:paraId="293B475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src/lib/agent-adapter.ts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pipeline-runner.ts</w:t>
            </w:r>
            <w:r>
              <w:rPr>
                <w:sz w:val="17"/>
              </w:rPr>
              <w:t xml:space="preserve"> import </w:t>
            </w:r>
            <w:r>
              <w:rPr>
                <w:b/>
                <w:sz w:val="17"/>
              </w:rPr>
              <w:t>apps/api's</w:t>
            </w:r>
            <w:r>
              <w:rPr>
                <w:sz w:val="17"/>
              </w:rPr>
              <w:t xml:space="preserve"> modules (incl. vertex-ai/tasks code paths)</w:t>
            </w:r>
          </w:p>
        </w:tc>
        <w:tc>
          <w:tcPr>
            <w:tcW w:w="3408" w:type="dxa"/>
          </w:tcPr>
          <w:p w14:paraId="622BB0B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inherits every API LLM/queue change</w:t>
            </w:r>
          </w:p>
        </w:tc>
      </w:tr>
      <w:tr w:rsidR="003C683E" w14:paraId="7BC03B55" w14:textId="77777777">
        <w:tc>
          <w:tcPr>
            <w:tcW w:w="3408" w:type="dxa"/>
          </w:tcPr>
          <w:p w14:paraId="396D1C9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Worker trigger</w:t>
            </w:r>
          </w:p>
        </w:tc>
        <w:tc>
          <w:tcPr>
            <w:tcW w:w="3408" w:type="dxa"/>
          </w:tcPr>
          <w:p w14:paraId="29EEE54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src/lib/agent-adapter.ts</w:t>
            </w:r>
            <w:r>
              <w:rPr>
                <w:sz w:val="17"/>
              </w:rPr>
              <w:t xml:space="preserve"> POSTs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/tasks/summary</w:t>
            </w:r>
            <w:r>
              <w:rPr>
                <w:sz w:val="17"/>
              </w:rPr>
              <w:t xml:space="preserve"> directly</w:t>
            </w:r>
          </w:p>
        </w:tc>
        <w:tc>
          <w:tcPr>
            <w:tcW w:w="3408" w:type="dxa"/>
          </w:tcPr>
          <w:p w14:paraId="4CDE005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unaffected by queue swap</w:t>
            </w:r>
          </w:p>
        </w:tc>
      </w:tr>
      <w:tr w:rsidR="003C683E" w14:paraId="01011A7F" w14:textId="77777777">
        <w:tc>
          <w:tcPr>
            <w:tcW w:w="3408" w:type="dxa"/>
          </w:tcPr>
          <w:p w14:paraId="18B1266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Build</w:t>
            </w:r>
          </w:p>
        </w:tc>
        <w:tc>
          <w:tcPr>
            <w:tcW w:w="3408" w:type="dxa"/>
          </w:tcPr>
          <w:p w14:paraId="5F1A7D3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next.config.ts</w:t>
            </w:r>
            <w:r>
              <w:rPr>
                <w:sz w:val="17"/>
              </w:rPr>
              <w:t xml:space="preserve"> — webpack externals include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@google-cloud/tasks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@google-cloud/aiplatform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google-gax</w:t>
            </w:r>
          </w:p>
        </w:tc>
        <w:tc>
          <w:tcPr>
            <w:tcW w:w="3408" w:type="dxa"/>
          </w:tcPr>
          <w:p w14:paraId="16421A8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must be updated</w:t>
            </w:r>
            <w:r>
              <w:rPr>
                <w:sz w:val="17"/>
              </w:rPr>
              <w:t xml:space="preserve"> when GCP libs are swapped</w:t>
            </w:r>
          </w:p>
        </w:tc>
      </w:tr>
      <w:tr w:rsidR="003C683E" w14:paraId="28B9EC47" w14:textId="77777777">
        <w:tc>
          <w:tcPr>
            <w:tcW w:w="3408" w:type="dxa"/>
          </w:tcPr>
          <w:p w14:paraId="22621F0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Deps</w:t>
            </w:r>
          </w:p>
        </w:tc>
        <w:tc>
          <w:tcPr>
            <w:tcW w:w="3408" w:type="dxa"/>
          </w:tcPr>
          <w:p w14:paraId="294C2AE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@google-cloud/tasks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@google-cloud/aiplatform</w:t>
            </w:r>
            <w:r>
              <w:rPr>
                <w:sz w:val="17"/>
              </w:rPr>
              <w:t xml:space="preserve"> in package.json</w:t>
            </w:r>
          </w:p>
        </w:tc>
        <w:tc>
          <w:tcPr>
            <w:tcW w:w="3408" w:type="dxa"/>
          </w:tcPr>
          <w:p w14:paraId="6A17A8F7" w14:textId="77777777" w:rsidR="003C683E" w:rsidRDefault="003C683E">
            <w:pPr>
              <w:spacing w:before="40" w:after="40"/>
            </w:pPr>
          </w:p>
        </w:tc>
      </w:tr>
      <w:tr w:rsidR="003C683E" w14:paraId="699ACC63" w14:textId="77777777">
        <w:tc>
          <w:tcPr>
            <w:tcW w:w="3408" w:type="dxa"/>
          </w:tcPr>
          <w:p w14:paraId="7FAA282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Hosting</w:t>
            </w:r>
          </w:p>
        </w:tc>
        <w:tc>
          <w:tcPr>
            <w:tcW w:w="3408" w:type="dxa"/>
          </w:tcPr>
          <w:p w14:paraId="3DD40BA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vercel.json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firebase.json</w:t>
            </w:r>
            <w:r>
              <w:rPr>
                <w:sz w:val="17"/>
              </w:rPr>
              <w:t xml:space="preserve"> (frameworksBackend us-central1 — </w:t>
            </w:r>
            <w:r>
              <w:rPr>
                <w:b/>
                <w:sz w:val="17"/>
              </w:rPr>
              <w:t>never deployed</w:t>
            </w:r>
            <w:r>
              <w:rPr>
                <w:sz w:val="17"/>
              </w:rPr>
              <w:t>, per docs; candidate for deletion)</w:t>
            </w:r>
          </w:p>
        </w:tc>
        <w:tc>
          <w:tcPr>
            <w:tcW w:w="3408" w:type="dxa"/>
          </w:tcPr>
          <w:p w14:paraId="0AD006A0" w14:textId="77777777" w:rsidR="003C683E" w:rsidRDefault="003C683E">
            <w:pPr>
              <w:spacing w:before="40" w:after="40"/>
            </w:pPr>
          </w:p>
        </w:tc>
      </w:tr>
    </w:tbl>
    <w:p w14:paraId="729FEEDE" w14:textId="77777777" w:rsidR="003C683E" w:rsidRDefault="003C683E">
      <w:pPr>
        <w:spacing w:after="40"/>
      </w:pPr>
    </w:p>
    <w:p w14:paraId="7C9BB2FB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1.5 apps/mobile (Flutter)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4472"/>
        <w:gridCol w:w="2998"/>
      </w:tblGrid>
      <w:tr w:rsidR="003C683E" w14:paraId="78CF2518" w14:textId="77777777">
        <w:tc>
          <w:tcPr>
            <w:tcW w:w="3408" w:type="dxa"/>
            <w:shd w:val="clear" w:color="auto" w:fill="E6E0F0"/>
          </w:tcPr>
          <w:p w14:paraId="7C2E3C9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3408" w:type="dxa"/>
            <w:shd w:val="clear" w:color="auto" w:fill="E6E0F0"/>
          </w:tcPr>
          <w:p w14:paraId="14D78556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Files</w:t>
            </w:r>
          </w:p>
        </w:tc>
        <w:tc>
          <w:tcPr>
            <w:tcW w:w="3408" w:type="dxa"/>
            <w:shd w:val="clear" w:color="auto" w:fill="E6E0F0"/>
          </w:tcPr>
          <w:p w14:paraId="2B23004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Notes</w:t>
            </w:r>
          </w:p>
        </w:tc>
      </w:tr>
      <w:tr w:rsidR="003C683E" w14:paraId="5733BD8D" w14:textId="77777777">
        <w:tc>
          <w:tcPr>
            <w:tcW w:w="3408" w:type="dxa"/>
          </w:tcPr>
          <w:p w14:paraId="3DCF007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Firebase init + crash</w:t>
            </w:r>
          </w:p>
        </w:tc>
        <w:tc>
          <w:tcPr>
            <w:tcW w:w="3408" w:type="dxa"/>
          </w:tcPr>
          <w:p w14:paraId="495244C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lib/main.dart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Firebase.initializeApp</w:t>
            </w:r>
            <w:r>
              <w:rPr>
                <w:sz w:val="17"/>
              </w:rPr>
              <w:t>, Crashlytics handlers)</w:t>
            </w:r>
          </w:p>
        </w:tc>
        <w:tc>
          <w:tcPr>
            <w:tcW w:w="3408" w:type="dxa"/>
          </w:tcPr>
          <w:p w14:paraId="742554D1" w14:textId="77777777" w:rsidR="003C683E" w:rsidRDefault="003C683E">
            <w:pPr>
              <w:spacing w:before="40" w:after="40"/>
            </w:pPr>
          </w:p>
        </w:tc>
      </w:tr>
      <w:tr w:rsidR="003C683E" w14:paraId="1EAB858E" w14:textId="77777777">
        <w:tc>
          <w:tcPr>
            <w:tcW w:w="3408" w:type="dxa"/>
          </w:tcPr>
          <w:p w14:paraId="76FBAC2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Auth</w:t>
            </w:r>
          </w:p>
        </w:tc>
        <w:tc>
          <w:tcPr>
            <w:tcW w:w="3408" w:type="dxa"/>
          </w:tcPr>
          <w:p w14:paraId="30083D8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lib/src/core/auth_service.dart</w:t>
            </w:r>
            <w:r>
              <w:rPr>
                <w:sz w:val="17"/>
              </w:rPr>
              <w:t xml:space="preserve"> (FirebaseAuth),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lib/src/core/auth_interceptor.dart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lib/src/features/auth/otp_login_screen.dart</w:t>
            </w:r>
            <w:r>
              <w:rPr>
                <w:sz w:val="17"/>
              </w:rPr>
              <w:t xml:space="preserve"> (phone OTP + FirebaseAuthException)</w:t>
            </w:r>
          </w:p>
        </w:tc>
        <w:tc>
          <w:tcPr>
            <w:tcW w:w="3408" w:type="dxa"/>
          </w:tcPr>
          <w:p w14:paraId="472CD9C7" w14:textId="77777777" w:rsidR="003C683E" w:rsidRDefault="003C683E">
            <w:pPr>
              <w:spacing w:before="40" w:after="40"/>
            </w:pPr>
          </w:p>
        </w:tc>
      </w:tr>
      <w:tr w:rsidR="003C683E" w14:paraId="179F0C4E" w14:textId="77777777">
        <w:tc>
          <w:tcPr>
            <w:tcW w:w="3408" w:type="dxa"/>
          </w:tcPr>
          <w:p w14:paraId="352F5F6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Analytics</w:t>
            </w:r>
          </w:p>
        </w:tc>
        <w:tc>
          <w:tcPr>
            <w:tcW w:w="3408" w:type="dxa"/>
          </w:tcPr>
          <w:p w14:paraId="756B721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lib/src/core/analytics_service.dart</w:t>
            </w:r>
            <w:r>
              <w:rPr>
                <w:sz w:val="17"/>
              </w:rPr>
              <w:t xml:space="preserve"> (FirebaseAnalytics; thin — 1 call site)</w:t>
            </w:r>
          </w:p>
        </w:tc>
        <w:tc>
          <w:tcPr>
            <w:tcW w:w="3408" w:type="dxa"/>
          </w:tcPr>
          <w:p w14:paraId="3605CD3A" w14:textId="77777777" w:rsidR="003C683E" w:rsidRDefault="003C683E">
            <w:pPr>
              <w:spacing w:before="40" w:after="40"/>
            </w:pPr>
          </w:p>
        </w:tc>
      </w:tr>
      <w:tr w:rsidR="003C683E" w14:paraId="13B77840" w14:textId="77777777">
        <w:tc>
          <w:tcPr>
            <w:tcW w:w="3408" w:type="dxa"/>
          </w:tcPr>
          <w:p w14:paraId="4BA7C4D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Endpoints</w:t>
            </w:r>
          </w:p>
        </w:tc>
        <w:tc>
          <w:tcPr>
            <w:tcW w:w="3408" w:type="dxa"/>
          </w:tcPr>
          <w:p w14:paraId="7E36F79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lib/src/config/environment.dart</w:t>
            </w:r>
            <w:r>
              <w:rPr>
                <w:sz w:val="17"/>
              </w:rPr>
              <w:t xml:space="preserve"> — beta/prod hardcode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backend-971397352159.asia-south1.run.app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lib/src/config/app_config.dart</w:t>
            </w:r>
            <w:r>
              <w:rPr>
                <w:sz w:val="17"/>
              </w:rPr>
              <w:t xml:space="preserve"> (BASE_URL/WS_URL dart-defines override)</w:t>
            </w:r>
          </w:p>
        </w:tc>
        <w:tc>
          <w:tcPr>
            <w:tcW w:w="3408" w:type="dxa"/>
          </w:tcPr>
          <w:p w14:paraId="1DC46DD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must change</w:t>
            </w:r>
          </w:p>
        </w:tc>
      </w:tr>
      <w:tr w:rsidR="003C683E" w14:paraId="2FFE66C8" w14:textId="77777777">
        <w:tc>
          <w:tcPr>
            <w:tcW w:w="3408" w:type="dxa"/>
          </w:tcPr>
          <w:p w14:paraId="008CF53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Android</w:t>
            </w:r>
          </w:p>
        </w:tc>
        <w:tc>
          <w:tcPr>
            <w:tcW w:w="3408" w:type="dxa"/>
          </w:tcPr>
          <w:p w14:paraId="3AA8CB4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android/app/build.gradle</w:t>
            </w:r>
            <w:r>
              <w:rPr>
                <w:sz w:val="17"/>
              </w:rPr>
              <w:t xml:space="preserve"> (google-services + crashlytics plugins, firebase-bom),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android/build.gradle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android/settings.gradle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android/google-services.json(.example)</w:t>
            </w:r>
          </w:p>
        </w:tc>
        <w:tc>
          <w:tcPr>
            <w:tcW w:w="3408" w:type="dxa"/>
          </w:tcPr>
          <w:p w14:paraId="788C0DE8" w14:textId="77777777" w:rsidR="003C683E" w:rsidRDefault="003C683E">
            <w:pPr>
              <w:spacing w:before="40" w:after="40"/>
            </w:pPr>
          </w:p>
        </w:tc>
      </w:tr>
      <w:tr w:rsidR="003C683E" w14:paraId="68B6BC33" w14:textId="77777777">
        <w:tc>
          <w:tcPr>
            <w:tcW w:w="3408" w:type="dxa"/>
          </w:tcPr>
          <w:p w14:paraId="4DB9D6E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iOS</w:t>
            </w:r>
          </w:p>
        </w:tc>
        <w:tc>
          <w:tcPr>
            <w:tcW w:w="3408" w:type="dxa"/>
          </w:tcPr>
          <w:p w14:paraId="6D764A5C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ios/Runner/GeneratedPluginRegistrant.m</w:t>
            </w:r>
            <w:r>
              <w:rPr>
                <w:sz w:val="17"/>
              </w:rPr>
              <w:t xml:space="preserve"> (auto-generated)</w:t>
            </w:r>
          </w:p>
        </w:tc>
        <w:tc>
          <w:tcPr>
            <w:tcW w:w="3408" w:type="dxa"/>
          </w:tcPr>
          <w:p w14:paraId="6E0FA19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regenerated</w:t>
            </w:r>
          </w:p>
        </w:tc>
      </w:tr>
      <w:tr w:rsidR="003C683E" w14:paraId="2F0D7A3D" w14:textId="77777777">
        <w:tc>
          <w:tcPr>
            <w:tcW w:w="3408" w:type="dxa"/>
          </w:tcPr>
          <w:p w14:paraId="455EE01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Config</w:t>
            </w:r>
          </w:p>
        </w:tc>
        <w:tc>
          <w:tcPr>
            <w:tcW w:w="3408" w:type="dxa"/>
          </w:tcPr>
          <w:p w14:paraId="63C7E450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pubspec.yaml</w:t>
            </w:r>
            <w:r>
              <w:rPr>
                <w:sz w:val="17"/>
              </w:rPr>
              <w:t xml:space="preserve"> (firebase_core/auth/crashlytics/analytics),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pubspec.lock</w:t>
            </w:r>
          </w:p>
        </w:tc>
        <w:tc>
          <w:tcPr>
            <w:tcW w:w="3408" w:type="dxa"/>
          </w:tcPr>
          <w:p w14:paraId="068ECAFA" w14:textId="77777777" w:rsidR="003C683E" w:rsidRDefault="003C683E">
            <w:pPr>
              <w:spacing w:before="40" w:after="40"/>
            </w:pPr>
          </w:p>
        </w:tc>
      </w:tr>
      <w:tr w:rsidR="003C683E" w14:paraId="0FEBACD2" w14:textId="77777777">
        <w:tc>
          <w:tcPr>
            <w:tcW w:w="3408" w:type="dxa"/>
          </w:tcPr>
          <w:p w14:paraId="3317507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Docs</w:t>
            </w:r>
          </w:p>
        </w:tc>
        <w:tc>
          <w:tcPr>
            <w:tcW w:w="3408" w:type="dxa"/>
          </w:tcPr>
          <w:p w14:paraId="207620E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README.md</w:t>
            </w:r>
            <w:r>
              <w:rPr>
                <w:sz w:val="17"/>
              </w:rPr>
              <w:t xml:space="preserve"> flavors table ("GCP Cloud Run staging/production")</w:t>
            </w:r>
          </w:p>
        </w:tc>
        <w:tc>
          <w:tcPr>
            <w:tcW w:w="3408" w:type="dxa"/>
          </w:tcPr>
          <w:p w14:paraId="6ED8D837" w14:textId="77777777" w:rsidR="003C683E" w:rsidRDefault="003C683E">
            <w:pPr>
              <w:spacing w:before="40" w:after="40"/>
            </w:pPr>
          </w:p>
        </w:tc>
      </w:tr>
      <w:tr w:rsidR="003C683E" w14:paraId="05806B5B" w14:textId="77777777">
        <w:tc>
          <w:tcPr>
            <w:tcW w:w="3408" w:type="dxa"/>
          </w:tcPr>
          <w:p w14:paraId="5F51AB0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TTS</w:t>
            </w:r>
          </w:p>
        </w:tc>
        <w:tc>
          <w:tcPr>
            <w:tcW w:w="3408" w:type="dxa"/>
          </w:tcPr>
          <w:p w14:paraId="5B1C562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lib/src/core/tts_service.dart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flutter_tts</w:t>
            </w:r>
          </w:p>
        </w:tc>
        <w:tc>
          <w:tcPr>
            <w:tcW w:w="3408" w:type="dxa"/>
          </w:tcPr>
          <w:p w14:paraId="69232CF4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client-side, unaffected</w:t>
            </w:r>
          </w:p>
        </w:tc>
      </w:tr>
    </w:tbl>
    <w:p w14:paraId="2AA325F3" w14:textId="77777777" w:rsidR="003C683E" w:rsidRDefault="003C683E">
      <w:pPr>
        <w:spacing w:after="40"/>
      </w:pPr>
    </w:p>
    <w:p w14:paraId="4FF3B557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1.6 packages/prisma</w:t>
      </w:r>
    </w:p>
    <w:p w14:paraId="5380B12E" w14:textId="77777777" w:rsidR="003C683E" w:rsidRDefault="00000000"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schema.prisma</w:t>
      </w:r>
      <w:r>
        <w:t xml:space="preserve"> — Postgres; </w:t>
      </w:r>
      <w:r>
        <w:rPr>
          <w:b/>
        </w:rPr>
        <w:t>`SessionLog.summary_embedding` is `Unsupported("vector(768)")`</w:t>
      </w:r>
      <w:r>
        <w:t xml:space="preserve"> → any DB target must have pgvector; any embedding-model change must keep or migrate dimensions.</w:t>
      </w:r>
    </w:p>
    <w:p w14:paraId="0B1A251B" w14:textId="77777777" w:rsidR="003C683E" w:rsidRDefault="00000000"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User.firebase_uid String? @unique</w:t>
      </w:r>
      <w:r>
        <w:t xml:space="preserve"> — the identity join key between app DB and Firebase Auth. </w:t>
      </w:r>
      <w:r>
        <w:rPr>
          <w:b/>
        </w:rPr>
        <w:t>This column's semantics change under Cognito</w:t>
      </w:r>
      <w:r>
        <w:t xml:space="preserve"> (see §6.4).</w:t>
      </w:r>
    </w:p>
    <w:p w14:paraId="050E25CC" w14:textId="77777777" w:rsidR="003C683E" w:rsidRDefault="00000000">
      <w:pPr>
        <w:pStyle w:val="ListBullet"/>
      </w:pPr>
      <w:r>
        <w:t xml:space="preserve">Migrations in </w:t>
      </w:r>
      <w:r>
        <w:rPr>
          <w:rFonts w:ascii="Consolas" w:hAnsi="Consolas"/>
          <w:sz w:val="18"/>
          <w:shd w:val="clear" w:color="auto" w:fill="F2F2F2"/>
        </w:rPr>
        <w:t>packages/prisma/migrations/</w:t>
      </w:r>
      <w:r>
        <w:t xml:space="preserve">; </w:t>
      </w:r>
      <w:r>
        <w:rPr>
          <w:rFonts w:ascii="Consolas" w:hAnsi="Consolas"/>
          <w:sz w:val="18"/>
          <w:shd w:val="clear" w:color="auto" w:fill="F2F2F2"/>
        </w:rPr>
        <w:t>seed.ts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seed-load-test.ts</w:t>
      </w:r>
      <w:r>
        <w:t xml:space="preserve"> (mock firebase_uid values — fine).</w:t>
      </w:r>
    </w:p>
    <w:p w14:paraId="0ACCC44D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1.7 Infra / CI /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C683E" w14:paraId="39A5ADC3" w14:textId="77777777">
        <w:tc>
          <w:tcPr>
            <w:tcW w:w="3408" w:type="dxa"/>
            <w:shd w:val="clear" w:color="auto" w:fill="E6E0F0"/>
          </w:tcPr>
          <w:p w14:paraId="6C93727F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3408" w:type="dxa"/>
            <w:shd w:val="clear" w:color="auto" w:fill="E6E0F0"/>
          </w:tcPr>
          <w:p w14:paraId="6F9C58A3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What it does</w:t>
            </w:r>
          </w:p>
        </w:tc>
        <w:tc>
          <w:tcPr>
            <w:tcW w:w="3408" w:type="dxa"/>
            <w:shd w:val="clear" w:color="auto" w:fill="E6E0F0"/>
          </w:tcPr>
          <w:p w14:paraId="5C0151A2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GCP coupling</w:t>
            </w:r>
          </w:p>
        </w:tc>
      </w:tr>
      <w:tr w:rsidR="003C683E" w14:paraId="08074523" w14:textId="77777777">
        <w:tc>
          <w:tcPr>
            <w:tcW w:w="3408" w:type="dxa"/>
          </w:tcPr>
          <w:p w14:paraId="2407D9A0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cloudbuild.yaml</w:t>
            </w:r>
          </w:p>
        </w:tc>
        <w:tc>
          <w:tcPr>
            <w:tcW w:w="3408" w:type="dxa"/>
          </w:tcPr>
          <w:p w14:paraId="5C34830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Builds API image (Artifact Registry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us-central1-docker.pkg.dev</w:t>
            </w:r>
            <w:r>
              <w:rPr>
                <w:sz w:val="17"/>
              </w:rPr>
              <w:t xml:space="preserve">), runs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prisma migrate deploy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through Cloud SQL Proxy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_CLOUD_SQL_INSTANCE: evia-500215:asia-south1:evia-db</w:t>
            </w:r>
            <w:r>
              <w:rPr>
                <w:sz w:val="17"/>
              </w:rPr>
              <w:t xml:space="preserve">), pulls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DATABASE_URL</w:t>
            </w:r>
            <w:r>
              <w:rPr>
                <w:sz w:val="17"/>
              </w:rPr>
              <w:t xml:space="preserve"> from Secret Manager</w:t>
            </w:r>
          </w:p>
        </w:tc>
        <w:tc>
          <w:tcPr>
            <w:tcW w:w="3408" w:type="dxa"/>
          </w:tcPr>
          <w:p w14:paraId="65945ED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Total</w:t>
            </w:r>
          </w:p>
        </w:tc>
      </w:tr>
      <w:tr w:rsidR="003C683E" w14:paraId="4B8F6A36" w14:textId="77777777">
        <w:tc>
          <w:tcPr>
            <w:tcW w:w="3408" w:type="dxa"/>
          </w:tcPr>
          <w:p w14:paraId="19F3F9D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scripts/deploy-beta.sh</w:t>
            </w:r>
          </w:p>
        </w:tc>
        <w:tc>
          <w:tcPr>
            <w:tcW w:w="3408" w:type="dxa"/>
          </w:tcPr>
          <w:p w14:paraId="3FC3F0A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gcloud builds submit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gcloud run deploy backend</w:t>
            </w:r>
            <w:r>
              <w:rPr>
                <w:sz w:val="17"/>
              </w:rPr>
              <w:t xml:space="preserve"> — Cloud SQL instance mount, Secret Manager bindings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DATABASE_URL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SARVAM_API_KEY</w:t>
            </w:r>
            <w:r>
              <w:rPr>
                <w:sz w:val="17"/>
              </w:rPr>
              <w:t>), env vars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FIREBASE_PROJECT_ID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VERTEX_AI_*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GEMINI_*</w:t>
            </w:r>
            <w:r>
              <w:rPr>
                <w:sz w:val="17"/>
              </w:rPr>
              <w:t>), min1/max4, load-test flag</w:t>
            </w:r>
          </w:p>
        </w:tc>
        <w:tc>
          <w:tcPr>
            <w:tcW w:w="3408" w:type="dxa"/>
          </w:tcPr>
          <w:p w14:paraId="5AF3870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Total</w:t>
            </w:r>
          </w:p>
        </w:tc>
      </w:tr>
      <w:tr w:rsidR="003C683E" w14:paraId="12C9200A" w14:textId="77777777">
        <w:tc>
          <w:tcPr>
            <w:tcW w:w="3408" w:type="dxa"/>
          </w:tcPr>
          <w:p w14:paraId="57EA779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scripts/deploy-worker.sh</w:t>
            </w:r>
          </w:p>
        </w:tc>
        <w:tc>
          <w:tcPr>
            <w:tcW w:w="3408" w:type="dxa"/>
          </w:tcPr>
          <w:p w14:paraId="58FA3A1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Same for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evia-worker</w:t>
            </w:r>
            <w:r>
              <w:rPr>
                <w:sz w:val="17"/>
              </w:rPr>
              <w:t xml:space="preserve"> (GCR image, secrets,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--no-allow-unauthenticated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129254B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Total</w:t>
            </w:r>
          </w:p>
        </w:tc>
      </w:tr>
      <w:tr w:rsidR="003C683E" w14:paraId="01AAE7C7" w14:textId="77777777">
        <w:tc>
          <w:tcPr>
            <w:tcW w:w="3408" w:type="dxa"/>
          </w:tcPr>
          <w:p w14:paraId="48DEE98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infrastructure/gcp/evia-beta/main.tf</w:t>
            </w:r>
          </w:p>
        </w:tc>
        <w:tc>
          <w:tcPr>
            <w:tcW w:w="3408" w:type="dxa"/>
          </w:tcPr>
          <w:p w14:paraId="2AB1242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GCP project, APIs (Run/SQL/Firebase Auth/Storage/Vertex/Secret Manager/Tasks/Scheduler), SA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evia-app</w:t>
            </w:r>
            <w:r>
              <w:rPr>
                <w:sz w:val="17"/>
              </w:rPr>
              <w:t xml:space="preserve"> + IAM roles, </w:t>
            </w:r>
            <w:r>
              <w:rPr>
                <w:b/>
                <w:sz w:val="17"/>
              </w:rPr>
              <w:t>Cloud Tasks queue `evia-summary-queue-beta`</w:t>
            </w:r>
            <w:r>
              <w:rPr>
                <w:sz w:val="17"/>
              </w:rPr>
              <w:t xml:space="preserve"> (rate+retry config)</w:t>
            </w:r>
          </w:p>
        </w:tc>
        <w:tc>
          <w:tcPr>
            <w:tcW w:w="3408" w:type="dxa"/>
          </w:tcPr>
          <w:p w14:paraId="68C5A72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Total</w:t>
            </w:r>
          </w:p>
        </w:tc>
      </w:tr>
      <w:tr w:rsidR="003C683E" w14:paraId="501E9302" w14:textId="77777777">
        <w:tc>
          <w:tcPr>
            <w:tcW w:w="3408" w:type="dxa"/>
          </w:tcPr>
          <w:p w14:paraId="148A77E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infrastructure/gcp/evia-beta/cloud-sql/</w:t>
            </w:r>
          </w:p>
        </w:tc>
        <w:tc>
          <w:tcPr>
            <w:tcW w:w="3408" w:type="dxa"/>
          </w:tcPr>
          <w:p w14:paraId="1F261AF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cloudsql.tf</w:t>
            </w:r>
            <w:r>
              <w:rPr>
                <w:sz w:val="17"/>
              </w:rPr>
              <w:t xml:space="preserve"> (Postgres instance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evia-db</w:t>
            </w:r>
            <w:r>
              <w:rPr>
                <w:sz w:val="17"/>
              </w:rPr>
              <w:t xml:space="preserve">, ZONAL, SSL, backups),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secrets.tf</w:t>
            </w:r>
            <w:r>
              <w:rPr>
                <w:sz w:val="17"/>
              </w:rPr>
              <w:t xml:space="preserve"> (Secret Manager: DATABASE_URL, SARVAM_API_KEY, GOOGLE_APPLICATION_CREDENTIALS + IAM)</w:t>
            </w:r>
          </w:p>
        </w:tc>
        <w:tc>
          <w:tcPr>
            <w:tcW w:w="3408" w:type="dxa"/>
          </w:tcPr>
          <w:p w14:paraId="13E4EB2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Total</w:t>
            </w:r>
          </w:p>
        </w:tc>
      </w:tr>
      <w:tr w:rsidR="003C683E" w14:paraId="5F0BA089" w14:textId="77777777">
        <w:tc>
          <w:tcPr>
            <w:tcW w:w="3408" w:type="dxa"/>
          </w:tcPr>
          <w:p w14:paraId="3FFA8B0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infrastructure/gcp/evia-beta/verify.{sh,ps1}</w:t>
            </w:r>
          </w:p>
        </w:tc>
        <w:tc>
          <w:tcPr>
            <w:tcW w:w="3408" w:type="dxa"/>
          </w:tcPr>
          <w:p w14:paraId="09B409C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Post-apply API/IAM verification</w:t>
            </w:r>
          </w:p>
        </w:tc>
        <w:tc>
          <w:tcPr>
            <w:tcW w:w="3408" w:type="dxa"/>
          </w:tcPr>
          <w:p w14:paraId="5AE6B07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Total</w:t>
            </w:r>
          </w:p>
        </w:tc>
      </w:tr>
      <w:tr w:rsidR="003C683E" w14:paraId="749891E9" w14:textId="77777777">
        <w:tc>
          <w:tcPr>
            <w:tcW w:w="3408" w:type="dxa"/>
          </w:tcPr>
          <w:p w14:paraId="5C1A9E8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.github/workflows/ci.yml</w:t>
            </w:r>
          </w:p>
        </w:tc>
        <w:tc>
          <w:tcPr>
            <w:tcW w:w="3408" w:type="dxa"/>
          </w:tcPr>
          <w:p w14:paraId="04409D6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Typecheck+tests for api/worker/portal/harness; Flutter; </w:t>
            </w:r>
            <w:r>
              <w:rPr>
                <w:b/>
                <w:sz w:val="17"/>
              </w:rPr>
              <w:t>security scan greps for GCP credential filenames</w:t>
            </w:r>
            <w:r>
              <w:rPr>
                <w:sz w:val="17"/>
              </w:rPr>
              <w:t>; CI Postgres = Neon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CI_DATABASE_URL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3DE4262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</w:tr>
      <w:tr w:rsidR="003C683E" w14:paraId="7C051968" w14:textId="77777777">
        <w:tc>
          <w:tcPr>
            <w:tcW w:w="3408" w:type="dxa"/>
          </w:tcPr>
          <w:p w14:paraId="1C229F7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.github/workflows/regression.yml</w:t>
            </w:r>
          </w:p>
        </w:tc>
        <w:tc>
          <w:tcPr>
            <w:tcW w:w="3408" w:type="dxa"/>
          </w:tcPr>
          <w:p w14:paraId="774D646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A8 state-space check (no GCP)</w:t>
            </w:r>
          </w:p>
        </w:tc>
        <w:tc>
          <w:tcPr>
            <w:tcW w:w="3408" w:type="dxa"/>
          </w:tcPr>
          <w:p w14:paraId="6F110BF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None</w:t>
            </w:r>
          </w:p>
        </w:tc>
      </w:tr>
      <w:tr w:rsidR="003C683E" w14:paraId="5808F9C2" w14:textId="77777777">
        <w:tc>
          <w:tcPr>
            <w:tcW w:w="3408" w:type="dxa"/>
          </w:tcPr>
          <w:p w14:paraId="6AACB5C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.github/workflows/pr-review.yml</w:t>
            </w:r>
          </w:p>
        </w:tc>
        <w:tc>
          <w:tcPr>
            <w:tcW w:w="3408" w:type="dxa"/>
          </w:tcPr>
          <w:p w14:paraId="7EC644A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OpenCode review (no GCP)</w:t>
            </w:r>
          </w:p>
        </w:tc>
        <w:tc>
          <w:tcPr>
            <w:tcW w:w="3408" w:type="dxa"/>
          </w:tcPr>
          <w:p w14:paraId="174548D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None</w:t>
            </w:r>
          </w:p>
        </w:tc>
      </w:tr>
      <w:tr w:rsidR="003C683E" w14:paraId="7E088BC4" w14:textId="77777777">
        <w:tc>
          <w:tcPr>
            <w:tcW w:w="3408" w:type="dxa"/>
          </w:tcPr>
          <w:p w14:paraId="6B627F82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.env.example</w:t>
            </w:r>
          </w:p>
        </w:tc>
        <w:tc>
          <w:tcPr>
            <w:tcW w:w="3408" w:type="dxa"/>
          </w:tcPr>
          <w:p w14:paraId="3CC29DF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Every GCP env var (see §5)</w:t>
            </w:r>
          </w:p>
        </w:tc>
        <w:tc>
          <w:tcPr>
            <w:tcW w:w="3408" w:type="dxa"/>
          </w:tcPr>
          <w:p w14:paraId="1133747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Total (template)</w:t>
            </w:r>
          </w:p>
        </w:tc>
      </w:tr>
      <w:tr w:rsidR="003C683E" w14:paraId="06E40CDD" w14:textId="77777777">
        <w:tc>
          <w:tcPr>
            <w:tcW w:w="3408" w:type="dxa"/>
          </w:tcPr>
          <w:p w14:paraId="28E6CC6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pnpm-workspace.yaml</w:t>
            </w:r>
          </w:p>
        </w:tc>
        <w:tc>
          <w:tcPr>
            <w:tcW w:w="3408" w:type="dxa"/>
          </w:tcPr>
          <w:p w14:paraId="393D2C9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packageExtensions</w:t>
            </w:r>
            <w:r>
              <w:rPr>
                <w:sz w:val="17"/>
              </w:rPr>
              <w:t xml:space="preserve"> for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@google-cloud/aiplatform</w:t>
            </w:r>
            <w:r>
              <w:rPr>
                <w:sz w:val="17"/>
              </w:rPr>
              <w:t xml:space="preserve"> (protobufjs);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allowBuilds</w:t>
            </w:r>
            <w:r>
              <w:rPr>
                <w:sz w:val="17"/>
              </w:rPr>
              <w:t xml:space="preserve"> for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@firebase/util</w:t>
            </w:r>
          </w:p>
        </w:tc>
        <w:tc>
          <w:tcPr>
            <w:tcW w:w="3408" w:type="dxa"/>
          </w:tcPr>
          <w:p w14:paraId="7AE38EA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</w:tr>
      <w:tr w:rsidR="003C683E" w14:paraId="6F3176D2" w14:textId="77777777">
        <w:tc>
          <w:tcPr>
            <w:tcW w:w="3408" w:type="dxa"/>
          </w:tcPr>
          <w:p w14:paraId="75CE2152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AGENTS.md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README.md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docs/architecture.md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docs/adr/001-gcp-monorepo.md</w:t>
            </w:r>
          </w:p>
        </w:tc>
        <w:tc>
          <w:tcPr>
            <w:tcW w:w="3408" w:type="dxa"/>
          </w:tcPr>
          <w:p w14:paraId="7FE138F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Document the GCP-only decision + stack</w:t>
            </w:r>
          </w:p>
        </w:tc>
        <w:tc>
          <w:tcPr>
            <w:tcW w:w="3408" w:type="dxa"/>
          </w:tcPr>
          <w:p w14:paraId="7E53C82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Must be rewritten</w:t>
            </w:r>
          </w:p>
        </w:tc>
      </w:tr>
    </w:tbl>
    <w:p w14:paraId="57A85897" w14:textId="77777777" w:rsidR="003C683E" w:rsidRDefault="003C683E">
      <w:pPr>
        <w:spacing w:after="40"/>
      </w:pPr>
    </w:p>
    <w:p w14:paraId="705B6DE5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2. External service touchpoints — the definitive map</w:t>
      </w:r>
    </w:p>
    <w:p w14:paraId="7E93F09C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2.1 GCP services (must change)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1515"/>
        <w:gridCol w:w="3732"/>
        <w:gridCol w:w="4818"/>
      </w:tblGrid>
      <w:tr w:rsidR="003C683E" w14:paraId="2BC9D0AF" w14:textId="77777777">
        <w:tc>
          <w:tcPr>
            <w:tcW w:w="2556" w:type="dxa"/>
            <w:shd w:val="clear" w:color="auto" w:fill="E6E0F0"/>
          </w:tcPr>
          <w:p w14:paraId="0C828BC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2556" w:type="dxa"/>
            <w:shd w:val="clear" w:color="auto" w:fill="E6E0F0"/>
          </w:tcPr>
          <w:p w14:paraId="07393BE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GCP service</w:t>
            </w:r>
          </w:p>
        </w:tc>
        <w:tc>
          <w:tcPr>
            <w:tcW w:w="2556" w:type="dxa"/>
            <w:shd w:val="clear" w:color="auto" w:fill="E6E0F0"/>
          </w:tcPr>
          <w:p w14:paraId="39BC6C0E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Used for</w:t>
            </w:r>
          </w:p>
        </w:tc>
        <w:tc>
          <w:tcPr>
            <w:tcW w:w="2556" w:type="dxa"/>
            <w:shd w:val="clear" w:color="auto" w:fill="E6E0F0"/>
          </w:tcPr>
          <w:p w14:paraId="0C8A2C1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Code touchpoints (exact)</w:t>
            </w:r>
          </w:p>
        </w:tc>
      </w:tr>
      <w:tr w:rsidR="003C683E" w14:paraId="000B7B4E" w14:textId="77777777">
        <w:tc>
          <w:tcPr>
            <w:tcW w:w="2556" w:type="dxa"/>
          </w:tcPr>
          <w:p w14:paraId="7857A61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2556" w:type="dxa"/>
          </w:tcPr>
          <w:p w14:paraId="558C6686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Run</w:t>
            </w:r>
          </w:p>
        </w:tc>
        <w:tc>
          <w:tcPr>
            <w:tcW w:w="2556" w:type="dxa"/>
          </w:tcPr>
          <w:p w14:paraId="0646015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Hosts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backend</w:t>
            </w:r>
            <w:r>
              <w:rPr>
                <w:sz w:val="17"/>
              </w:rPr>
              <w:t xml:space="preserve"> (apps/api) and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evia-worker</w:t>
            </w:r>
            <w:r>
              <w:rPr>
                <w:sz w:val="17"/>
              </w:rPr>
              <w:t xml:space="preserve"> (apps/worker)</w:t>
            </w:r>
          </w:p>
        </w:tc>
        <w:tc>
          <w:tcPr>
            <w:tcW w:w="2556" w:type="dxa"/>
          </w:tcPr>
          <w:p w14:paraId="46AD43B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Deploy scripts; mobile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environment.dart</w:t>
            </w:r>
            <w:r>
              <w:rPr>
                <w:sz w:val="17"/>
              </w:rPr>
              <w:t xml:space="preserve"> URLs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backend-971397352159.asia-south1.run.app</w:t>
            </w:r>
            <w:r>
              <w:rPr>
                <w:sz w:val="17"/>
              </w:rPr>
              <w:t xml:space="preserve">); k6 configs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apps/api/load-tests/{k6-websocket-load.js,config.js}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apps/api/src/app.ts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trustProxy</w:t>
            </w:r>
            <w:r>
              <w:rPr>
                <w:sz w:val="17"/>
              </w:rPr>
              <w:t xml:space="preserve"> comment; worker oidc tests' audience strings</w:t>
            </w:r>
          </w:p>
        </w:tc>
      </w:tr>
      <w:tr w:rsidR="003C683E" w14:paraId="3015727F" w14:textId="77777777">
        <w:tc>
          <w:tcPr>
            <w:tcW w:w="2556" w:type="dxa"/>
          </w:tcPr>
          <w:p w14:paraId="53861F2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w="2556" w:type="dxa"/>
          </w:tcPr>
          <w:p w14:paraId="5B66D1E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SQL (Postgres)</w:t>
            </w:r>
          </w:p>
        </w:tc>
        <w:tc>
          <w:tcPr>
            <w:tcW w:w="2556" w:type="dxa"/>
          </w:tcPr>
          <w:p w14:paraId="128F2FC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Staging/prod DB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evia-500215:asia-south1:evia-db</w:t>
            </w:r>
            <w:r>
              <w:rPr>
                <w:sz w:val="17"/>
              </w:rPr>
              <w:t>)</w:t>
            </w:r>
          </w:p>
        </w:tc>
        <w:tc>
          <w:tcPr>
            <w:tcW w:w="2556" w:type="dxa"/>
          </w:tcPr>
          <w:p w14:paraId="1A28F39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cloudbuild.yaml</w:t>
            </w:r>
            <w:r>
              <w:rPr>
                <w:sz w:val="17"/>
              </w:rPr>
              <w:t xml:space="preserve"> (proxy + migrate),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scripts/deploy-*.sh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--add-cloudsql-instances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infrastructure/gcp/evia-beta/cloud-sql/*</w:t>
            </w:r>
            <w:r>
              <w:rPr>
                <w:sz w:val="17"/>
              </w:rPr>
              <w:t xml:space="preserve">, all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DATABASE_URL</w:t>
            </w:r>
            <w:r>
              <w:rPr>
                <w:sz w:val="17"/>
              </w:rPr>
              <w:t xml:space="preserve"> consumers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apps/api/src/lib/prisma.ts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apps/worker/src/lib/prisma.ts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apps/therapist-portal/src/lib/prisma.ts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packages/prisma/*</w:t>
            </w:r>
            <w:r>
              <w:rPr>
                <w:sz w:val="17"/>
              </w:rPr>
              <w:t xml:space="preserve"> scripts)</w:t>
            </w:r>
          </w:p>
        </w:tc>
      </w:tr>
      <w:tr w:rsidR="003C683E" w14:paraId="4680BEB0" w14:textId="77777777">
        <w:tc>
          <w:tcPr>
            <w:tcW w:w="2556" w:type="dxa"/>
          </w:tcPr>
          <w:p w14:paraId="41D6440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2556" w:type="dxa"/>
          </w:tcPr>
          <w:p w14:paraId="53FCD533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Firebase Authentication</w:t>
            </w:r>
          </w:p>
        </w:tc>
        <w:tc>
          <w:tcPr>
            <w:tcW w:w="2556" w:type="dxa"/>
          </w:tcPr>
          <w:p w14:paraId="258BEDC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User phone-OTP (mobile)</w:t>
            </w:r>
          </w:p>
        </w:tc>
        <w:tc>
          <w:tcPr>
            <w:tcW w:w="2556" w:type="dxa"/>
          </w:tcPr>
          <w:p w14:paraId="042CD1FE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API: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apps/api/src/lib/firebase-auth.ts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src/middleware/auth.ts</w:t>
            </w:r>
            <w:r>
              <w:rPr>
                <w:sz w:val="17"/>
              </w:rPr>
              <w:t xml:space="preserve"> (all routes),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FIREBASE_PROJECT_ID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8"/>
                <w:shd w:val="clear" w:color="auto" w:fill="F2F2F2"/>
              </w:rPr>
              <w:t>JWT_ISSUER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8"/>
                <w:shd w:val="clear" w:color="auto" w:fill="F2F2F2"/>
              </w:rPr>
              <w:t>JWT_AUDIENCE</w:t>
            </w:r>
            <w:r>
              <w:rPr>
                <w:sz w:val="17"/>
              </w:rPr>
              <w:t xml:space="preserve"> env,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LOCAL_DEV_BYPASS_AUTH</w:t>
            </w:r>
            <w:r>
              <w:rPr>
                <w:sz w:val="17"/>
              </w:rPr>
              <w:t xml:space="preserve"> paths. </w:t>
            </w:r>
            <w:r>
              <w:rPr>
                <w:b/>
                <w:sz w:val="17"/>
              </w:rPr>
              <w:t>DB: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User.firebase_uid</w:t>
            </w:r>
            <w:r>
              <w:rPr>
                <w:sz w:val="17"/>
              </w:rPr>
              <w:t xml:space="preserve"> written by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POST /invites/redeem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apps/api/src/routes/invites.ts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src/lib/auth-otp.ts</w:t>
            </w:r>
            <w:r>
              <w:rPr>
                <w:sz w:val="17"/>
              </w:rPr>
              <w:t xml:space="preserve">), portal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admin.ts</w:t>
            </w:r>
            <w:r>
              <w:rPr>
                <w:sz w:val="17"/>
              </w:rPr>
              <w:t xml:space="preserve"> flow. </w:t>
            </w:r>
            <w:r>
              <w:rPr>
                <w:b/>
                <w:sz w:val="17"/>
              </w:rPr>
              <w:t>Mobile: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auth_service.dart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otp_login_screen.dart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main.dart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Test-harness:</w:t>
            </w:r>
            <w:r>
              <w:rPr>
                <w:sz w:val="17"/>
              </w:rPr>
              <w:t xml:space="preserve"> synthetic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test-user-*</w:t>
            </w:r>
            <w:r>
              <w:rPr>
                <w:sz w:val="17"/>
              </w:rPr>
              <w:t xml:space="preserve"> firebase_uid patterns</w:t>
            </w:r>
          </w:p>
        </w:tc>
      </w:tr>
      <w:tr w:rsidR="003C683E" w14:paraId="211EF319" w14:textId="77777777">
        <w:tc>
          <w:tcPr>
            <w:tcW w:w="2556" w:type="dxa"/>
          </w:tcPr>
          <w:p w14:paraId="54202F5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2556" w:type="dxa"/>
          </w:tcPr>
          <w:p w14:paraId="71C6034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Vertex AI — Gemini</w:t>
            </w:r>
          </w:p>
        </w:tc>
        <w:tc>
          <w:tcPr>
            <w:tcW w:w="2556" w:type="dxa"/>
          </w:tcPr>
          <w:p w14:paraId="5478F51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LLM rollback path for A1/A2/A9-pre/A9-post + worker jobs</w:t>
            </w:r>
          </w:p>
        </w:tc>
        <w:tc>
          <w:tcPr>
            <w:tcW w:w="2556" w:type="dxa"/>
          </w:tcPr>
          <w:p w14:paraId="3F5E563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apps/api/src/lib/vertex-ai.ts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src/lib/generate-content.ts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apps/worker/src/lib/{vertex-ai.ts,generate-content.ts}</w:t>
            </w:r>
            <w:r>
              <w:rPr>
                <w:sz w:val="17"/>
              </w:rPr>
              <w:t xml:space="preserve">; agent files read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GEMINI_PRO_MODEL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GEMINI_FLASH_LITE_MODEL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src/agents/a9/agent.ts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src/agents/a9-post/agent.ts</w:t>
            </w:r>
            <w:r>
              <w:rPr>
                <w:sz w:val="17"/>
              </w:rPr>
              <w:t xml:space="preserve">); tests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__tests__/vertex-ai.test.ts</w:t>
            </w:r>
            <w:r>
              <w:rPr>
                <w:sz w:val="17"/>
              </w:rPr>
              <w:t xml:space="preserve"> + many mock literals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gemini-2.5-flash</w:t>
            </w:r>
          </w:p>
        </w:tc>
      </w:tr>
      <w:tr w:rsidR="003C683E" w14:paraId="12AA350A" w14:textId="77777777">
        <w:tc>
          <w:tcPr>
            <w:tcW w:w="2556" w:type="dxa"/>
          </w:tcPr>
          <w:p w14:paraId="3B60BB8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2556" w:type="dxa"/>
          </w:tcPr>
          <w:p w14:paraId="09063143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Vertex AI — embeddings</w:t>
            </w:r>
          </w:p>
        </w:tc>
        <w:tc>
          <w:tcPr>
            <w:tcW w:w="2556" w:type="dxa"/>
          </w:tcPr>
          <w:p w14:paraId="4D9C924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text-embedding-004</w:t>
            </w:r>
            <w:r>
              <w:rPr>
                <w:sz w:val="17"/>
              </w:rPr>
              <w:t xml:space="preserve"> (768-d) for session-summary similarity</w:t>
            </w:r>
          </w:p>
        </w:tc>
        <w:tc>
          <w:tcPr>
            <w:tcW w:w="2556" w:type="dxa"/>
          </w:tcPr>
          <w:p w14:paraId="0AA5B8A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apps/api/src/lib/embedding.ts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apps/worker/src/lib/embedding.ts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apps/worker/src/lib/summary.ts</w:t>
            </w:r>
            <w:r>
              <w:rPr>
                <w:sz w:val="17"/>
              </w:rPr>
              <w:t xml:space="preserve"> (stores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::vector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apps/worker/src/scripts/backfill-embeddings.ts</w:t>
            </w:r>
            <w:r>
              <w:rPr>
                <w:sz w:val="17"/>
              </w:rPr>
              <w:t xml:space="preserve">, schema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vector(768)</w:t>
            </w:r>
          </w:p>
        </w:tc>
      </w:tr>
      <w:tr w:rsidR="003C683E" w14:paraId="3A3D9BDD" w14:textId="77777777">
        <w:tc>
          <w:tcPr>
            <w:tcW w:w="2556" w:type="dxa"/>
          </w:tcPr>
          <w:p w14:paraId="26C18DF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w="2556" w:type="dxa"/>
          </w:tcPr>
          <w:p w14:paraId="6A6FDB3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Tasks</w:t>
            </w:r>
          </w:p>
        </w:tc>
        <w:tc>
          <w:tcPr>
            <w:tcW w:w="2556" w:type="dxa"/>
          </w:tcPr>
          <w:p w14:paraId="603A172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Async queue → worker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POST /tasks/summary</w:t>
            </w:r>
            <w:r>
              <w:rPr>
                <w:sz w:val="17"/>
              </w:rPr>
              <w:t xml:space="preserve"> (OIDC)</w:t>
            </w:r>
          </w:p>
        </w:tc>
        <w:tc>
          <w:tcPr>
            <w:tcW w:w="2556" w:type="dxa"/>
          </w:tcPr>
          <w:p w14:paraId="2F96761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Producer: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apps/api/src/lib/summary-enqueue.ts</w:t>
            </w:r>
            <w:r>
              <w:rPr>
                <w:sz w:val="17"/>
              </w:rPr>
              <w:t xml:space="preserve"> (CloudTasksClient), called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src/lib/session-close.ts</w:t>
            </w:r>
            <w:r>
              <w:rPr>
                <w:sz w:val="17"/>
              </w:rPr>
              <w:t xml:space="preserve">; env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CLOUD_TASKS_{PROJECT_ID,QUEUE,LOCATION,WORKER_URL}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WORKER_SERVICE_ACCOUNT_EMAIL</w:t>
            </w:r>
            <w:r>
              <w:rPr>
                <w:sz w:val="17"/>
              </w:rPr>
              <w:t xml:space="preserve">; boot validation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apps/api/src/app.ts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Consumer: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apps/worker/src/middleware/oidc-auth.ts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src/routes/summary.ts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src/routes/cleanup.ts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Terraform: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google_cloud_tasks_queue.summary_queue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Test-harness: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src/server/routers/conversation.ts</w:t>
            </w:r>
            <w:r>
              <w:rPr>
                <w:sz w:val="17"/>
              </w:rPr>
              <w:t xml:space="preserve"> comments,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next.config.ts</w:t>
            </w:r>
            <w:r>
              <w:rPr>
                <w:sz w:val="17"/>
              </w:rPr>
              <w:t xml:space="preserve"> externals, package.json dep</w:t>
            </w:r>
          </w:p>
        </w:tc>
      </w:tr>
      <w:tr w:rsidR="003C683E" w14:paraId="18EF365E" w14:textId="77777777">
        <w:tc>
          <w:tcPr>
            <w:tcW w:w="2556" w:type="dxa"/>
          </w:tcPr>
          <w:p w14:paraId="68912DA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w="2556" w:type="dxa"/>
          </w:tcPr>
          <w:p w14:paraId="2491144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Secret Manager</w:t>
            </w:r>
          </w:p>
        </w:tc>
        <w:tc>
          <w:tcPr>
            <w:tcW w:w="2556" w:type="dxa"/>
          </w:tcPr>
          <w:p w14:paraId="6CC3622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Runtime secrets + emergency-contact key</w:t>
            </w:r>
          </w:p>
        </w:tc>
        <w:tc>
          <w:tcPr>
            <w:tcW w:w="2556" w:type="dxa"/>
          </w:tcPr>
          <w:p w14:paraId="1E9A1A49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apps/api/src/crypto/emergency-contact-encryption.ts</w:t>
            </w:r>
            <w:r>
              <w:rPr>
                <w:sz w:val="17"/>
              </w:rPr>
              <w:t xml:space="preserve"> (SecretManagerServiceClient, secret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emergency-contact-key</w:t>
            </w:r>
            <w:r>
              <w:rPr>
                <w:sz w:val="17"/>
              </w:rPr>
              <w:t xml:space="preserve">, project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VERTEX_AI_PROJECT_ID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cloudbuild.yaml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availableSecrets</w:t>
            </w:r>
            <w:r>
              <w:rPr>
                <w:sz w:val="17"/>
              </w:rPr>
              <w:t xml:space="preserve">; deploy scripts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--set-secrets</w:t>
            </w:r>
            <w:r>
              <w:rPr>
                <w:sz w:val="17"/>
              </w:rPr>
              <w:t xml:space="preserve">; Terraform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cloud-sql/secrets.tf</w:t>
            </w:r>
          </w:p>
        </w:tc>
      </w:tr>
      <w:tr w:rsidR="003C683E" w14:paraId="65BD7DA9" w14:textId="77777777">
        <w:tc>
          <w:tcPr>
            <w:tcW w:w="2556" w:type="dxa"/>
          </w:tcPr>
          <w:p w14:paraId="2C05717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w="2556" w:type="dxa"/>
          </w:tcPr>
          <w:p w14:paraId="67DDC5D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Storage</w:t>
            </w:r>
          </w:p>
        </w:tc>
        <w:tc>
          <w:tcPr>
            <w:tcW w:w="2556" w:type="dxa"/>
          </w:tcPr>
          <w:p w14:paraId="41FC392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Buckets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evia-tts-audio-dev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evia-assets-dev</w:t>
            </w:r>
          </w:p>
        </w:tc>
        <w:tc>
          <w:tcPr>
            <w:tcW w:w="2556" w:type="dxa"/>
          </w:tcPr>
          <w:p w14:paraId="042A4C4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 code usage found</w:t>
            </w:r>
            <w:r>
              <w:rPr>
                <w:sz w:val="17"/>
              </w:rPr>
              <w:t xml:space="preserve"> — env template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GCP_BUCKET_*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GCP_*_URL_EXPIRY_SECONDS</w:t>
            </w:r>
            <w:r>
              <w:rPr>
                <w:sz w:val="17"/>
              </w:rPr>
              <w:t xml:space="preserve">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.env.example</w:t>
            </w:r>
            <w:r>
              <w:rPr>
                <w:sz w:val="17"/>
              </w:rPr>
              <w:t xml:space="preserve">) + Terraform API/role only. Legacy of the old server-side TTS design (TTS is client-side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flutter_tts</w:t>
            </w:r>
            <w:r>
              <w:rPr>
                <w:sz w:val="17"/>
              </w:rPr>
              <w:t xml:space="preserve"> today). Treat as dead config; decide S3 equivalent only if you plan to use storage</w:t>
            </w:r>
          </w:p>
        </w:tc>
      </w:tr>
      <w:tr w:rsidR="003C683E" w14:paraId="07A2903C" w14:textId="77777777">
        <w:tc>
          <w:tcPr>
            <w:tcW w:w="2556" w:type="dxa"/>
          </w:tcPr>
          <w:p w14:paraId="318AA0E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w="2556" w:type="dxa"/>
          </w:tcPr>
          <w:p w14:paraId="2E4A7B1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KMS</w:t>
            </w:r>
          </w:p>
        </w:tc>
        <w:tc>
          <w:tcPr>
            <w:tcW w:w="2556" w:type="dxa"/>
          </w:tcPr>
          <w:p w14:paraId="7A618A74" w14:textId="77777777" w:rsidR="003C683E" w:rsidRDefault="00000000">
            <w:pPr>
              <w:spacing w:before="40" w:after="40"/>
            </w:pPr>
            <w:r>
              <w:rPr>
                <w:i/>
                <w:sz w:val="17"/>
              </w:rPr>
              <w:t>Not used.</w:t>
            </w:r>
            <w:r>
              <w:rPr>
                <w:sz w:val="17"/>
              </w:rPr>
              <w:t xml:space="preserve"> Env vars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CLOUD_KMS_*</w:t>
            </w:r>
            <w:r>
              <w:rPr>
                <w:sz w:val="17"/>
              </w:rPr>
              <w:t xml:space="preserve"> exist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.env.example</w:t>
            </w:r>
            <w:r>
              <w:rPr>
                <w:sz w:val="17"/>
              </w:rPr>
              <w:t xml:space="preserve"> but code does application-layer AES-256-GCM (per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docs/architecture.md</w:t>
            </w:r>
            <w:r>
              <w:rPr>
                <w:sz w:val="17"/>
              </w:rPr>
              <w:t xml:space="preserve"> correction)</w:t>
            </w:r>
          </w:p>
        </w:tc>
        <w:tc>
          <w:tcPr>
            <w:tcW w:w="2556" w:type="dxa"/>
          </w:tcPr>
          <w:p w14:paraId="0B09879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Delete from env template; don't build a KMS equivalent</w:t>
            </w:r>
          </w:p>
        </w:tc>
      </w:tr>
      <w:tr w:rsidR="003C683E" w14:paraId="1DBBB998" w14:textId="77777777">
        <w:tc>
          <w:tcPr>
            <w:tcW w:w="2556" w:type="dxa"/>
          </w:tcPr>
          <w:p w14:paraId="0283F70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w="2556" w:type="dxa"/>
          </w:tcPr>
          <w:p w14:paraId="1BA7DDD2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Memorystore Redis</w:t>
            </w:r>
          </w:p>
        </w:tc>
        <w:tc>
          <w:tcPr>
            <w:tcW w:w="2556" w:type="dxa"/>
          </w:tcPr>
          <w:p w14:paraId="11F58FD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Rate limiting (global HTTP + per-user WS turns)</w:t>
            </w:r>
          </w:p>
        </w:tc>
        <w:tc>
          <w:tcPr>
            <w:tcW w:w="2556" w:type="dxa"/>
          </w:tcPr>
          <w:p w14:paraId="149B1D32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apps/api/src/lib/redis.ts</w:t>
            </w:r>
            <w:r>
              <w:rPr>
                <w:sz w:val="17"/>
              </w:rPr>
              <w:t xml:space="preserve"> (ioredis,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REDIS_URL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src/lib/rate-limit.ts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src/app.ts</w:t>
            </w:r>
            <w:r>
              <w:rPr>
                <w:sz w:val="17"/>
              </w:rPr>
              <w:t xml:space="preserve"> plugin wiring, Terraform/SMS nothing — instance referenced only via REDIS_URL. </w:t>
            </w:r>
            <w:r>
              <w:rPr>
                <w:b/>
                <w:sz w:val="17"/>
              </w:rPr>
              <w:t>Code is cloud-agnostic</w:t>
            </w:r>
          </w:p>
        </w:tc>
      </w:tr>
      <w:tr w:rsidR="003C683E" w14:paraId="4B188638" w14:textId="77777777">
        <w:tc>
          <w:tcPr>
            <w:tcW w:w="2556" w:type="dxa"/>
          </w:tcPr>
          <w:p w14:paraId="45CBB90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w="2556" w:type="dxa"/>
          </w:tcPr>
          <w:p w14:paraId="3387612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Scheduler</w:t>
            </w:r>
          </w:p>
        </w:tc>
        <w:tc>
          <w:tcPr>
            <w:tcW w:w="2556" w:type="dxa"/>
          </w:tcPr>
          <w:p w14:paraId="6BA79DF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Provisioned (Terraform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google_project_service.cloud_scheduler</w:t>
            </w:r>
            <w:r>
              <w:rPr>
                <w:sz w:val="17"/>
              </w:rPr>
              <w:t>) for future push cron</w:t>
            </w:r>
          </w:p>
        </w:tc>
        <w:tc>
          <w:tcPr>
            <w:tcW w:w="2556" w:type="dxa"/>
          </w:tcPr>
          <w:p w14:paraId="1863E36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Nothing consumes it (push/FCM is unbuilt —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okuvu-remaining-changes.md</w:t>
            </w:r>
            <w:r>
              <w:rPr>
                <w:sz w:val="17"/>
              </w:rPr>
              <w:t>)</w:t>
            </w:r>
          </w:p>
        </w:tc>
      </w:tr>
      <w:tr w:rsidR="003C683E" w14:paraId="71C3E8FF" w14:textId="77777777">
        <w:tc>
          <w:tcPr>
            <w:tcW w:w="2556" w:type="dxa"/>
          </w:tcPr>
          <w:p w14:paraId="06E1DFF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w="2556" w:type="dxa"/>
          </w:tcPr>
          <w:p w14:paraId="225A0DD4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Build + Artifact Registry / GCR</w:t>
            </w:r>
          </w:p>
        </w:tc>
        <w:tc>
          <w:tcPr>
            <w:tcW w:w="2556" w:type="dxa"/>
          </w:tcPr>
          <w:p w14:paraId="73D1449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CI image builds</w:t>
            </w:r>
          </w:p>
        </w:tc>
        <w:tc>
          <w:tcPr>
            <w:tcW w:w="2556" w:type="dxa"/>
          </w:tcPr>
          <w:p w14:paraId="3E417F7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cloudbuild.yaml</w:t>
            </w:r>
            <w:r>
              <w:rPr>
                <w:sz w:val="17"/>
              </w:rPr>
              <w:t>, both deploy scripts</w:t>
            </w:r>
          </w:p>
        </w:tc>
      </w:tr>
      <w:tr w:rsidR="003C683E" w14:paraId="6262A11D" w14:textId="77777777">
        <w:tc>
          <w:tcPr>
            <w:tcW w:w="2556" w:type="dxa"/>
          </w:tcPr>
          <w:p w14:paraId="03CE66A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w="2556" w:type="dxa"/>
          </w:tcPr>
          <w:p w14:paraId="2044598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Cloud Monitoring/Logging</w:t>
            </w:r>
          </w:p>
        </w:tc>
        <w:tc>
          <w:tcPr>
            <w:tcW w:w="2556" w:type="dxa"/>
          </w:tcPr>
          <w:p w14:paraId="792C43F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Observability</w:t>
            </w:r>
          </w:p>
        </w:tc>
        <w:tc>
          <w:tcPr>
            <w:tcW w:w="2556" w:type="dxa"/>
          </w:tcPr>
          <w:p w14:paraId="32397C4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Nothing in code (stdout JSON logs picked up by Cloud Run). On AWS → CloudWatch</w:t>
            </w:r>
          </w:p>
        </w:tc>
      </w:tr>
      <w:tr w:rsidR="003C683E" w14:paraId="11189AE6" w14:textId="77777777">
        <w:tc>
          <w:tcPr>
            <w:tcW w:w="2556" w:type="dxa"/>
          </w:tcPr>
          <w:p w14:paraId="7CCBBB2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w="2556" w:type="dxa"/>
          </w:tcPr>
          <w:p w14:paraId="2ED7133E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Firebase (mobile telemetry)</w:t>
            </w:r>
          </w:p>
        </w:tc>
        <w:tc>
          <w:tcPr>
            <w:tcW w:w="2556" w:type="dxa"/>
          </w:tcPr>
          <w:p w14:paraId="0C0A102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Crashlytics + Analytics</w:t>
            </w:r>
          </w:p>
        </w:tc>
        <w:tc>
          <w:tcPr>
            <w:tcW w:w="2556" w:type="dxa"/>
          </w:tcPr>
          <w:p w14:paraId="791AB82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apps/mobile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main.dart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analytics_service.dart</w:t>
            </w:r>
            <w:r>
              <w:rPr>
                <w:sz w:val="17"/>
              </w:rPr>
              <w:t xml:space="preserve">, gradle files,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pubspec.yaml</w:t>
            </w:r>
          </w:p>
        </w:tc>
      </w:tr>
      <w:tr w:rsidR="003C683E" w14:paraId="4E53C15A" w14:textId="77777777">
        <w:tc>
          <w:tcPr>
            <w:tcW w:w="2556" w:type="dxa"/>
          </w:tcPr>
          <w:p w14:paraId="77FB297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w="2556" w:type="dxa"/>
          </w:tcPr>
          <w:p w14:paraId="7972B81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Service accounts / ADC / Workload Identity</w:t>
            </w:r>
          </w:p>
        </w:tc>
        <w:tc>
          <w:tcPr>
            <w:tcW w:w="2556" w:type="dxa"/>
          </w:tcPr>
          <w:p w14:paraId="410DEA0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All GCP client auth</w:t>
            </w:r>
          </w:p>
        </w:tc>
        <w:tc>
          <w:tcPr>
            <w:tcW w:w="2556" w:type="dxa"/>
          </w:tcPr>
          <w:p w14:paraId="4DD70E7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firebase-admin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applicationDefault()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firebase-auth.ts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GOOGLE_APPLICATION_CREDENTIALS_JSON</w:t>
            </w:r>
            <w:r>
              <w:rPr>
                <w:sz w:val="17"/>
              </w:rPr>
              <w:t xml:space="preserve"> env-var credential injection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apps/api/src/lib/vertex-ai.ts</w:t>
            </w:r>
            <w:r>
              <w:rPr>
                <w:sz w:val="17"/>
              </w:rPr>
              <w:t xml:space="preserve"> — used by Vercel-hosted test-harness),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GOOGLE_APPLICATION_CREDENTIALS</w:t>
            </w:r>
            <w:r>
              <w:rPr>
                <w:sz w:val="17"/>
              </w:rPr>
              <w:t xml:space="preserve"> secret (Terraform), Cloud Run runtime SA</w:t>
            </w:r>
          </w:p>
        </w:tc>
      </w:tr>
    </w:tbl>
    <w:p w14:paraId="7E2D81C4" w14:textId="77777777" w:rsidR="003C683E" w:rsidRDefault="003C683E">
      <w:pPr>
        <w:spacing w:after="40"/>
      </w:pPr>
    </w:p>
    <w:p w14:paraId="32D847DF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2.2 Non-GCP services — verify, mostly unchanged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266"/>
        <w:gridCol w:w="3525"/>
        <w:gridCol w:w="2278"/>
      </w:tblGrid>
      <w:tr w:rsidR="003C683E" w14:paraId="77B63DF8" w14:textId="77777777">
        <w:tc>
          <w:tcPr>
            <w:tcW w:w="2556" w:type="dxa"/>
            <w:shd w:val="clear" w:color="auto" w:fill="E6E0F0"/>
          </w:tcPr>
          <w:p w14:paraId="2E49FFA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Service</w:t>
            </w:r>
          </w:p>
        </w:tc>
        <w:tc>
          <w:tcPr>
            <w:tcW w:w="2556" w:type="dxa"/>
            <w:shd w:val="clear" w:color="auto" w:fill="E6E0F0"/>
          </w:tcPr>
          <w:p w14:paraId="67E20BC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Used for</w:t>
            </w:r>
          </w:p>
        </w:tc>
        <w:tc>
          <w:tcPr>
            <w:tcW w:w="2556" w:type="dxa"/>
            <w:shd w:val="clear" w:color="auto" w:fill="E6E0F0"/>
          </w:tcPr>
          <w:p w14:paraId="65EB98A7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Touchpoints</w:t>
            </w:r>
          </w:p>
        </w:tc>
        <w:tc>
          <w:tcPr>
            <w:tcW w:w="2556" w:type="dxa"/>
            <w:shd w:val="clear" w:color="auto" w:fill="E6E0F0"/>
          </w:tcPr>
          <w:p w14:paraId="1A4C2F1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Migration impact</w:t>
            </w:r>
          </w:p>
        </w:tc>
      </w:tr>
      <w:tr w:rsidR="003C683E" w14:paraId="22B95B95" w14:textId="77777777">
        <w:tc>
          <w:tcPr>
            <w:tcW w:w="2556" w:type="dxa"/>
          </w:tcPr>
          <w:p w14:paraId="2574460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Neon</w:t>
            </w:r>
          </w:p>
        </w:tc>
        <w:tc>
          <w:tcPr>
            <w:tcW w:w="2556" w:type="dxa"/>
          </w:tcPr>
          <w:p w14:paraId="78AF935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Local dev DB (branch/developer) + CI DB</w:t>
            </w:r>
          </w:p>
        </w:tc>
        <w:tc>
          <w:tcPr>
            <w:tcW w:w="2556" w:type="dxa"/>
          </w:tcPr>
          <w:p w14:paraId="02B398A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docs/neon-setup.md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.env.example</w:t>
            </w:r>
            <w:r>
              <w:rPr>
                <w:sz w:val="17"/>
              </w:rPr>
              <w:t xml:space="preserve"> DATABASE_URL, CI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CI_DATABASE_URL</w:t>
            </w:r>
            <w:r>
              <w:rPr>
                <w:sz w:val="17"/>
              </w:rPr>
              <w:t xml:space="preserve"> secret, pool-error comments referencing Neon idle suspension</w:t>
            </w:r>
          </w:p>
        </w:tc>
        <w:tc>
          <w:tcPr>
            <w:tcW w:w="2556" w:type="dxa"/>
          </w:tcPr>
          <w:p w14:paraId="3EF39C2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None technically</w:t>
            </w:r>
            <w:r>
              <w:rPr>
                <w:sz w:val="17"/>
              </w:rPr>
              <w:t xml:space="preserve"> — Neon is vendor-agnostic Postgres over TLS. Decision: keep (cheapest) or fold dev into RDS. If kept: nothing changes</w:t>
            </w:r>
          </w:p>
        </w:tc>
      </w:tr>
      <w:tr w:rsidR="003C683E" w14:paraId="517152D3" w14:textId="77777777">
        <w:tc>
          <w:tcPr>
            <w:tcW w:w="2556" w:type="dxa"/>
          </w:tcPr>
          <w:p w14:paraId="3BFB3972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OpenRouter</w:t>
            </w:r>
          </w:p>
        </w:tc>
        <w:tc>
          <w:tcPr>
            <w:tcW w:w="2556" w:type="dxa"/>
          </w:tcPr>
          <w:p w14:paraId="2FD7ADD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Primary LLM (Llama-3.1-8B)</w:t>
            </w:r>
          </w:p>
        </w:tc>
        <w:tc>
          <w:tcPr>
            <w:tcW w:w="2556" w:type="dxa"/>
          </w:tcPr>
          <w:p w14:paraId="003512BC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apps/api/src/lib/openrouter.ts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apps/worker/src/lib/openrouter.ts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OPENROUTER_*</w:t>
            </w:r>
            <w:r>
              <w:rPr>
                <w:sz w:val="17"/>
              </w:rPr>
              <w:t xml:space="preserve"> env</w:t>
            </w:r>
          </w:p>
        </w:tc>
        <w:tc>
          <w:tcPr>
            <w:tcW w:w="2556" w:type="dxa"/>
          </w:tcPr>
          <w:p w14:paraId="0F1C72E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None — plain HTTPS SaaS</w:t>
            </w:r>
          </w:p>
        </w:tc>
      </w:tr>
      <w:tr w:rsidR="003C683E" w14:paraId="7718347A" w14:textId="77777777">
        <w:tc>
          <w:tcPr>
            <w:tcW w:w="2556" w:type="dxa"/>
          </w:tcPr>
          <w:p w14:paraId="03834C5E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Brevo</w:t>
            </w:r>
          </w:p>
        </w:tc>
        <w:tc>
          <w:tcPr>
            <w:tcW w:w="2556" w:type="dxa"/>
          </w:tcPr>
          <w:p w14:paraId="5F15646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Transactional email (invites, waitlist)</w:t>
            </w:r>
          </w:p>
        </w:tc>
        <w:tc>
          <w:tcPr>
            <w:tcW w:w="2556" w:type="dxa"/>
          </w:tcPr>
          <w:p w14:paraId="52BA7ED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apps/api/src/lib/email.ts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apps/therapist-portal/src/lib/email.ts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BREVO_*</w:t>
            </w:r>
            <w:r>
              <w:rPr>
                <w:sz w:val="17"/>
              </w:rPr>
              <w:t xml:space="preserve"> env</w:t>
            </w:r>
          </w:p>
        </w:tc>
        <w:tc>
          <w:tcPr>
            <w:tcW w:w="2556" w:type="dxa"/>
          </w:tcPr>
          <w:p w14:paraId="57A1D93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None</w:t>
            </w:r>
          </w:p>
        </w:tc>
      </w:tr>
      <w:tr w:rsidR="003C683E" w14:paraId="68A30B86" w14:textId="77777777">
        <w:tc>
          <w:tcPr>
            <w:tcW w:w="2556" w:type="dxa"/>
          </w:tcPr>
          <w:p w14:paraId="76A2306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Sarvam</w:t>
            </w:r>
          </w:p>
        </w:tc>
        <w:tc>
          <w:tcPr>
            <w:tcW w:w="2556" w:type="dxa"/>
          </w:tcPr>
          <w:p w14:paraId="47285BB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TTS — </w:t>
            </w:r>
            <w:r>
              <w:rPr>
                <w:b/>
                <w:sz w:val="17"/>
              </w:rPr>
              <w:t>stub only, never wired</w:t>
            </w:r>
            <w:r>
              <w:rPr>
                <w:sz w:val="17"/>
              </w:rPr>
              <w:t xml:space="preserve"> (TTS is client-side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flutter_tts</w:t>
            </w:r>
            <w:r>
              <w:rPr>
                <w:sz w:val="17"/>
              </w:rPr>
              <w:t>)</w:t>
            </w:r>
          </w:p>
        </w:tc>
        <w:tc>
          <w:tcPr>
            <w:tcW w:w="2556" w:type="dxa"/>
          </w:tcPr>
          <w:p w14:paraId="7252D25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apps/api/src/lib/llm-provider.ts</w:t>
            </w:r>
            <w:r>
              <w:rPr>
                <w:sz w:val="17"/>
              </w:rPr>
              <w:t xml:space="preserve"> (dead),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SARVAM_*</w:t>
            </w:r>
            <w:r>
              <w:rPr>
                <w:sz w:val="17"/>
              </w:rPr>
              <w:t xml:space="preserve"> env, deploy script secret binding</w:t>
            </w:r>
          </w:p>
        </w:tc>
        <w:tc>
          <w:tcPr>
            <w:tcW w:w="2556" w:type="dxa"/>
          </w:tcPr>
          <w:p w14:paraId="6E5C5E8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None. Good moment to delete the stub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SARVAM_API_KEY</w:t>
            </w:r>
            <w:r>
              <w:rPr>
                <w:sz w:val="17"/>
              </w:rPr>
              <w:t xml:space="preserve"> secret binding</w:t>
            </w:r>
          </w:p>
        </w:tc>
      </w:tr>
      <w:tr w:rsidR="003C683E" w14:paraId="4D7F1ABB" w14:textId="77777777">
        <w:tc>
          <w:tcPr>
            <w:tcW w:w="2556" w:type="dxa"/>
          </w:tcPr>
          <w:p w14:paraId="51FE139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SendGrid</w:t>
            </w:r>
          </w:p>
        </w:tc>
        <w:tc>
          <w:tcPr>
            <w:tcW w:w="2556" w:type="dxa"/>
          </w:tcPr>
          <w:p w14:paraId="1B42174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Placeholder only, unwired</w:t>
            </w:r>
          </w:p>
        </w:tc>
        <w:tc>
          <w:tcPr>
            <w:tcW w:w="2556" w:type="dxa"/>
          </w:tcPr>
          <w:p w14:paraId="51845BC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SENDGRID_*</w:t>
            </w:r>
            <w:r>
              <w:rPr>
                <w:sz w:val="17"/>
              </w:rPr>
              <w:t xml:space="preserve"> env</w:t>
            </w:r>
          </w:p>
        </w:tc>
        <w:tc>
          <w:tcPr>
            <w:tcW w:w="2556" w:type="dxa"/>
          </w:tcPr>
          <w:p w14:paraId="5DC0EE3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None</w:t>
            </w:r>
          </w:p>
        </w:tc>
      </w:tr>
      <w:tr w:rsidR="003C683E" w14:paraId="19C30834" w14:textId="77777777">
        <w:tc>
          <w:tcPr>
            <w:tcW w:w="2556" w:type="dxa"/>
          </w:tcPr>
          <w:p w14:paraId="2031499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Google OAuth</w:t>
            </w:r>
          </w:p>
        </w:tc>
        <w:tc>
          <w:tcPr>
            <w:tcW w:w="2556" w:type="dxa"/>
          </w:tcPr>
          <w:p w14:paraId="1DE198B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Therapist portal login</w:t>
            </w:r>
          </w:p>
        </w:tc>
        <w:tc>
          <w:tcPr>
            <w:tcW w:w="2556" w:type="dxa"/>
          </w:tcPr>
          <w:p w14:paraId="72ABD940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apps/therapist-portal/src/lib/auth.ts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GOOGLE_CLIENT_ID/SECRET</w:t>
            </w:r>
          </w:p>
        </w:tc>
        <w:tc>
          <w:tcPr>
            <w:tcW w:w="2556" w:type="dxa"/>
          </w:tcPr>
          <w:p w14:paraId="45BA5E5E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Stays</w:t>
            </w:r>
            <w:r>
              <w:rPr>
                <w:sz w:val="17"/>
              </w:rPr>
              <w:t xml:space="preserve"> — client IDs live in Google Cloud Console (auth product), not tied to GCP compute. Keep the Google project for OAuth even after AWS cutover</w:t>
            </w:r>
          </w:p>
        </w:tc>
      </w:tr>
      <w:tr w:rsidR="003C683E" w14:paraId="20930572" w14:textId="77777777">
        <w:tc>
          <w:tcPr>
            <w:tcW w:w="2556" w:type="dxa"/>
          </w:tcPr>
          <w:p w14:paraId="6A1E746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Vercel</w:t>
            </w:r>
          </w:p>
        </w:tc>
        <w:tc>
          <w:tcPr>
            <w:tcW w:w="2556" w:type="dxa"/>
          </w:tcPr>
          <w:p w14:paraId="2D637DA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Portal + test-harness hosting</w:t>
            </w:r>
          </w:p>
        </w:tc>
        <w:tc>
          <w:tcPr>
            <w:tcW w:w="2556" w:type="dxa"/>
          </w:tcPr>
          <w:p w14:paraId="5CD7AC3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apps/*/vercel.json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next.config.ts</w:t>
            </w:r>
            <w:r>
              <w:rPr>
                <w:sz w:val="17"/>
              </w:rPr>
              <w:t xml:space="preserve"> comments,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VERCEL_GIT_COMMIT_SHA</w:t>
            </w:r>
            <w:r>
              <w:rPr>
                <w:sz w:val="17"/>
              </w:rPr>
              <w:t xml:space="preserve">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apps/test-harness/src/lib/run-identity.ts</w:t>
            </w:r>
          </w:p>
        </w:tc>
        <w:tc>
          <w:tcPr>
            <w:tcW w:w="2556" w:type="dxa"/>
          </w:tcPr>
          <w:p w14:paraId="58F7415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None required. Optional: move to AWS Amplify Hosting if you want single-vendor (extra work, not needed for the GCP exit)</w:t>
            </w:r>
          </w:p>
        </w:tc>
      </w:tr>
      <w:tr w:rsidR="003C683E" w14:paraId="57D67D7A" w14:textId="77777777">
        <w:tc>
          <w:tcPr>
            <w:tcW w:w="2556" w:type="dxa"/>
          </w:tcPr>
          <w:p w14:paraId="4344A18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Sentry/Datadog etc.</w:t>
            </w:r>
          </w:p>
        </w:tc>
        <w:tc>
          <w:tcPr>
            <w:tcW w:w="2556" w:type="dxa"/>
          </w:tcPr>
          <w:p w14:paraId="3AF5C44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Not present (audit confirms)</w:t>
            </w:r>
          </w:p>
        </w:tc>
        <w:tc>
          <w:tcPr>
            <w:tcW w:w="2556" w:type="dxa"/>
          </w:tcPr>
          <w:p w14:paraId="0178E5B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2556" w:type="dxa"/>
          </w:tcPr>
          <w:p w14:paraId="161251B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</w:tr>
      <w:tr w:rsidR="003C683E" w14:paraId="0F274C8A" w14:textId="77777777">
        <w:tc>
          <w:tcPr>
            <w:tcW w:w="2556" w:type="dxa"/>
          </w:tcPr>
          <w:p w14:paraId="5A98910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Discord/ClickUp/GitHub</w:t>
            </w:r>
          </w:p>
        </w:tc>
        <w:tc>
          <w:tcPr>
            <w:tcW w:w="2556" w:type="dxa"/>
          </w:tcPr>
          <w:p w14:paraId="2A011B6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CI plumbing</w:t>
            </w:r>
          </w:p>
        </w:tc>
        <w:tc>
          <w:tcPr>
            <w:tcW w:w="2556" w:type="dxa"/>
          </w:tcPr>
          <w:p w14:paraId="07841D8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pr-review.yml</w:t>
            </w:r>
          </w:p>
        </w:tc>
        <w:tc>
          <w:tcPr>
            <w:tcW w:w="2556" w:type="dxa"/>
          </w:tcPr>
          <w:p w14:paraId="726E5E5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None</w:t>
            </w:r>
          </w:p>
        </w:tc>
      </w:tr>
    </w:tbl>
    <w:p w14:paraId="71AFFE81" w14:textId="77777777" w:rsidR="003C683E" w:rsidRDefault="003C683E">
      <w:pPr>
        <w:spacing w:after="40"/>
      </w:pPr>
    </w:p>
    <w:p w14:paraId="07C399CC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3. Target AWS architecture (proposed mapping)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C683E" w14:paraId="42F9D173" w14:textId="77777777">
        <w:tc>
          <w:tcPr>
            <w:tcW w:w="3408" w:type="dxa"/>
            <w:shd w:val="clear" w:color="auto" w:fill="E6E0F0"/>
          </w:tcPr>
          <w:p w14:paraId="75EFCF31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GCP today</w:t>
            </w:r>
          </w:p>
        </w:tc>
        <w:tc>
          <w:tcPr>
            <w:tcW w:w="3408" w:type="dxa"/>
            <w:shd w:val="clear" w:color="auto" w:fill="E6E0F0"/>
          </w:tcPr>
          <w:p w14:paraId="0BEC91D3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AWS target</w:t>
            </w:r>
          </w:p>
        </w:tc>
        <w:tc>
          <w:tcPr>
            <w:tcW w:w="3408" w:type="dxa"/>
            <w:shd w:val="clear" w:color="auto" w:fill="E6E0F0"/>
          </w:tcPr>
          <w:p w14:paraId="0DA30B6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Rationale / notes</w:t>
            </w:r>
          </w:p>
        </w:tc>
      </w:tr>
      <w:tr w:rsidR="003C683E" w14:paraId="5B8F3F36" w14:textId="77777777">
        <w:tc>
          <w:tcPr>
            <w:tcW w:w="3408" w:type="dxa"/>
          </w:tcPr>
          <w:p w14:paraId="04E510D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Run (API)</w:t>
            </w:r>
          </w:p>
        </w:tc>
        <w:tc>
          <w:tcPr>
            <w:tcW w:w="3408" w:type="dxa"/>
          </w:tcPr>
          <w:p w14:paraId="62C4607F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AWS App Runner</w:t>
            </w:r>
            <w:r>
              <w:rPr>
                <w:sz w:val="17"/>
              </w:rPr>
              <w:t xml:space="preserve"> (simplest) or </w:t>
            </w:r>
            <w:r>
              <w:rPr>
                <w:b/>
                <w:sz w:val="17"/>
              </w:rPr>
              <w:t>ECS Fargate + ALB</w:t>
            </w:r>
            <w:r>
              <w:rPr>
                <w:sz w:val="17"/>
              </w:rPr>
              <w:t xml:space="preserve"> (more control, WebSockets-friendly)</w:t>
            </w:r>
          </w:p>
        </w:tc>
        <w:tc>
          <w:tcPr>
            <w:tcW w:w="3408" w:type="dxa"/>
          </w:tcPr>
          <w:p w14:paraId="22B6D82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API holds </w:t>
            </w:r>
            <w:r>
              <w:rPr>
                <w:b/>
                <w:sz w:val="17"/>
              </w:rPr>
              <w:t>WebSockets</w:t>
            </w:r>
            <w:r>
              <w:rPr>
                <w:sz w:val="17"/>
              </w:rPr>
              <w:t xml:space="preserve"> — Fargate + ALB is the safer default; App Runner supports WS but fewer knobs. Container images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apps/api/Dockerfile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apps/worker/Dockerfile</w:t>
            </w:r>
            <w:r>
              <w:rPr>
                <w:sz w:val="17"/>
              </w:rPr>
              <w:t xml:space="preserve"> carry over nearly unchanged</w:t>
            </w:r>
          </w:p>
        </w:tc>
      </w:tr>
      <w:tr w:rsidR="003C683E" w14:paraId="3F2A7DC2" w14:textId="77777777">
        <w:tc>
          <w:tcPr>
            <w:tcW w:w="3408" w:type="dxa"/>
          </w:tcPr>
          <w:p w14:paraId="2178DBC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Run (worker)</w:t>
            </w:r>
          </w:p>
        </w:tc>
        <w:tc>
          <w:tcPr>
            <w:tcW w:w="3408" w:type="dxa"/>
          </w:tcPr>
          <w:p w14:paraId="3495118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ECS Fargate service (private, no ALB) or AWS Batch</w:t>
            </w:r>
          </w:p>
        </w:tc>
        <w:tc>
          <w:tcPr>
            <w:tcW w:w="3408" w:type="dxa"/>
          </w:tcPr>
          <w:p w14:paraId="55CD470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 longer needs public HTTP endpoints if consumed via SQS (see below)</w:t>
            </w:r>
          </w:p>
        </w:tc>
      </w:tr>
      <w:tr w:rsidR="003C683E" w14:paraId="15E9E878" w14:textId="77777777">
        <w:tc>
          <w:tcPr>
            <w:tcW w:w="3408" w:type="dxa"/>
          </w:tcPr>
          <w:p w14:paraId="5C27476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SQL</w:t>
            </w:r>
          </w:p>
        </w:tc>
        <w:tc>
          <w:tcPr>
            <w:tcW w:w="3408" w:type="dxa"/>
          </w:tcPr>
          <w:p w14:paraId="69EA2E26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RDS PostgreSQL 16 + `pgvector`</w:t>
            </w:r>
            <w:r>
              <w:rPr>
                <w:sz w:val="17"/>
              </w:rPr>
              <w:t xml:space="preserve"> (ap-south-1)</w:t>
            </w:r>
          </w:p>
        </w:tc>
        <w:tc>
          <w:tcPr>
            <w:tcW w:w="3408" w:type="dxa"/>
          </w:tcPr>
          <w:p w14:paraId="57F966C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Supports the extension; enable SSL, backups, Multi-AZ for prod (mirrors ZONAL today)</w:t>
            </w:r>
          </w:p>
        </w:tc>
      </w:tr>
      <w:tr w:rsidR="003C683E" w14:paraId="249A885B" w14:textId="77777777">
        <w:tc>
          <w:tcPr>
            <w:tcW w:w="3408" w:type="dxa"/>
          </w:tcPr>
          <w:p w14:paraId="4988123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Neon (dev/CI)</w:t>
            </w:r>
          </w:p>
        </w:tc>
        <w:tc>
          <w:tcPr>
            <w:tcW w:w="3408" w:type="dxa"/>
          </w:tcPr>
          <w:p w14:paraId="042ED066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Keep Neon</w:t>
            </w:r>
            <w:r>
              <w:rPr>
                <w:sz w:val="17"/>
              </w:rPr>
              <w:t xml:space="preserve"> (recommended) or RDS dev instance</w:t>
            </w:r>
          </w:p>
        </w:tc>
        <w:tc>
          <w:tcPr>
            <w:tcW w:w="3408" w:type="dxa"/>
          </w:tcPr>
          <w:p w14:paraId="12FD906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Zero code change if kept</w:t>
            </w:r>
          </w:p>
        </w:tc>
      </w:tr>
      <w:tr w:rsidR="003C683E" w14:paraId="6680860B" w14:textId="77777777">
        <w:tc>
          <w:tcPr>
            <w:tcW w:w="3408" w:type="dxa"/>
          </w:tcPr>
          <w:p w14:paraId="576DCDF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Firebase Auth</w:t>
            </w:r>
          </w:p>
        </w:tc>
        <w:tc>
          <w:tcPr>
            <w:tcW w:w="3408" w:type="dxa"/>
          </w:tcPr>
          <w:p w14:paraId="2A8384C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Amazon Cognito</w:t>
            </w:r>
            <w:r>
              <w:rPr>
                <w:sz w:val="17"/>
              </w:rPr>
              <w:t xml:space="preserve"> user pool, phone-number sign-in via </w:t>
            </w:r>
            <w:r>
              <w:rPr>
                <w:b/>
                <w:sz w:val="17"/>
              </w:rPr>
              <w:t>SNS SMS</w:t>
            </w:r>
          </w:p>
        </w:tc>
        <w:tc>
          <w:tcPr>
            <w:tcW w:w="3408" w:type="dxa"/>
          </w:tcPr>
          <w:p w14:paraId="128A80E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Biggest single work item (mobile SDK + API verification + user migration + invite redemption semantics)</w:t>
            </w:r>
          </w:p>
        </w:tc>
      </w:tr>
      <w:tr w:rsidR="003C683E" w14:paraId="7FDA3BE0" w14:textId="77777777">
        <w:tc>
          <w:tcPr>
            <w:tcW w:w="3408" w:type="dxa"/>
          </w:tcPr>
          <w:p w14:paraId="6BA3498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Vertex AI Gemini</w:t>
            </w:r>
          </w:p>
        </w:tc>
        <w:tc>
          <w:tcPr>
            <w:tcW w:w="3408" w:type="dxa"/>
          </w:tcPr>
          <w:p w14:paraId="7249CC9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AWS Bedrock</w:t>
            </w:r>
            <w:r>
              <w:rPr>
                <w:sz w:val="17"/>
              </w:rPr>
              <w:t xml:space="preserve"> (e.g. Claude / Llama family) as a new provider in the existing dispatcher</w:t>
            </w:r>
          </w:p>
        </w:tc>
        <w:tc>
          <w:tcPr>
            <w:tcW w:w="3408" w:type="dxa"/>
          </w:tcPr>
          <w:p w14:paraId="1439937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The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generate-content.ts</w:t>
            </w:r>
            <w:r>
              <w:rPr>
                <w:sz w:val="17"/>
              </w:rPr>
              <w:t xml:space="preserve"> dispatcher pattern already abstracts providers — add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bedrock</w:t>
            </w:r>
            <w:r>
              <w:rPr>
                <w:sz w:val="17"/>
              </w:rPr>
              <w:t xml:space="preserve"> alongside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openrouter</w:t>
            </w:r>
            <w:r>
              <w:rPr>
                <w:sz w:val="17"/>
              </w:rPr>
              <w:t xml:space="preserve">; keep or drop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</w:t>
            </w:r>
            <w:r>
              <w:rPr>
                <w:sz w:val="17"/>
              </w:rPr>
              <w:t xml:space="preserve"> path</w:t>
            </w:r>
          </w:p>
        </w:tc>
      </w:tr>
      <w:tr w:rsidR="003C683E" w14:paraId="1A507288" w14:textId="77777777">
        <w:tc>
          <w:tcPr>
            <w:tcW w:w="3408" w:type="dxa"/>
          </w:tcPr>
          <w:p w14:paraId="7237FAC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Vertex AI text-embedding-004</w:t>
            </w:r>
          </w:p>
        </w:tc>
        <w:tc>
          <w:tcPr>
            <w:tcW w:w="3408" w:type="dxa"/>
          </w:tcPr>
          <w:p w14:paraId="689DA98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Bedrock Titan Embeddings / Cohere via Bedrock</w:t>
            </w:r>
          </w:p>
        </w:tc>
        <w:tc>
          <w:tcPr>
            <w:tcW w:w="3408" w:type="dxa"/>
          </w:tcPr>
          <w:p w14:paraId="037E2B5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⚠️ dimension mismatch risk — see §6.3. Cheapest correct option: keep 768-dim by choosing a model with matching dims, else alter column + re-embed</w:t>
            </w:r>
          </w:p>
        </w:tc>
      </w:tr>
      <w:tr w:rsidR="003C683E" w14:paraId="298EA5C2" w14:textId="77777777">
        <w:tc>
          <w:tcPr>
            <w:tcW w:w="3408" w:type="dxa"/>
          </w:tcPr>
          <w:p w14:paraId="1B46966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Tasks</w:t>
            </w:r>
          </w:p>
        </w:tc>
        <w:tc>
          <w:tcPr>
            <w:tcW w:w="3408" w:type="dxa"/>
          </w:tcPr>
          <w:p w14:paraId="7E050D2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SQS</w:t>
            </w:r>
            <w:r>
              <w:rPr>
                <w:sz w:val="17"/>
              </w:rPr>
              <w:t xml:space="preserve"> queue + DLQ; worker consumes via SQS (poll) or a small HTTP adapter</w:t>
            </w:r>
          </w:p>
        </w:tc>
        <w:tc>
          <w:tcPr>
            <w:tcW w:w="3408" w:type="dxa"/>
          </w:tcPr>
          <w:p w14:paraId="22D6E7F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Deletes the entire OIDC-auth middleware problem — SQS auth is IAM/transport-level</w:t>
            </w:r>
          </w:p>
        </w:tc>
      </w:tr>
      <w:tr w:rsidR="003C683E" w14:paraId="12BB452C" w14:textId="77777777">
        <w:tc>
          <w:tcPr>
            <w:tcW w:w="3408" w:type="dxa"/>
          </w:tcPr>
          <w:p w14:paraId="6079DCF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Scheduler</w:t>
            </w:r>
          </w:p>
        </w:tc>
        <w:tc>
          <w:tcPr>
            <w:tcW w:w="3408" w:type="dxa"/>
          </w:tcPr>
          <w:p w14:paraId="3E1DDEB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EventBridge Scheduler</w:t>
            </w:r>
          </w:p>
        </w:tc>
        <w:tc>
          <w:tcPr>
            <w:tcW w:w="3408" w:type="dxa"/>
          </w:tcPr>
          <w:p w14:paraId="1AF70D0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Not needed yet (nothing consumes it)</w:t>
            </w:r>
          </w:p>
        </w:tc>
      </w:tr>
      <w:tr w:rsidR="003C683E" w14:paraId="096CF370" w14:textId="77777777">
        <w:tc>
          <w:tcPr>
            <w:tcW w:w="3408" w:type="dxa"/>
          </w:tcPr>
          <w:p w14:paraId="35595FF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Secret Manager</w:t>
            </w:r>
          </w:p>
        </w:tc>
        <w:tc>
          <w:tcPr>
            <w:tcW w:w="3408" w:type="dxa"/>
          </w:tcPr>
          <w:p w14:paraId="40C40676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AWS Secrets Manager</w:t>
            </w:r>
            <w:r>
              <w:rPr>
                <w:sz w:val="17"/>
              </w:rPr>
              <w:t xml:space="preserve"> (or SSM Parameter Store)</w:t>
            </w:r>
          </w:p>
        </w:tc>
        <w:tc>
          <w:tcPr>
            <w:tcW w:w="3408" w:type="dxa"/>
          </w:tcPr>
          <w:p w14:paraId="3B38B46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Emergency-contact key + DATABASE_URL + any API keys</w:t>
            </w:r>
          </w:p>
        </w:tc>
      </w:tr>
      <w:tr w:rsidR="003C683E" w14:paraId="36ADEC79" w14:textId="77777777">
        <w:tc>
          <w:tcPr>
            <w:tcW w:w="3408" w:type="dxa"/>
          </w:tcPr>
          <w:p w14:paraId="33C3CF6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Memorystore</w:t>
            </w:r>
          </w:p>
        </w:tc>
        <w:tc>
          <w:tcPr>
            <w:tcW w:w="3408" w:type="dxa"/>
          </w:tcPr>
          <w:p w14:paraId="79F77ED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ElastiCache for Redis</w:t>
            </w:r>
          </w:p>
        </w:tc>
        <w:tc>
          <w:tcPr>
            <w:tcW w:w="3408" w:type="dxa"/>
          </w:tcPr>
          <w:p w14:paraId="26CA370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REDIS_URL</w:t>
            </w:r>
            <w:r>
              <w:rPr>
                <w:sz w:val="17"/>
              </w:rPr>
              <w:t xml:space="preserve"> swap only</w:t>
            </w:r>
          </w:p>
        </w:tc>
      </w:tr>
      <w:tr w:rsidR="003C683E" w14:paraId="1C344052" w14:textId="77777777">
        <w:tc>
          <w:tcPr>
            <w:tcW w:w="3408" w:type="dxa"/>
          </w:tcPr>
          <w:p w14:paraId="4955AB2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Storage</w:t>
            </w:r>
          </w:p>
        </w:tc>
        <w:tc>
          <w:tcPr>
            <w:tcW w:w="3408" w:type="dxa"/>
          </w:tcPr>
          <w:p w14:paraId="769314A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S3</w:t>
            </w:r>
          </w:p>
        </w:tc>
        <w:tc>
          <w:tcPr>
            <w:tcW w:w="3408" w:type="dxa"/>
          </w:tcPr>
          <w:p w14:paraId="038B908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Only if you actually adopt object storage (currently unused)</w:t>
            </w:r>
          </w:p>
        </w:tc>
      </w:tr>
      <w:tr w:rsidR="003C683E" w14:paraId="56570D22" w14:textId="77777777">
        <w:tc>
          <w:tcPr>
            <w:tcW w:w="3408" w:type="dxa"/>
          </w:tcPr>
          <w:p w14:paraId="1B9442E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KMS</w:t>
            </w:r>
          </w:p>
        </w:tc>
        <w:tc>
          <w:tcPr>
            <w:tcW w:w="3408" w:type="dxa"/>
          </w:tcPr>
          <w:p w14:paraId="21D6C1A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KMS</w:t>
            </w:r>
          </w:p>
        </w:tc>
        <w:tc>
          <w:tcPr>
            <w:tcW w:w="3408" w:type="dxa"/>
          </w:tcPr>
          <w:p w14:paraId="46D0E11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Not used; optional envelope encryption later</w:t>
            </w:r>
          </w:p>
        </w:tc>
      </w:tr>
      <w:tr w:rsidR="003C683E" w14:paraId="5F98D937" w14:textId="77777777">
        <w:tc>
          <w:tcPr>
            <w:tcW w:w="3408" w:type="dxa"/>
          </w:tcPr>
          <w:p w14:paraId="649FC7E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Artifact Registry</w:t>
            </w:r>
          </w:p>
        </w:tc>
        <w:tc>
          <w:tcPr>
            <w:tcW w:w="3408" w:type="dxa"/>
          </w:tcPr>
          <w:p w14:paraId="60C436F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ECR</w:t>
            </w:r>
          </w:p>
        </w:tc>
        <w:tc>
          <w:tcPr>
            <w:tcW w:w="3408" w:type="dxa"/>
          </w:tcPr>
          <w:p w14:paraId="627C8F78" w14:textId="77777777" w:rsidR="003C683E" w:rsidRDefault="003C683E">
            <w:pPr>
              <w:spacing w:before="40" w:after="40"/>
            </w:pPr>
          </w:p>
        </w:tc>
      </w:tr>
      <w:tr w:rsidR="003C683E" w14:paraId="1ED10CFA" w14:textId="77777777">
        <w:tc>
          <w:tcPr>
            <w:tcW w:w="3408" w:type="dxa"/>
          </w:tcPr>
          <w:p w14:paraId="05D1FF0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Build</w:t>
            </w:r>
          </w:p>
        </w:tc>
        <w:tc>
          <w:tcPr>
            <w:tcW w:w="3408" w:type="dxa"/>
          </w:tcPr>
          <w:p w14:paraId="6431868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CodeBuild</w:t>
            </w:r>
            <w:r>
              <w:rPr>
                <w:sz w:val="17"/>
              </w:rPr>
              <w:t xml:space="preserve"> or GitHub Actions</w:t>
            </w:r>
          </w:p>
        </w:tc>
        <w:tc>
          <w:tcPr>
            <w:tcW w:w="3408" w:type="dxa"/>
          </w:tcPr>
          <w:p w14:paraId="5B030B3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GitHub Actions already exists in-repo for CI — extending it for build/deploy avoids a new tool</w:t>
            </w:r>
          </w:p>
        </w:tc>
      </w:tr>
      <w:tr w:rsidR="003C683E" w14:paraId="671E8CF2" w14:textId="77777777">
        <w:tc>
          <w:tcPr>
            <w:tcW w:w="3408" w:type="dxa"/>
          </w:tcPr>
          <w:p w14:paraId="54EB92C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 Monitoring/Logging</w:t>
            </w:r>
          </w:p>
        </w:tc>
        <w:tc>
          <w:tcPr>
            <w:tcW w:w="3408" w:type="dxa"/>
          </w:tcPr>
          <w:p w14:paraId="6C6BEDA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CloudWatch Logs + alarms</w:t>
            </w:r>
          </w:p>
        </w:tc>
        <w:tc>
          <w:tcPr>
            <w:tcW w:w="3408" w:type="dxa"/>
          </w:tcPr>
          <w:p w14:paraId="038A2E4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API/worker already log structured JSON to stdout</w:t>
            </w:r>
          </w:p>
        </w:tc>
      </w:tr>
      <w:tr w:rsidR="003C683E" w14:paraId="48ED73CC" w14:textId="77777777">
        <w:tc>
          <w:tcPr>
            <w:tcW w:w="3408" w:type="dxa"/>
          </w:tcPr>
          <w:p w14:paraId="1A12055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IAM service account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evia-app</w:t>
            </w:r>
          </w:p>
        </w:tc>
        <w:tc>
          <w:tcPr>
            <w:tcW w:w="3408" w:type="dxa"/>
          </w:tcPr>
          <w:p w14:paraId="4064BEB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Task roles / instance roles</w:t>
            </w:r>
            <w:r>
              <w:rPr>
                <w:sz w:val="17"/>
              </w:rPr>
              <w:t xml:space="preserve"> (IRSA not needed; ECS task roles)</w:t>
            </w:r>
          </w:p>
        </w:tc>
        <w:tc>
          <w:tcPr>
            <w:tcW w:w="3408" w:type="dxa"/>
          </w:tcPr>
          <w:p w14:paraId="73F63F7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Replaces ADC — AWS SDKs pick up task credentials automatically</w:t>
            </w:r>
          </w:p>
        </w:tc>
      </w:tr>
      <w:tr w:rsidR="003C683E" w14:paraId="48C63C85" w14:textId="77777777">
        <w:tc>
          <w:tcPr>
            <w:tcW w:w="3408" w:type="dxa"/>
          </w:tcPr>
          <w:p w14:paraId="5880428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Terraform GCP</w:t>
            </w:r>
          </w:p>
        </w:tc>
        <w:tc>
          <w:tcPr>
            <w:tcW w:w="3408" w:type="dxa"/>
          </w:tcPr>
          <w:p w14:paraId="4B854B0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New Terraform AWS stack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infrastructure/aws/</w:t>
            </w:r>
            <w:r>
              <w:rPr>
                <w:sz w:val="17"/>
              </w:rPr>
              <w:t>): VPC, ECS, RDS, ElastiCache, SQS, Secrets Manager, ECR, Cognito, Bedrock model access, CloudWatch</w:t>
            </w:r>
          </w:p>
        </w:tc>
        <w:tc>
          <w:tcPr>
            <w:tcW w:w="3408" w:type="dxa"/>
          </w:tcPr>
          <w:p w14:paraId="539CFDE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Keep same module discipline as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infrastructure/gcp/evia-beta</w:t>
            </w:r>
          </w:p>
        </w:tc>
      </w:tr>
    </w:tbl>
    <w:p w14:paraId="780CA8D5" w14:textId="77777777" w:rsidR="003C683E" w:rsidRDefault="003C683E">
      <w:pPr>
        <w:spacing w:after="40"/>
      </w:pPr>
    </w:p>
    <w:p w14:paraId="18B5F083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4. Workplan — every change, by file</w:t>
      </w:r>
    </w:p>
    <w:p w14:paraId="16D89241" w14:textId="77777777" w:rsidR="003C683E" w:rsidRDefault="00000000">
      <w:r>
        <w:t>Legend: 🔴 rewrite required · 🟡 moderate edit · 🟢 delete/simplify · ⚪ untouched</w:t>
      </w:r>
    </w:p>
    <w:p w14:paraId="0D6F9817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4.1 apps/api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C683E" w14:paraId="35D6D985" w14:textId="77777777">
        <w:tc>
          <w:tcPr>
            <w:tcW w:w="5112" w:type="dxa"/>
            <w:shd w:val="clear" w:color="auto" w:fill="E6E0F0"/>
          </w:tcPr>
          <w:p w14:paraId="0D2A60F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5112" w:type="dxa"/>
            <w:shd w:val="clear" w:color="auto" w:fill="E6E0F0"/>
          </w:tcPr>
          <w:p w14:paraId="2DD7409F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Change</w:t>
            </w:r>
          </w:p>
        </w:tc>
      </w:tr>
      <w:tr w:rsidR="003C683E" w14:paraId="670A3944" w14:textId="77777777">
        <w:tc>
          <w:tcPr>
            <w:tcW w:w="5112" w:type="dxa"/>
          </w:tcPr>
          <w:p w14:paraId="0E63A14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package.json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1F2EF21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@google-cloud/aiplatform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@google-cloud/tasks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@google-cloud/secret-manager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firebase-admin</w:t>
            </w:r>
            <w:r>
              <w:rPr>
                <w:sz w:val="17"/>
              </w:rPr>
              <w:t xml:space="preserve">. Add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@aws-sdk/client-bedrock-runtime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@aws-sdk/client-sqs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@aws-sdk/client-secrets-manager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aws-jwt-verify</w:t>
            </w:r>
            <w:r>
              <w:rPr>
                <w:sz w:val="17"/>
              </w:rPr>
              <w:t xml:space="preserve"> (Cognito)</w:t>
            </w:r>
          </w:p>
        </w:tc>
      </w:tr>
      <w:tr w:rsidR="003C683E" w14:paraId="5E2632E3" w14:textId="77777777">
        <w:tc>
          <w:tcPr>
            <w:tcW w:w="5112" w:type="dxa"/>
          </w:tcPr>
          <w:p w14:paraId="0E43C889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src/lib/vertex-ai.ts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5970F9A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Replace with a Bedrock client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bedrock-invoke.ts</w:t>
            </w:r>
            <w:r>
              <w:rPr>
                <w:sz w:val="17"/>
              </w:rPr>
              <w:t xml:space="preserve"> or similar) keeping the same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GenerateContentParams/Result</w:t>
            </w:r>
            <w:r>
              <w:rPr>
                <w:sz w:val="17"/>
              </w:rPr>
              <w:t xml:space="preserve"> contract so the pipeline doesn't change. Move canned-mode logic into the new module unchanged</w:t>
            </w:r>
          </w:p>
        </w:tc>
      </w:tr>
      <w:tr w:rsidR="003C683E" w14:paraId="3E27B989" w14:textId="77777777">
        <w:tc>
          <w:tcPr>
            <w:tcW w:w="5112" w:type="dxa"/>
          </w:tcPr>
          <w:p w14:paraId="7A7B29A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src/lib/generate-content.ts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61F9907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Dispatcher: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LLM_PROVIDER</w:t>
            </w:r>
            <w:r>
              <w:rPr>
                <w:sz w:val="17"/>
              </w:rPr>
              <w:t xml:space="preserve"> gains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bedrock</w:t>
            </w:r>
            <w:r>
              <w:rPr>
                <w:sz w:val="17"/>
              </w:rPr>
              <w:t xml:space="preserve"> (make it default or keep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openrouter</w:t>
            </w:r>
            <w:r>
              <w:rPr>
                <w:sz w:val="17"/>
              </w:rPr>
              <w:t xml:space="preserve"> — decision §7); delete or keep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</w:t>
            </w:r>
            <w:r>
              <w:rPr>
                <w:sz w:val="17"/>
              </w:rPr>
              <w:t xml:space="preserve"> branch depending on whether you keep any GCP rollback</w:t>
            </w:r>
          </w:p>
        </w:tc>
      </w:tr>
      <w:tr w:rsidR="003C683E" w14:paraId="6B6E8AC8" w14:textId="77777777">
        <w:tc>
          <w:tcPr>
            <w:tcW w:w="5112" w:type="dxa"/>
          </w:tcPr>
          <w:p w14:paraId="15059F3A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src/lib/embedding.ts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13BA417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Bedrock embeddings client. Output must match the DB vector dimension (§6.3)</w:t>
            </w:r>
          </w:p>
        </w:tc>
      </w:tr>
      <w:tr w:rsidR="003C683E" w14:paraId="6E1DE189" w14:textId="77777777">
        <w:tc>
          <w:tcPr>
            <w:tcW w:w="5112" w:type="dxa"/>
          </w:tcPr>
          <w:p w14:paraId="0ACF13F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src/lib/summary-enqueue.ts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453DC79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Cloud Tasks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createTask</w:t>
            </w:r>
            <w:r>
              <w:rPr>
                <w:sz w:val="17"/>
              </w:rPr>
              <w:t xml:space="preserve"> → SQS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SendMessage</w:t>
            </w:r>
            <w:r>
              <w:rPr>
                <w:sz w:val="17"/>
              </w:rPr>
              <w:t xml:space="preserve"> (payload identical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{session_id, user_id}</w:t>
            </w:r>
            <w:r>
              <w:rPr>
                <w:sz w:val="17"/>
              </w:rPr>
              <w:t>; keep the MAX_RETRIES/backoff loop or drop it — SQS handles delivery). Local-dev HTTP bypass branch can stay</w:t>
            </w:r>
          </w:p>
        </w:tc>
      </w:tr>
      <w:tr w:rsidR="003C683E" w14:paraId="163D0E87" w14:textId="77777777">
        <w:tc>
          <w:tcPr>
            <w:tcW w:w="5112" w:type="dxa"/>
          </w:tcPr>
          <w:p w14:paraId="0B62392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src/app.ts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5236AAA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Replace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validateCloudTasksConfig()</w:t>
            </w:r>
            <w:r>
              <w:rPr>
                <w:sz w:val="17"/>
              </w:rPr>
              <w:t xml:space="preserve"> boot warning with SQS config validation (queue URL, region).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trustProxy: true</w:t>
            </w:r>
            <w:r>
              <w:rPr>
                <w:sz w:val="17"/>
              </w:rPr>
              <w:t xml:space="preserve"> stays (ALB also proxies); update its comment</w:t>
            </w:r>
          </w:p>
        </w:tc>
      </w:tr>
      <w:tr w:rsidR="003C683E" w14:paraId="03BE37AE" w14:textId="77777777">
        <w:tc>
          <w:tcPr>
            <w:tcW w:w="5112" w:type="dxa"/>
          </w:tcPr>
          <w:p w14:paraId="3F63065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src/lib/worker-health.ts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54F630E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Env alias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CLOUD_TASKS_WORKER_URL</w:t>
            </w:r>
            <w:r>
              <w:rPr>
                <w:sz w:val="17"/>
              </w:rPr>
              <w:t xml:space="preserve"> → new name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WORKER_URL</w:t>
            </w:r>
            <w:r>
              <w:rPr>
                <w:sz w:val="17"/>
              </w:rPr>
              <w:t xml:space="preserve"> stays primary). If worker is SQS-only, this health check changes meaning (TCP ping vs SQS queue depth)</w:t>
            </w:r>
          </w:p>
        </w:tc>
      </w:tr>
      <w:tr w:rsidR="003C683E" w14:paraId="645515E3" w14:textId="77777777">
        <w:tc>
          <w:tcPr>
            <w:tcW w:w="5112" w:type="dxa"/>
          </w:tcPr>
          <w:p w14:paraId="336ABF1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src/lib/firebase-auth.ts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2130B32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Replace firebase-admin with Cognito verification: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aws-jwt-verify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JwtRsaVerifier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CognitoJwtVerifier</w:t>
            </w:r>
            <w:r>
              <w:rPr>
                <w:sz w:val="17"/>
              </w:rPr>
              <w:t xml:space="preserve">), issuer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https://cognito-idp.&lt;region&gt;.amazonaws.com/&lt;poolId&gt;</w:t>
            </w:r>
          </w:p>
        </w:tc>
      </w:tr>
      <w:tr w:rsidR="003C683E" w14:paraId="4D135F37" w14:textId="77777777">
        <w:tc>
          <w:tcPr>
            <w:tcW w:w="5112" w:type="dxa"/>
          </w:tcPr>
          <w:p w14:paraId="2F358CF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src/middleware/auth.ts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346CCD7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Same shape;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LOCAL_DEV_BYPASS_AUTH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LOAD_TEST_MODE</w:t>
            </w:r>
            <w:r>
              <w:rPr>
                <w:sz w:val="17"/>
              </w:rPr>
              <w:t xml:space="preserve"> logic unchanged. UID semantics = Cognito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sub</w:t>
            </w:r>
          </w:p>
        </w:tc>
      </w:tr>
      <w:tr w:rsidR="003C683E" w14:paraId="2917A944" w14:textId="77777777">
        <w:tc>
          <w:tcPr>
            <w:tcW w:w="5112" w:type="dxa"/>
          </w:tcPr>
          <w:p w14:paraId="7B38AD0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src/routes/invites.ts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src/lib/auth-otp.ts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4852BC8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Logic unchanged, but the token being verified is now Cognito. Keep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firebase_uid</w:t>
            </w:r>
            <w:r>
              <w:rPr>
                <w:sz w:val="17"/>
              </w:rPr>
              <w:t xml:space="preserve"> column name (§6.4) or rename in the same PR</w:t>
            </w:r>
          </w:p>
        </w:tc>
      </w:tr>
      <w:tr w:rsidR="003C683E" w14:paraId="4B8F53E3" w14:textId="77777777">
        <w:tc>
          <w:tcPr>
            <w:tcW w:w="5112" w:type="dxa"/>
          </w:tcPr>
          <w:p w14:paraId="0BC552D9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src/crypto/emergency-contact-encryption.ts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2C080AB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Replace SecretManagerServiceClient with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@aws-sdk/client-secrets-manager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GetSecretValue</w:t>
            </w:r>
            <w:r>
              <w:rPr>
                <w:sz w:val="17"/>
              </w:rPr>
              <w:t xml:space="preserve">, secret name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emergency-contact-key</w:t>
            </w:r>
            <w:r>
              <w:rPr>
                <w:sz w:val="17"/>
              </w:rPr>
              <w:t>). Keep env-var-first ordering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EMERGENCY_CONTACT_ENCRYPTION_KEY</w:t>
            </w:r>
            <w:r>
              <w:rPr>
                <w:sz w:val="17"/>
              </w:rPr>
              <w:t xml:space="preserve"> still wins — that's also your migration lever, §6.5)</w:t>
            </w:r>
          </w:p>
        </w:tc>
      </w:tr>
      <w:tr w:rsidR="003C683E" w14:paraId="0B8A3386" w14:textId="77777777">
        <w:tc>
          <w:tcPr>
            <w:tcW w:w="5112" w:type="dxa"/>
          </w:tcPr>
          <w:p w14:paraId="549203A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src/lib/redis.ts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00A315D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Code unchanged;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REDIS_URL</w:t>
            </w:r>
            <w:r>
              <w:rPr>
                <w:sz w:val="17"/>
              </w:rPr>
              <w:t xml:space="preserve"> now points at ElastiCache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rediss://</w:t>
            </w:r>
            <w:r>
              <w:rPr>
                <w:sz w:val="17"/>
              </w:rPr>
              <w:t xml:space="preserve"> if in-transit encryption enabled — ioredis handles TLS)</w:t>
            </w:r>
          </w:p>
        </w:tc>
      </w:tr>
      <w:tr w:rsidR="003C683E" w14:paraId="1663A276" w14:textId="77777777">
        <w:tc>
          <w:tcPr>
            <w:tcW w:w="5112" w:type="dxa"/>
          </w:tcPr>
          <w:p w14:paraId="4FE761AA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src/lib/prisma.ts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7A9A8EC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DATABASE_URL swap only. Remove/keep the Neon idle-suspension comment as applicable</w:t>
            </w:r>
          </w:p>
        </w:tc>
      </w:tr>
      <w:tr w:rsidR="003C683E" w14:paraId="3F93762B" w14:textId="77777777">
        <w:tc>
          <w:tcPr>
            <w:tcW w:w="5112" w:type="dxa"/>
          </w:tcPr>
          <w:p w14:paraId="075C579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src/lib/llm-provider.ts</w:t>
            </w:r>
            <w:r>
              <w:rPr>
                <w:sz w:val="17"/>
              </w:rPr>
              <w:t xml:space="preserve"> 🟢</w:t>
            </w:r>
          </w:p>
        </w:tc>
        <w:tc>
          <w:tcPr>
            <w:tcW w:w="5112" w:type="dxa"/>
          </w:tcPr>
          <w:p w14:paraId="7C9A1E9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Dead Sarvam stub — delete (and its test) while you're here</w:t>
            </w:r>
          </w:p>
        </w:tc>
      </w:tr>
      <w:tr w:rsidR="003C683E" w14:paraId="258DFE4F" w14:textId="77777777">
        <w:tc>
          <w:tcPr>
            <w:tcW w:w="5112" w:type="dxa"/>
          </w:tcPr>
          <w:p w14:paraId="1729333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src/agents/**</w:t>
            </w:r>
            <w:r>
              <w:rPr>
                <w:sz w:val="17"/>
              </w:rPr>
              <w:t xml:space="preserve"> ⚪/🟡</w:t>
            </w:r>
          </w:p>
        </w:tc>
        <w:tc>
          <w:tcPr>
            <w:tcW w:w="5112" w:type="dxa"/>
          </w:tcPr>
          <w:p w14:paraId="229E14B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No code change unless you remove the Gemini path (then drop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GEMINI_*_MODEL</w:t>
            </w:r>
            <w:r>
              <w:rPr>
                <w:sz w:val="17"/>
              </w:rPr>
              <w:t xml:space="preserve"> reads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a9/agent.ts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a9-post/agent.ts</w:t>
            </w:r>
            <w:r>
              <w:rPr>
                <w:sz w:val="17"/>
              </w:rPr>
              <w:t>)</w:t>
            </w:r>
          </w:p>
        </w:tc>
      </w:tr>
      <w:tr w:rsidR="003C683E" w14:paraId="710BF915" w14:textId="77777777">
        <w:tc>
          <w:tcPr>
            <w:tcW w:w="5112" w:type="dxa"/>
          </w:tcPr>
          <w:p w14:paraId="5361F54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src/env.ts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server.ts</w:t>
            </w:r>
            <w:r>
              <w:rPr>
                <w:sz w:val="17"/>
              </w:rPr>
              <w:t>, routes (except invites) ⚪</w:t>
            </w:r>
          </w:p>
        </w:tc>
        <w:tc>
          <w:tcPr>
            <w:tcW w:w="5112" w:type="dxa"/>
          </w:tcPr>
          <w:p w14:paraId="700B000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Unchanged</w:t>
            </w:r>
          </w:p>
        </w:tc>
      </w:tr>
      <w:tr w:rsidR="003C683E" w14:paraId="4D1EF94C" w14:textId="77777777">
        <w:tc>
          <w:tcPr>
            <w:tcW w:w="5112" w:type="dxa"/>
          </w:tcPr>
          <w:p w14:paraId="735F88D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load-tests/k6-websocket-load.js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load-tests/config.js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3311CE2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Update default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WS_URL</w:t>
            </w:r>
            <w:r>
              <w:rPr>
                <w:sz w:val="17"/>
              </w:rPr>
              <w:t xml:space="preserve"> from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*.run.app</w:t>
            </w:r>
            <w:r>
              <w:rPr>
                <w:sz w:val="17"/>
              </w:rPr>
              <w:t xml:space="preserve"> to the new endpoint</w:t>
            </w:r>
          </w:p>
        </w:tc>
      </w:tr>
      <w:tr w:rsidR="003C683E" w14:paraId="5E672638" w14:textId="77777777">
        <w:tc>
          <w:tcPr>
            <w:tcW w:w="5112" w:type="dxa"/>
          </w:tcPr>
          <w:p w14:paraId="384EC2DC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Dockerfile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40963B2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Carries over as-is (node:22-alpine, pnpm). Verify AWS arch (x86 vs arm64) matches your Fargate config</w:t>
            </w:r>
          </w:p>
        </w:tc>
      </w:tr>
    </w:tbl>
    <w:p w14:paraId="36322C41" w14:textId="77777777" w:rsidR="003C683E" w:rsidRDefault="003C683E">
      <w:pPr>
        <w:spacing w:after="40"/>
      </w:pPr>
    </w:p>
    <w:p w14:paraId="3DD88165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4.2 apps/worker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C683E" w14:paraId="1C5F3C00" w14:textId="77777777">
        <w:tc>
          <w:tcPr>
            <w:tcW w:w="5112" w:type="dxa"/>
            <w:shd w:val="clear" w:color="auto" w:fill="E6E0F0"/>
          </w:tcPr>
          <w:p w14:paraId="35E8D9F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5112" w:type="dxa"/>
            <w:shd w:val="clear" w:color="auto" w:fill="E6E0F0"/>
          </w:tcPr>
          <w:p w14:paraId="40FF474D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Change</w:t>
            </w:r>
          </w:p>
        </w:tc>
      </w:tr>
      <w:tr w:rsidR="003C683E" w14:paraId="5A82C959" w14:textId="77777777">
        <w:tc>
          <w:tcPr>
            <w:tcW w:w="5112" w:type="dxa"/>
          </w:tcPr>
          <w:p w14:paraId="0C8D9C7A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package.json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2FB8AAF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@google-cloud/aiplatform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google-auth-library</w:t>
            </w:r>
            <w:r>
              <w:rPr>
                <w:sz w:val="17"/>
              </w:rPr>
              <w:t xml:space="preserve">. Add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@aws-sdk/client-bedrock-runtime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@aws-sdk/client-sqs</w:t>
            </w:r>
            <w:r>
              <w:rPr>
                <w:sz w:val="17"/>
              </w:rPr>
              <w:t xml:space="preserve"> if you want DLQ/redrive tooling)</w:t>
            </w:r>
          </w:p>
        </w:tc>
      </w:tr>
      <w:tr w:rsidR="003C683E" w14:paraId="777BB5BD" w14:textId="77777777">
        <w:tc>
          <w:tcPr>
            <w:tcW w:w="5112" w:type="dxa"/>
          </w:tcPr>
          <w:p w14:paraId="6673477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src/middleware/oidc-auth.ts</w:t>
            </w:r>
            <w:r>
              <w:rPr>
                <w:sz w:val="17"/>
              </w:rPr>
              <w:t xml:space="preserve"> 🔴→🟢</w:t>
            </w:r>
          </w:p>
        </w:tc>
        <w:tc>
          <w:tcPr>
            <w:tcW w:w="5112" w:type="dxa"/>
          </w:tcPr>
          <w:p w14:paraId="6F890B19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Delete or gut.</w:t>
            </w:r>
            <w:r>
              <w:rPr>
                <w:sz w:val="17"/>
              </w:rPr>
              <w:t xml:space="preserve"> With SQS as transport, message authenticity comes from the SQS consumer itself (IAM), not per-request OIDC. If you keep an HTTP endpoint (e.g. for the test-harness's direct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POST /tasks/summary</w:t>
            </w:r>
            <w:r>
              <w:rPr>
                <w:sz w:val="17"/>
              </w:rPr>
              <w:t xml:space="preserve"> path), replace OIDC with a shared-secret header check or keep a minimal verifier</w:t>
            </w:r>
          </w:p>
        </w:tc>
      </w:tr>
      <w:tr w:rsidR="003C683E" w14:paraId="10B98DAD" w14:textId="77777777">
        <w:tc>
          <w:tcPr>
            <w:tcW w:w="5112" w:type="dxa"/>
          </w:tcPr>
          <w:p w14:paraId="5FF81702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src/routes/summary.ts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4B97919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If going SQS-consumer: add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src/consumer.ts</w:t>
            </w:r>
            <w:r>
              <w:rPr>
                <w:sz w:val="17"/>
              </w:rPr>
              <w:t xml:space="preserve"> (sqs poll loop →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generateSessionSummary</w:t>
            </w:r>
            <w:r>
              <w:rPr>
                <w:sz w:val="17"/>
              </w:rPr>
              <w:t>). Keep the HTTP route for the test-harness/local-dev path behind the shared secret</w:t>
            </w:r>
          </w:p>
        </w:tc>
      </w:tr>
      <w:tr w:rsidR="003C683E" w14:paraId="693A760A" w14:textId="77777777">
        <w:tc>
          <w:tcPr>
            <w:tcW w:w="5112" w:type="dxa"/>
          </w:tcPr>
          <w:p w14:paraId="397CD95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src/lib/vertex-ai.ts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embedding.ts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generate-content.ts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05AA16D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Mirror the API changes (§4.1) — same contracts</w:t>
            </w:r>
          </w:p>
        </w:tc>
      </w:tr>
      <w:tr w:rsidR="003C683E" w14:paraId="0EF41ADA" w14:textId="77777777">
        <w:tc>
          <w:tcPr>
            <w:tcW w:w="5112" w:type="dxa"/>
          </w:tcPr>
          <w:p w14:paraId="02CF523A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src/lib/summary.ts</w:t>
            </w:r>
            <w:r>
              <w:rPr>
                <w:sz w:val="17"/>
              </w:rPr>
              <w:t xml:space="preserve"> ⚪/🟡</w:t>
            </w:r>
          </w:p>
        </w:tc>
        <w:tc>
          <w:tcPr>
            <w:tcW w:w="5112" w:type="dxa"/>
          </w:tcPr>
          <w:p w14:paraId="6692207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Unchanged except embedding provider behind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embedding.ts</w:t>
            </w:r>
            <w:r>
              <w:rPr>
                <w:sz w:val="17"/>
              </w:rPr>
              <w:t xml:space="preserve">. Raw SQL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::vector</w:t>
            </w:r>
            <w:r>
              <w:rPr>
                <w:sz w:val="17"/>
              </w:rPr>
              <w:t xml:space="preserve"> stays</w:t>
            </w:r>
          </w:p>
        </w:tc>
      </w:tr>
      <w:tr w:rsidR="003C683E" w14:paraId="4639760F" w14:textId="77777777">
        <w:tc>
          <w:tcPr>
            <w:tcW w:w="5112" w:type="dxa"/>
          </w:tcPr>
          <w:p w14:paraId="45B6C85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src/scripts/backfill-embeddings.ts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1031168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Same; becomes the tool for §6.3 re-embedding if model changes</w:t>
            </w:r>
          </w:p>
        </w:tc>
      </w:tr>
      <w:tr w:rsidR="003C683E" w14:paraId="456A71A0" w14:textId="77777777">
        <w:tc>
          <w:tcPr>
            <w:tcW w:w="5112" w:type="dxa"/>
          </w:tcPr>
          <w:p w14:paraId="2572E87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src/lib/prisma.ts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444C7D2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DATABASE_URL swap only</w:t>
            </w:r>
          </w:p>
        </w:tc>
      </w:tr>
      <w:tr w:rsidR="003C683E" w14:paraId="55997D09" w14:textId="77777777">
        <w:tc>
          <w:tcPr>
            <w:tcW w:w="5112" w:type="dxa"/>
          </w:tcPr>
          <w:p w14:paraId="1F95D7E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Dockerfile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5288650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Carries over</w:t>
            </w:r>
          </w:p>
        </w:tc>
      </w:tr>
    </w:tbl>
    <w:p w14:paraId="7C5EAFE3" w14:textId="77777777" w:rsidR="003C683E" w:rsidRDefault="003C683E">
      <w:pPr>
        <w:spacing w:after="40"/>
      </w:pPr>
    </w:p>
    <w:p w14:paraId="578E8DB3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4.3 apps/therapist-portal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C683E" w14:paraId="1E4BF2C1" w14:textId="77777777">
        <w:tc>
          <w:tcPr>
            <w:tcW w:w="5112" w:type="dxa"/>
            <w:shd w:val="clear" w:color="auto" w:fill="E6E0F0"/>
          </w:tcPr>
          <w:p w14:paraId="12DEFE2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5112" w:type="dxa"/>
            <w:shd w:val="clear" w:color="auto" w:fill="E6E0F0"/>
          </w:tcPr>
          <w:p w14:paraId="0FC89D6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Change</w:t>
            </w:r>
          </w:p>
        </w:tc>
      </w:tr>
      <w:tr w:rsidR="003C683E" w14:paraId="42D67937" w14:textId="77777777">
        <w:tc>
          <w:tcPr>
            <w:tcW w:w="5112" w:type="dxa"/>
          </w:tcPr>
          <w:p w14:paraId="62ACAAA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src/lib/auth.ts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151ADE7F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 change</w:t>
            </w:r>
            <w:r>
              <w:rPr>
                <w:sz w:val="17"/>
              </w:rPr>
              <w:t xml:space="preserve"> — Google OAuth + NextAuth is cloud-neutral. Keep the Google Cloud Console OAuth client (you keep that project purely for auth)</w:t>
            </w:r>
          </w:p>
        </w:tc>
      </w:tr>
      <w:tr w:rsidR="003C683E" w14:paraId="7FED7B89" w14:textId="77777777">
        <w:tc>
          <w:tcPr>
            <w:tcW w:w="5112" w:type="dxa"/>
          </w:tcPr>
          <w:p w14:paraId="38F50CF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package.json</w:t>
            </w:r>
            <w:r>
              <w:rPr>
                <w:sz w:val="17"/>
              </w:rPr>
              <w:t xml:space="preserve"> 🟢</w:t>
            </w:r>
          </w:p>
        </w:tc>
        <w:tc>
          <w:tcPr>
            <w:tcW w:w="5112" w:type="dxa"/>
          </w:tcPr>
          <w:p w14:paraId="2BFF65B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firebase-admin</w:t>
            </w:r>
            <w:r>
              <w:rPr>
                <w:sz w:val="17"/>
              </w:rPr>
              <w:t xml:space="preserve"> (no runtime import found); 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emulator</w:t>
            </w:r>
            <w:r>
              <w:rPr>
                <w:sz w:val="17"/>
              </w:rPr>
              <w:t xml:space="preserve"> script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firebase.json</w:t>
            </w:r>
            <w:r>
              <w:rPr>
                <w:sz w:val="17"/>
              </w:rPr>
              <w:t xml:space="preserve"> if you drop the auth emulator</w:t>
            </w:r>
          </w:p>
        </w:tc>
      </w:tr>
      <w:tr w:rsidR="003C683E" w14:paraId="273150FA" w14:textId="77777777">
        <w:tc>
          <w:tcPr>
            <w:tcW w:w="5112" w:type="dxa"/>
          </w:tcPr>
          <w:p w14:paraId="54A92C1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src/lib/prisma.ts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790DF30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DATABASE_URL</w:t>
            </w:r>
          </w:p>
        </w:tc>
      </w:tr>
      <w:tr w:rsidR="003C683E" w14:paraId="0083529D" w14:textId="77777777">
        <w:tc>
          <w:tcPr>
            <w:tcW w:w="5112" w:type="dxa"/>
          </w:tcPr>
          <w:p w14:paraId="29FC3CF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vercel.json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4CBCC2A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Unchanged (if staying on Vercel)</w:t>
            </w:r>
          </w:p>
        </w:tc>
      </w:tr>
      <w:tr w:rsidR="003C683E" w14:paraId="10B73177" w14:textId="77777777">
        <w:tc>
          <w:tcPr>
            <w:tcW w:w="5112" w:type="dxa"/>
          </w:tcPr>
          <w:p w14:paraId="49050662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instrumentation.ts</w:t>
            </w:r>
            <w:r>
              <w:rPr>
                <w:sz w:val="17"/>
              </w:rPr>
              <w:t>, tRPC routers ⚪</w:t>
            </w:r>
          </w:p>
        </w:tc>
        <w:tc>
          <w:tcPr>
            <w:tcW w:w="5112" w:type="dxa"/>
          </w:tcPr>
          <w:p w14:paraId="60D2C40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Unchanged</w:t>
            </w:r>
          </w:p>
        </w:tc>
      </w:tr>
    </w:tbl>
    <w:p w14:paraId="5EF14B71" w14:textId="77777777" w:rsidR="003C683E" w:rsidRDefault="003C683E">
      <w:pPr>
        <w:spacing w:after="40"/>
      </w:pPr>
    </w:p>
    <w:p w14:paraId="69E80424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4.4 apps/test-harness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C683E" w14:paraId="39E3D8EA" w14:textId="77777777">
        <w:tc>
          <w:tcPr>
            <w:tcW w:w="5112" w:type="dxa"/>
            <w:shd w:val="clear" w:color="auto" w:fill="E6E0F0"/>
          </w:tcPr>
          <w:p w14:paraId="04F3CDF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5112" w:type="dxa"/>
            <w:shd w:val="clear" w:color="auto" w:fill="E6E0F0"/>
          </w:tcPr>
          <w:p w14:paraId="1831645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Change</w:t>
            </w:r>
          </w:p>
        </w:tc>
      </w:tr>
      <w:tr w:rsidR="003C683E" w14:paraId="494B85CA" w14:textId="77777777">
        <w:tc>
          <w:tcPr>
            <w:tcW w:w="5112" w:type="dxa"/>
          </w:tcPr>
          <w:p w14:paraId="75056B6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package.json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6BF5A1C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@google-cloud/tasks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@google-cloud/aiplatform</w:t>
            </w:r>
            <w:r>
              <w:rPr>
                <w:sz w:val="17"/>
              </w:rPr>
              <w:t xml:space="preserve"> (present only because it direct-imports apps/api modules; align with API's new AWS deps)</w:t>
            </w:r>
          </w:p>
        </w:tc>
      </w:tr>
      <w:tr w:rsidR="003C683E" w14:paraId="1C3E0947" w14:textId="77777777">
        <w:tc>
          <w:tcPr>
            <w:tcW w:w="5112" w:type="dxa"/>
          </w:tcPr>
          <w:p w14:paraId="7158690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next.config.ts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67C218C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Webpack externals list: replace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@google-cloud/tasks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@google-cloud/aiplatform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google-gax</w:t>
            </w:r>
            <w:r>
              <w:rPr>
                <w:sz w:val="17"/>
              </w:rPr>
              <w:t xml:space="preserve"> with the new AWS SDKs (they also dynamically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require()</w:t>
            </w:r>
            <w:r>
              <w:rPr>
                <w:sz w:val="17"/>
              </w:rPr>
              <w:t xml:space="preserve"> JSON config files — same externals treatment needed)</w:t>
            </w:r>
          </w:p>
        </w:tc>
      </w:tr>
      <w:tr w:rsidR="003C683E" w14:paraId="5EA33F29" w14:textId="77777777">
        <w:tc>
          <w:tcPr>
            <w:tcW w:w="5112" w:type="dxa"/>
          </w:tcPr>
          <w:p w14:paraId="12F6A0F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src/lib/agent-adapter.ts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1A8AEC9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Direct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POST /tasks/summary</w:t>
            </w:r>
            <w:r>
              <w:rPr>
                <w:sz w:val="17"/>
              </w:rPr>
              <w:t xml:space="preserve"> to worker keeps working if you keep an HTTP route (see §4.2)</w:t>
            </w:r>
          </w:p>
        </w:tc>
      </w:tr>
      <w:tr w:rsidR="003C683E" w14:paraId="137DC3FE" w14:textId="77777777">
        <w:tc>
          <w:tcPr>
            <w:tcW w:w="5112" w:type="dxa"/>
          </w:tcPr>
          <w:p w14:paraId="37BAEDB9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src/server/routers/conversation.ts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193EA64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Comments/logic referencing Cloud Tasks env vars — update to SQS env vars</w:t>
            </w:r>
          </w:p>
        </w:tc>
      </w:tr>
      <w:tr w:rsidR="003C683E" w14:paraId="1CD6D116" w14:textId="77777777">
        <w:tc>
          <w:tcPr>
            <w:tcW w:w="5112" w:type="dxa"/>
          </w:tcPr>
          <w:p w14:paraId="5AD4A4B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firebase.json</w:t>
            </w:r>
            <w:r>
              <w:rPr>
                <w:sz w:val="17"/>
              </w:rPr>
              <w:t xml:space="preserve"> 🟢</w:t>
            </w:r>
          </w:p>
        </w:tc>
        <w:tc>
          <w:tcPr>
            <w:tcW w:w="5112" w:type="dxa"/>
          </w:tcPr>
          <w:p w14:paraId="2ABFD83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Unused hosting config — delete</w:t>
            </w:r>
          </w:p>
        </w:tc>
      </w:tr>
      <w:tr w:rsidR="003C683E" w14:paraId="2174FB50" w14:textId="77777777">
        <w:tc>
          <w:tcPr>
            <w:tcW w:w="5112" w:type="dxa"/>
          </w:tcPr>
          <w:p w14:paraId="781FEC5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vercel.json</w:t>
            </w:r>
            <w:r>
              <w:rPr>
                <w:sz w:val="17"/>
              </w:rPr>
              <w:t xml:space="preserve"> ⚪</w:t>
            </w:r>
          </w:p>
        </w:tc>
        <w:tc>
          <w:tcPr>
            <w:tcW w:w="5112" w:type="dxa"/>
          </w:tcPr>
          <w:p w14:paraId="7BB9C98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Unchanged</w:t>
            </w:r>
          </w:p>
        </w:tc>
      </w:tr>
    </w:tbl>
    <w:p w14:paraId="1FD9F99E" w14:textId="77777777" w:rsidR="003C683E" w:rsidRDefault="003C683E">
      <w:pPr>
        <w:spacing w:after="40"/>
      </w:pPr>
    </w:p>
    <w:p w14:paraId="0849D5CE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4.5 apps/mobile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C683E" w14:paraId="730918C5" w14:textId="77777777">
        <w:tc>
          <w:tcPr>
            <w:tcW w:w="5112" w:type="dxa"/>
            <w:shd w:val="clear" w:color="auto" w:fill="E6E0F0"/>
          </w:tcPr>
          <w:p w14:paraId="139BE42E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5112" w:type="dxa"/>
            <w:shd w:val="clear" w:color="auto" w:fill="E6E0F0"/>
          </w:tcPr>
          <w:p w14:paraId="5E8D6FD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Change</w:t>
            </w:r>
          </w:p>
        </w:tc>
      </w:tr>
      <w:tr w:rsidR="003C683E" w14:paraId="1B1FEAB6" w14:textId="77777777">
        <w:tc>
          <w:tcPr>
            <w:tcW w:w="5112" w:type="dxa"/>
          </w:tcPr>
          <w:p w14:paraId="3F08333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pubspec.yaml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38A132A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Decide telemetry strategy first (§7-D5). </w:t>
            </w:r>
            <w:r>
              <w:rPr>
                <w:b/>
                <w:sz w:val="17"/>
              </w:rPr>
              <w:t>Option A (least work):</w:t>
            </w:r>
            <w:r>
              <w:rPr>
                <w:sz w:val="17"/>
              </w:rPr>
              <w:t xml:space="preserve"> keep Firebase Auth/Crashlytics/Analytics by </w:t>
            </w:r>
            <w:r>
              <w:rPr>
                <w:i/>
                <w:sz w:val="17"/>
              </w:rPr>
              <w:t>keeping the Firebase project</w:t>
            </w:r>
            <w:r>
              <w:rPr>
                <w:sz w:val="17"/>
              </w:rPr>
              <w:t xml:space="preserve"> — Firebase is multi-cloud; the backend moving to AWS does not force the mobile SDK off Firebase. </w:t>
            </w:r>
            <w:r>
              <w:rPr>
                <w:b/>
                <w:sz w:val="17"/>
              </w:rPr>
              <w:t>Option B (full exit):</w:t>
            </w:r>
            <w:r>
              <w:rPr>
                <w:sz w:val="17"/>
              </w:rPr>
              <w:t xml:space="preserve"> remove all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firebase_*</w:t>
            </w:r>
            <w:r>
              <w:rPr>
                <w:sz w:val="17"/>
              </w:rPr>
              <w:t xml:space="preserve">, add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amplify_auth_cognito</w:t>
            </w:r>
            <w:r>
              <w:rPr>
                <w:sz w:val="17"/>
              </w:rPr>
              <w:t xml:space="preserve"> (+ a crash/analytics replacement: Sentry + your choice)</w:t>
            </w:r>
          </w:p>
        </w:tc>
      </w:tr>
      <w:tr w:rsidR="003C683E" w14:paraId="732EA550" w14:textId="77777777">
        <w:tc>
          <w:tcPr>
            <w:tcW w:w="5112" w:type="dxa"/>
          </w:tcPr>
          <w:p w14:paraId="327BFFA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lib/src/core/auth_service.dart</w:t>
            </w:r>
            <w:r>
              <w:rPr>
                <w:sz w:val="17"/>
              </w:rPr>
              <w:t xml:space="preserve"> 🔴 (Option B)</w:t>
            </w:r>
          </w:p>
        </w:tc>
        <w:tc>
          <w:tcPr>
            <w:tcW w:w="5112" w:type="dxa"/>
          </w:tcPr>
          <w:p w14:paraId="5A0B00E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FirebaseAuth → Amplify Cognito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Amplify.Auth.signInWithWebUI</w:t>
            </w:r>
            <w:r>
              <w:rPr>
                <w:sz w:val="17"/>
              </w:rPr>
              <w:t xml:space="preserve"> or phone OTP flow); custom phone-OTP screens need Cognito custom auth flow or Hosted UI</w:t>
            </w:r>
          </w:p>
        </w:tc>
      </w:tr>
      <w:tr w:rsidR="003C683E" w14:paraId="05CF5D6B" w14:textId="77777777">
        <w:tc>
          <w:tcPr>
            <w:tcW w:w="5112" w:type="dxa"/>
          </w:tcPr>
          <w:p w14:paraId="5F88D08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lib/main.dart</w:t>
            </w:r>
            <w:r>
              <w:rPr>
                <w:sz w:val="17"/>
              </w:rPr>
              <w:t xml:space="preserve"> 🟡 (Option B)</w:t>
            </w:r>
          </w:p>
        </w:tc>
        <w:tc>
          <w:tcPr>
            <w:tcW w:w="5112" w:type="dxa"/>
          </w:tcPr>
          <w:p w14:paraId="1EB44BD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Firebase.initializeApp</w:t>
            </w:r>
            <w:r>
              <w:rPr>
                <w:sz w:val="17"/>
              </w:rPr>
              <w:t xml:space="preserve"> + Crashlytics wiring; init Amplify</w:t>
            </w:r>
          </w:p>
        </w:tc>
      </w:tr>
      <w:tr w:rsidR="003C683E" w14:paraId="5AFE66D6" w14:textId="77777777">
        <w:tc>
          <w:tcPr>
            <w:tcW w:w="5112" w:type="dxa"/>
          </w:tcPr>
          <w:p w14:paraId="7F3F763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lib/src/core/analytics_service.dart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40A6D32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Swap FirebaseAnalytics backend (or keep — see Option A)</w:t>
            </w:r>
          </w:p>
        </w:tc>
      </w:tr>
      <w:tr w:rsidR="003C683E" w14:paraId="6BE4F95F" w14:textId="77777777">
        <w:tc>
          <w:tcPr>
            <w:tcW w:w="5112" w:type="dxa"/>
          </w:tcPr>
          <w:p w14:paraId="6CBC156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lib/src/config/environment.dart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5112" w:type="dxa"/>
          </w:tcPr>
          <w:p w14:paraId="068D0AD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Replace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backend-971397352159.asia-south1.run.app</w:t>
            </w:r>
            <w:r>
              <w:rPr>
                <w:sz w:val="17"/>
              </w:rPr>
              <w:t xml:space="preserve"> with the new AWS API endpoint (beta/prod)</w:t>
            </w:r>
          </w:p>
        </w:tc>
      </w:tr>
      <w:tr w:rsidR="003C683E" w14:paraId="7A70B66F" w14:textId="77777777">
        <w:tc>
          <w:tcPr>
            <w:tcW w:w="5112" w:type="dxa"/>
          </w:tcPr>
          <w:p w14:paraId="4A3F9E9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android/app/build.gradle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android/build.gradle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android/settings.gradle</w:t>
            </w:r>
            <w:r>
              <w:rPr>
                <w:sz w:val="17"/>
              </w:rPr>
              <w:t xml:space="preserve"> 🔴 (B)</w:t>
            </w:r>
          </w:p>
        </w:tc>
        <w:tc>
          <w:tcPr>
            <w:tcW w:w="5112" w:type="dxa"/>
          </w:tcPr>
          <w:p w14:paraId="05B48C2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Remove google-services + crashlytics plugins and firebase-bom deps</w:t>
            </w:r>
          </w:p>
        </w:tc>
      </w:tr>
      <w:tr w:rsidR="003C683E" w14:paraId="045E1A28" w14:textId="77777777">
        <w:tc>
          <w:tcPr>
            <w:tcW w:w="5112" w:type="dxa"/>
          </w:tcPr>
          <w:p w14:paraId="5113C878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android/google-services.json</w:t>
            </w:r>
            <w:r>
              <w:rPr>
                <w:sz w:val="17"/>
              </w:rPr>
              <w:t xml:space="preserve"> 🟢 (B)</w:t>
            </w:r>
          </w:p>
        </w:tc>
        <w:tc>
          <w:tcPr>
            <w:tcW w:w="5112" w:type="dxa"/>
          </w:tcPr>
          <w:p w14:paraId="7EFE7F1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Delete; Option B uses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amplifyconfiguration.dart</w:t>
            </w:r>
          </w:p>
        </w:tc>
      </w:tr>
      <w:tr w:rsidR="003C683E" w14:paraId="11C2E171" w14:textId="77777777">
        <w:tc>
          <w:tcPr>
            <w:tcW w:w="5112" w:type="dxa"/>
          </w:tcPr>
          <w:p w14:paraId="291E159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ios/</w:t>
            </w:r>
          </w:p>
        </w:tc>
        <w:tc>
          <w:tcPr>
            <w:tcW w:w="5112" w:type="dxa"/>
          </w:tcPr>
          <w:p w14:paraId="02304B3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Regenerate plugin registrant after pubspec change</w:t>
            </w:r>
          </w:p>
        </w:tc>
      </w:tr>
      <w:tr w:rsidR="003C683E" w14:paraId="42D10D44" w14:textId="77777777">
        <w:tc>
          <w:tcPr>
            <w:tcW w:w="5112" w:type="dxa"/>
          </w:tcPr>
          <w:p w14:paraId="7C4F58B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README.md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5112" w:type="dxa"/>
          </w:tcPr>
          <w:p w14:paraId="0B0B127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Flavors table — replace "GCP Cloud Run" with new endpoints</w:t>
            </w:r>
          </w:p>
        </w:tc>
      </w:tr>
    </w:tbl>
    <w:p w14:paraId="68F6CAF5" w14:textId="77777777" w:rsidR="003C683E" w:rsidRDefault="003C683E">
      <w:pPr>
        <w:spacing w:after="40"/>
      </w:pPr>
    </w:p>
    <w:p w14:paraId="5ED5105D" w14:textId="77777777" w:rsidR="003C683E" w:rsidRDefault="00000000">
      <w:pPr>
        <w:ind w:left="432"/>
      </w:pPr>
      <w:r>
        <w:rPr>
          <w:b/>
          <w:i/>
          <w:color w:val="444444"/>
        </w:rPr>
        <w:t>Recommendation:</w:t>
      </w:r>
      <w:r>
        <w:rPr>
          <w:i/>
          <w:color w:val="444444"/>
        </w:rPr>
        <w:t xml:space="preserve"> Option A for the beta window (mobile auth + crash telemetry keep working; backend cutover is the risky part), then Option B as a fast-follow. Mixing is safe: the mobile app talks to </w:t>
      </w:r>
      <w:r>
        <w:rPr>
          <w:b/>
          <w:i/>
          <w:color w:val="444444"/>
        </w:rPr>
        <w:t>your API</w:t>
      </w:r>
      <w:r>
        <w:rPr>
          <w:i/>
          <w:color w:val="444444"/>
        </w:rPr>
        <w:t>, and your API is what authenticates tokens — if API-side verification switches to Cognito, mobile auth must switch in lockstep (that's the one place A and B can't straddle; see §6.4 cutover).</w:t>
      </w:r>
    </w:p>
    <w:p w14:paraId="2EE1A730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4.6 Infrastructure / CI /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482"/>
        <w:gridCol w:w="1395"/>
        <w:gridCol w:w="1236"/>
        <w:gridCol w:w="1735"/>
      </w:tblGrid>
      <w:tr w:rsidR="003C683E" w14:paraId="6278E4D3" w14:textId="77777777">
        <w:tc>
          <w:tcPr>
            <w:tcW w:w="2045" w:type="dxa"/>
            <w:shd w:val="clear" w:color="auto" w:fill="E6E0F0"/>
          </w:tcPr>
          <w:p w14:paraId="21D7A964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2045" w:type="dxa"/>
            <w:shd w:val="clear" w:color="auto" w:fill="E6E0F0"/>
          </w:tcPr>
          <w:p w14:paraId="698A29B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Change</w:t>
            </w:r>
          </w:p>
        </w:tc>
        <w:tc>
          <w:tcPr>
            <w:tcW w:w="2045" w:type="dxa"/>
            <w:shd w:val="clear" w:color="auto" w:fill="E6E0F0"/>
          </w:tcPr>
          <w:p w14:paraId="746EF06C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  <w:shd w:val="clear" w:color="auto" w:fill="E6E0F0"/>
          </w:tcPr>
          <w:p w14:paraId="5F0A601C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  <w:shd w:val="clear" w:color="auto" w:fill="E6E0F0"/>
          </w:tcPr>
          <w:p w14:paraId="2C15FC32" w14:textId="77777777" w:rsidR="003C683E" w:rsidRDefault="003C683E">
            <w:pPr>
              <w:spacing w:before="40" w:after="40"/>
            </w:pPr>
          </w:p>
        </w:tc>
      </w:tr>
      <w:tr w:rsidR="003C683E" w14:paraId="0D4B5E0C" w14:textId="77777777">
        <w:tc>
          <w:tcPr>
            <w:tcW w:w="2045" w:type="dxa"/>
          </w:tcPr>
          <w:p w14:paraId="52EF6A9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infrastructure/gcp/evia-beta/**</w:t>
            </w:r>
            <w:r>
              <w:rPr>
                <w:sz w:val="17"/>
              </w:rPr>
              <w:t xml:space="preserve"> 🟢</w:t>
            </w:r>
          </w:p>
        </w:tc>
        <w:tc>
          <w:tcPr>
            <w:tcW w:w="2045" w:type="dxa"/>
          </w:tcPr>
          <w:p w14:paraId="45D9DB7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Keep frozen for reference during migration; delete after cutover + teardown</w:t>
            </w:r>
          </w:p>
        </w:tc>
        <w:tc>
          <w:tcPr>
            <w:tcW w:w="2045" w:type="dxa"/>
          </w:tcPr>
          <w:p w14:paraId="51C4E9D9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0A4C1B94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24CAA5E7" w14:textId="77777777" w:rsidR="003C683E" w:rsidRDefault="003C683E">
            <w:pPr>
              <w:spacing w:before="40" w:after="40"/>
            </w:pPr>
          </w:p>
        </w:tc>
      </w:tr>
      <w:tr w:rsidR="003C683E" w14:paraId="01808D1C" w14:textId="77777777">
        <w:tc>
          <w:tcPr>
            <w:tcW w:w="2045" w:type="dxa"/>
          </w:tcPr>
          <w:p w14:paraId="1F639EA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infrastructure/aws/**</w:t>
            </w:r>
            <w:r>
              <w:rPr>
                <w:sz w:val="17"/>
              </w:rPr>
              <w:t xml:space="preserve"> 🔴 (new)</w:t>
            </w:r>
          </w:p>
        </w:tc>
        <w:tc>
          <w:tcPr>
            <w:tcW w:w="2045" w:type="dxa"/>
          </w:tcPr>
          <w:p w14:paraId="4BC9E0D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Terraform: VPC/subnets/SGs, ECR repos, ECS cluster + task defs (api, worker) or App Runner, ALB, RDS Postgres + pgvector (parameter group: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shared_preload_libraries=pgvector</w:t>
            </w:r>
            <w:r>
              <w:rPr>
                <w:sz w:val="17"/>
              </w:rPr>
              <w:t xml:space="preserve"> not needed; just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CREATE EXTENSION vector</w:t>
            </w:r>
            <w:r>
              <w:rPr>
                <w:sz w:val="17"/>
              </w:rPr>
              <w:t xml:space="preserve"> in init), ElastiCache Redis, SQS queue + DLQ, Secrets Manager secrets, Cognito user pool + app client + SNS SMS config, CloudWatch log groups/alarms, Bedrock model-access enablement</w:t>
            </w:r>
          </w:p>
        </w:tc>
        <w:tc>
          <w:tcPr>
            <w:tcW w:w="2045" w:type="dxa"/>
          </w:tcPr>
          <w:p w14:paraId="1AC30A65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47729550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11D708FD" w14:textId="77777777" w:rsidR="003C683E" w:rsidRDefault="003C683E">
            <w:pPr>
              <w:spacing w:before="40" w:after="40"/>
            </w:pPr>
          </w:p>
        </w:tc>
      </w:tr>
      <w:tr w:rsidR="003C683E" w14:paraId="6C24BDD8" w14:textId="77777777">
        <w:tc>
          <w:tcPr>
            <w:tcW w:w="2045" w:type="dxa"/>
          </w:tcPr>
          <w:p w14:paraId="3BB20B5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cloudbuild.yaml</w:t>
            </w:r>
            <w:r>
              <w:rPr>
                <w:sz w:val="17"/>
              </w:rPr>
              <w:t xml:space="preserve"> 🟢/🔴</w:t>
            </w:r>
          </w:p>
        </w:tc>
        <w:tc>
          <w:tcPr>
            <w:tcW w:w="2045" w:type="dxa"/>
          </w:tcPr>
          <w:p w14:paraId="3868F95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Replace with either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buildspec.yml</w:t>
            </w:r>
            <w:r>
              <w:rPr>
                <w:sz w:val="17"/>
              </w:rPr>
              <w:t xml:space="preserve"> (CodeBuild) or a GHA workflow: build both images → push ECR → </w:t>
            </w:r>
            <w:r>
              <w:rPr>
                <w:b/>
                <w:sz w:val="17"/>
              </w:rPr>
              <w:t>run `prisma migrate deploy`</w:t>
            </w:r>
            <w:r>
              <w:rPr>
                <w:sz w:val="17"/>
              </w:rPr>
              <w:t xml:space="preserve"> (in a one-off ECS task or CodeBuild job with the RDS URL from Secrets Manager — replaces the Cloud SQL Proxy dance) → deploy</w:t>
            </w:r>
          </w:p>
        </w:tc>
        <w:tc>
          <w:tcPr>
            <w:tcW w:w="2045" w:type="dxa"/>
          </w:tcPr>
          <w:p w14:paraId="2E327EE2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623A7CBD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78D05A4A" w14:textId="77777777" w:rsidR="003C683E" w:rsidRDefault="003C683E">
            <w:pPr>
              <w:spacing w:before="40" w:after="40"/>
            </w:pPr>
          </w:p>
        </w:tc>
      </w:tr>
      <w:tr w:rsidR="003C683E" w14:paraId="501BEE5F" w14:textId="77777777">
        <w:tc>
          <w:tcPr>
            <w:tcW w:w="2045" w:type="dxa"/>
          </w:tcPr>
          <w:p w14:paraId="5893F623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scripts/deploy-beta.sh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2045" w:type="dxa"/>
          </w:tcPr>
          <w:p w14:paraId="3F56817E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Rewrite with AWS CLI: ECR login/build/push,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aws ecs update-service</w:t>
            </w:r>
            <w:r>
              <w:rPr>
                <w:sz w:val="17"/>
              </w:rPr>
              <w:t xml:space="preserve"> (or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apprunner</w:t>
            </w:r>
            <w:r>
              <w:rPr>
                <w:sz w:val="17"/>
              </w:rPr>
              <w:t>), secrets from Secrets Manager, env vars for the new stack</w:t>
            </w:r>
          </w:p>
        </w:tc>
        <w:tc>
          <w:tcPr>
            <w:tcW w:w="2045" w:type="dxa"/>
          </w:tcPr>
          <w:p w14:paraId="74B2A460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0458DC68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600C3A0D" w14:textId="77777777" w:rsidR="003C683E" w:rsidRDefault="003C683E">
            <w:pPr>
              <w:spacing w:before="40" w:after="40"/>
            </w:pPr>
          </w:p>
        </w:tc>
      </w:tr>
      <w:tr w:rsidR="003C683E" w14:paraId="764B24E5" w14:textId="77777777">
        <w:tc>
          <w:tcPr>
            <w:tcW w:w="2045" w:type="dxa"/>
          </w:tcPr>
          <w:p w14:paraId="5A9490B2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scripts/deploy-worker.sh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2045" w:type="dxa"/>
          </w:tcPr>
          <w:p w14:paraId="107FE2D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Same</w:t>
            </w:r>
          </w:p>
        </w:tc>
        <w:tc>
          <w:tcPr>
            <w:tcW w:w="2045" w:type="dxa"/>
          </w:tcPr>
          <w:p w14:paraId="152F2F33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4E32751E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00C3E595" w14:textId="77777777" w:rsidR="003C683E" w:rsidRDefault="003C683E">
            <w:pPr>
              <w:spacing w:before="40" w:after="40"/>
            </w:pPr>
          </w:p>
        </w:tc>
      </w:tr>
      <w:tr w:rsidR="003C683E" w14:paraId="54C45CD3" w14:textId="77777777">
        <w:tc>
          <w:tcPr>
            <w:tcW w:w="2045" w:type="dxa"/>
          </w:tcPr>
          <w:p w14:paraId="3BD365F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.github/workflows/ci.yml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2045" w:type="dxa"/>
          </w:tcPr>
          <w:p w14:paraId="37FCAFF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Security-scan grep list: swap `service-account\.json</w:t>
            </w:r>
          </w:p>
        </w:tc>
        <w:tc>
          <w:tcPr>
            <w:tcW w:w="2045" w:type="dxa"/>
          </w:tcPr>
          <w:p w14:paraId="73F6954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keyfile\.json</w:t>
            </w:r>
          </w:p>
        </w:tc>
        <w:tc>
          <w:tcPr>
            <w:tcW w:w="2045" w:type="dxa"/>
          </w:tcPr>
          <w:p w14:paraId="55C8BD3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firebase-admin</w:t>
            </w:r>
          </w:p>
        </w:tc>
        <w:tc>
          <w:tcPr>
            <w:tcW w:w="2045" w:type="dxa"/>
          </w:tcPr>
          <w:p w14:paraId="1111039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adminsdk</w:t>
            </w:r>
            <w:r>
              <w:rPr>
                <w:rFonts w:ascii="Consolas" w:hAnsi="Consolas"/>
                <w:sz w:val="18"/>
                <w:shd w:val="clear" w:color="auto" w:fill="F2F2F2"/>
              </w:rPr>
              <w:t xml:space="preserve"> for AWS equivalents (credentials file patterns, </w:t>
            </w:r>
            <w:r>
              <w:rPr>
                <w:sz w:val="17"/>
              </w:rPr>
              <w:t>Amplify</w:t>
            </w:r>
            <w:r>
              <w:rPr>
                <w:rFonts w:ascii="Consolas" w:hAnsi="Consolas"/>
                <w:sz w:val="18"/>
                <w:shd w:val="clear" w:color="auto" w:fill="F2F2F2"/>
              </w:rPr>
              <w:t xml:space="preserve"> config leaks) — keep </w:t>
            </w:r>
            <w:r>
              <w:rPr>
                <w:sz w:val="17"/>
              </w:rPr>
              <w:t>.env</w:t>
            </w:r>
            <w:r>
              <w:rPr>
                <w:rFonts w:ascii="Consolas" w:hAnsi="Consolas"/>
                <w:sz w:val="18"/>
                <w:shd w:val="clear" w:color="auto" w:fill="F2F2F2"/>
              </w:rPr>
              <w:t xml:space="preserve"> check; keep Neon </w:t>
            </w:r>
            <w:r>
              <w:rPr>
                <w:sz w:val="17"/>
              </w:rPr>
              <w:t>CI_DATABASE_URL` if Neon stays</w:t>
            </w:r>
          </w:p>
        </w:tc>
      </w:tr>
      <w:tr w:rsidR="003C683E" w14:paraId="4B85C570" w14:textId="77777777">
        <w:tc>
          <w:tcPr>
            <w:tcW w:w="2045" w:type="dxa"/>
          </w:tcPr>
          <w:p w14:paraId="0C29ECB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.env.example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2045" w:type="dxa"/>
          </w:tcPr>
          <w:p w14:paraId="3F6BB93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Rewrite per §5</w:t>
            </w:r>
          </w:p>
        </w:tc>
        <w:tc>
          <w:tcPr>
            <w:tcW w:w="2045" w:type="dxa"/>
          </w:tcPr>
          <w:p w14:paraId="22AD79C7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7425985D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61531627" w14:textId="77777777" w:rsidR="003C683E" w:rsidRDefault="003C683E">
            <w:pPr>
              <w:spacing w:before="40" w:after="40"/>
            </w:pPr>
          </w:p>
        </w:tc>
      </w:tr>
      <w:tr w:rsidR="003C683E" w14:paraId="351B849E" w14:textId="77777777">
        <w:tc>
          <w:tcPr>
            <w:tcW w:w="2045" w:type="dxa"/>
          </w:tcPr>
          <w:p w14:paraId="65F42969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pnpm-workspace.yaml</w:t>
            </w:r>
            <w:r>
              <w:rPr>
                <w:sz w:val="17"/>
              </w:rPr>
              <w:t xml:space="preserve"> 🟡</w:t>
            </w:r>
          </w:p>
        </w:tc>
        <w:tc>
          <w:tcPr>
            <w:tcW w:w="2045" w:type="dxa"/>
          </w:tcPr>
          <w:p w14:paraId="62E5852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packageExtensions['@google-cloud/aiplatform']</w:t>
            </w:r>
            <w:r>
              <w:rPr>
                <w:sz w:val="17"/>
              </w:rPr>
              <w:t xml:space="preserve">; remove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allowBuilds['@firebase/util']</w:t>
            </w:r>
            <w:r>
              <w:rPr>
                <w:sz w:val="17"/>
              </w:rPr>
              <w:t xml:space="preserve"> only if mobile exits Firebase (workspace allowBuilds covers npm-side firebase packages pulled by portal — they're being removed anyway)</w:t>
            </w:r>
          </w:p>
        </w:tc>
        <w:tc>
          <w:tcPr>
            <w:tcW w:w="2045" w:type="dxa"/>
          </w:tcPr>
          <w:p w14:paraId="1A32D5A2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2B3A69DD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7AFC1E18" w14:textId="77777777" w:rsidR="003C683E" w:rsidRDefault="003C683E">
            <w:pPr>
              <w:spacing w:before="40" w:after="40"/>
            </w:pPr>
          </w:p>
        </w:tc>
      </w:tr>
      <w:tr w:rsidR="003C683E" w14:paraId="0C6BDC2A" w14:textId="77777777">
        <w:tc>
          <w:tcPr>
            <w:tcW w:w="2045" w:type="dxa"/>
          </w:tcPr>
          <w:p w14:paraId="7BBB6BA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README.md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docs/architecture.md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docs/adr/001-gcp-monorepo.md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AGENTS.md</w:t>
            </w:r>
            <w:r>
              <w:rPr>
                <w:sz w:val="17"/>
              </w:rPr>
              <w:t xml:space="preserve"> 🔴</w:t>
            </w:r>
          </w:p>
        </w:tc>
        <w:tc>
          <w:tcPr>
            <w:tcW w:w="2045" w:type="dxa"/>
          </w:tcPr>
          <w:p w14:paraId="601DBFBB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Update stack table ("There is no AWS" → new reality), environments table, constraints list (asia-south1 → ap-south-1), supersede ADR-001a with a new ADR</w:t>
            </w:r>
          </w:p>
        </w:tc>
        <w:tc>
          <w:tcPr>
            <w:tcW w:w="2045" w:type="dxa"/>
          </w:tcPr>
          <w:p w14:paraId="70514FA8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7A69E15B" w14:textId="77777777" w:rsidR="003C683E" w:rsidRDefault="003C683E">
            <w:pPr>
              <w:spacing w:before="40" w:after="40"/>
            </w:pPr>
          </w:p>
        </w:tc>
        <w:tc>
          <w:tcPr>
            <w:tcW w:w="2045" w:type="dxa"/>
          </w:tcPr>
          <w:p w14:paraId="4AF74DAE" w14:textId="77777777" w:rsidR="003C683E" w:rsidRDefault="003C683E">
            <w:pPr>
              <w:spacing w:before="40" w:after="40"/>
            </w:pPr>
          </w:p>
        </w:tc>
      </w:tr>
    </w:tbl>
    <w:p w14:paraId="20E9E378" w14:textId="77777777" w:rsidR="003C683E" w:rsidRDefault="003C683E">
      <w:pPr>
        <w:spacing w:after="40"/>
      </w:pPr>
    </w:p>
    <w:p w14:paraId="47C82C83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5. Environment variables — old → new</w:t>
      </w:r>
    </w:p>
    <w:p w14:paraId="65608716" w14:textId="77777777" w:rsidR="003C683E" w:rsidRDefault="00000000">
      <w:r>
        <w:t xml:space="preserve">All Node apps load the </w:t>
      </w:r>
      <w:r>
        <w:rPr>
          <w:b/>
        </w:rPr>
        <w:t>root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>.env</w:t>
      </w:r>
      <w:r>
        <w:t xml:space="preserve"> (</w:t>
      </w:r>
      <w:r>
        <w:rPr>
          <w:rFonts w:ascii="Consolas" w:hAnsi="Consolas"/>
          <w:sz w:val="18"/>
          <w:shd w:val="clear" w:color="auto" w:fill="F2F2F2"/>
        </w:rPr>
        <w:t>apps/api/src/env.ts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apps/api/prisma.config.ts</w:t>
      </w:r>
      <w:r>
        <w:t>, worker same pattern).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3"/>
        <w:gridCol w:w="3337"/>
        <w:gridCol w:w="3480"/>
      </w:tblGrid>
      <w:tr w:rsidR="003C683E" w14:paraId="1232E5B3" w14:textId="77777777">
        <w:tc>
          <w:tcPr>
            <w:tcW w:w="3408" w:type="dxa"/>
            <w:shd w:val="clear" w:color="auto" w:fill="E6E0F0"/>
          </w:tcPr>
          <w:p w14:paraId="432B4D9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Old (GCP)</w:t>
            </w:r>
          </w:p>
        </w:tc>
        <w:tc>
          <w:tcPr>
            <w:tcW w:w="3408" w:type="dxa"/>
            <w:shd w:val="clear" w:color="auto" w:fill="E6E0F0"/>
          </w:tcPr>
          <w:p w14:paraId="6F4CFB63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New (AWS)</w:t>
            </w:r>
          </w:p>
        </w:tc>
        <w:tc>
          <w:tcPr>
            <w:tcW w:w="3408" w:type="dxa"/>
            <w:shd w:val="clear" w:color="auto" w:fill="E6E0F0"/>
          </w:tcPr>
          <w:p w14:paraId="7754FB2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Notes</w:t>
            </w:r>
          </w:p>
        </w:tc>
      </w:tr>
      <w:tr w:rsidR="003C683E" w14:paraId="597D73EC" w14:textId="77777777">
        <w:tc>
          <w:tcPr>
            <w:tcW w:w="3408" w:type="dxa"/>
          </w:tcPr>
          <w:p w14:paraId="45A2CD3B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DATABASE_URL</w:t>
            </w:r>
            <w:r>
              <w:rPr>
                <w:sz w:val="17"/>
              </w:rPr>
              <w:t xml:space="preserve"> (Cloud SQL / Neon)</w:t>
            </w:r>
          </w:p>
        </w:tc>
        <w:tc>
          <w:tcPr>
            <w:tcW w:w="3408" w:type="dxa"/>
          </w:tcPr>
          <w:p w14:paraId="11A83C09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DATABASE_URL</w:t>
            </w:r>
            <w:r>
              <w:rPr>
                <w:sz w:val="17"/>
              </w:rPr>
              <w:t xml:space="preserve"> (RDS / Neon)</w:t>
            </w:r>
          </w:p>
        </w:tc>
        <w:tc>
          <w:tcPr>
            <w:tcW w:w="3408" w:type="dxa"/>
          </w:tcPr>
          <w:p w14:paraId="7E13D27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Name unchanged; value swaps. Include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?sslmode=require</w:t>
            </w:r>
          </w:p>
        </w:tc>
      </w:tr>
      <w:tr w:rsidR="003C683E" w14:paraId="3EC48E18" w14:textId="77777777">
        <w:tc>
          <w:tcPr>
            <w:tcW w:w="3408" w:type="dxa"/>
          </w:tcPr>
          <w:p w14:paraId="3CD4FF2C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FIREBASE_PROJECT_ID</w:t>
            </w:r>
          </w:p>
        </w:tc>
        <w:tc>
          <w:tcPr>
            <w:tcW w:w="3408" w:type="dxa"/>
          </w:tcPr>
          <w:p w14:paraId="524E1E0A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COGNITO_USER_POOL_ID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AWS_REGION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19E3446B" w14:textId="77777777" w:rsidR="003C683E" w:rsidRDefault="003C683E">
            <w:pPr>
              <w:spacing w:before="40" w:after="40"/>
            </w:pPr>
          </w:p>
        </w:tc>
      </w:tr>
      <w:tr w:rsidR="003C683E" w14:paraId="3EF5D3DA" w14:textId="77777777">
        <w:tc>
          <w:tcPr>
            <w:tcW w:w="3408" w:type="dxa"/>
          </w:tcPr>
          <w:p w14:paraId="158C04AA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JWT_ISSUER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https://securetoken.google.com/evia-500215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JWT_AUDIENCE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okuvu-api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379BAE5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Cognito issuer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https://cognito-idp.&lt;region&gt;.amazonaws.com/&lt;pool&gt;</w:t>
            </w:r>
            <w:r>
              <w:rPr>
                <w:sz w:val="17"/>
              </w:rPr>
              <w:t>; audience = app client id</w:t>
            </w:r>
          </w:p>
        </w:tc>
        <w:tc>
          <w:tcPr>
            <w:tcW w:w="3408" w:type="dxa"/>
          </w:tcPr>
          <w:p w14:paraId="6A7C55D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Current code never reads JWT_ISSUER/AUDIENCE (firebase-admin does its own); if you validate claims manually under Cognito, use these</w:t>
            </w:r>
          </w:p>
        </w:tc>
      </w:tr>
      <w:tr w:rsidR="003C683E" w14:paraId="4467A1E0" w14:textId="77777777">
        <w:tc>
          <w:tcPr>
            <w:tcW w:w="3408" w:type="dxa"/>
          </w:tcPr>
          <w:p w14:paraId="77CD1541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VERTEX_AI_PROJECT_ID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VERTEX_AI_LOCATION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VERTEX_AI_SA_KEY_PATH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GOOGLE_APPLICATION_CREDENTIALS_JSON</w:t>
            </w:r>
          </w:p>
        </w:tc>
        <w:tc>
          <w:tcPr>
            <w:tcW w:w="3408" w:type="dxa"/>
          </w:tcPr>
          <w:p w14:paraId="11B54E42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AWS_REGION</w:t>
            </w:r>
            <w:r>
              <w:rPr>
                <w:sz w:val="17"/>
              </w:rPr>
              <w:t xml:space="preserve"> (+ optional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BEDROCK_MODEL_ID_*</w:t>
            </w:r>
            <w:r>
              <w:rPr>
                <w:sz w:val="17"/>
              </w:rPr>
              <w:t>); delete SA-key paths entirely</w:t>
            </w:r>
          </w:p>
        </w:tc>
        <w:tc>
          <w:tcPr>
            <w:tcW w:w="3408" w:type="dxa"/>
          </w:tcPr>
          <w:p w14:paraId="7388065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AWS SDKs take region + task-role creds; the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GOOGLE_APPLICATION_CREDENTIALS_JSON</w:t>
            </w:r>
            <w:r>
              <w:rPr>
                <w:sz w:val="17"/>
              </w:rPr>
              <w:t xml:space="preserve"> mechanism was only for Vercel — the new provider needs an equivalent </w:t>
            </w:r>
            <w:r>
              <w:rPr>
                <w:b/>
                <w:sz w:val="17"/>
              </w:rPr>
              <w:t>only if</w:t>
            </w:r>
            <w:r>
              <w:rPr>
                <w:sz w:val="17"/>
              </w:rPr>
              <w:t xml:space="preserve"> test-harness still runs Bedrock server-side (Vercel: put a Bedrock access key in Vercel env, or keep those API keys server-side only)</w:t>
            </w:r>
          </w:p>
        </w:tc>
      </w:tr>
      <w:tr w:rsidR="003C683E" w14:paraId="68A35EBD" w14:textId="77777777">
        <w:tc>
          <w:tcPr>
            <w:tcW w:w="3408" w:type="dxa"/>
          </w:tcPr>
          <w:p w14:paraId="56B9F4C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GEMINI_PRO_MODEL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GEMINI_FLASH_LITE_MODEL</w:t>
            </w:r>
          </w:p>
        </w:tc>
        <w:tc>
          <w:tcPr>
            <w:tcW w:w="3408" w:type="dxa"/>
          </w:tcPr>
          <w:p w14:paraId="36F141E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BEDROCK_MODEL_ID_PRO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BEDROCK_MODEL_ID_LITE</w:t>
            </w:r>
            <w:r>
              <w:rPr>
                <w:sz w:val="17"/>
              </w:rPr>
              <w:t xml:space="preserve"> (or drop if Gemini path is removed)</w:t>
            </w:r>
          </w:p>
        </w:tc>
        <w:tc>
          <w:tcPr>
            <w:tcW w:w="3408" w:type="dxa"/>
          </w:tcPr>
          <w:p w14:paraId="607AF8B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Watch the A9 tests that assert model strings</w:t>
            </w:r>
          </w:p>
        </w:tc>
      </w:tr>
      <w:tr w:rsidR="003C683E" w14:paraId="02A2AE14" w14:textId="77777777">
        <w:tc>
          <w:tcPr>
            <w:tcW w:w="3408" w:type="dxa"/>
          </w:tcPr>
          <w:p w14:paraId="5E765A97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CLOUD_TASKS_PROJECT_ID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CLOUD_TASKS_QUEUE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CLOUD_TASKS_LOCATION</w:t>
            </w:r>
          </w:p>
        </w:tc>
        <w:tc>
          <w:tcPr>
            <w:tcW w:w="3408" w:type="dxa"/>
          </w:tcPr>
          <w:p w14:paraId="7D7E3C3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SQS_QUEUE_URL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AWS_REGION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6ED87F90" w14:textId="77777777" w:rsidR="003C683E" w:rsidRDefault="003C683E">
            <w:pPr>
              <w:spacing w:before="40" w:after="40"/>
            </w:pPr>
          </w:p>
        </w:tc>
      </w:tr>
      <w:tr w:rsidR="003C683E" w14:paraId="15170579" w14:textId="77777777">
        <w:tc>
          <w:tcPr>
            <w:tcW w:w="3408" w:type="dxa"/>
          </w:tcPr>
          <w:p w14:paraId="35FCE4FF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CLOUD_TASKS_WORKER_URL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WORKER_SERVICE_ACCOUNT_EMAIL</w:t>
            </w:r>
          </w:p>
        </w:tc>
        <w:tc>
          <w:tcPr>
            <w:tcW w:w="3408" w:type="dxa"/>
          </w:tcPr>
          <w:p w14:paraId="41E9D92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delete (SQS) — or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WORKER_URL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WORKER_SHARED_SECRET</w:t>
            </w:r>
            <w:r>
              <w:rPr>
                <w:sz w:val="17"/>
              </w:rPr>
              <w:t xml:space="preserve"> if you keep the HTTP path</w:t>
            </w:r>
          </w:p>
        </w:tc>
        <w:tc>
          <w:tcPr>
            <w:tcW w:w="3408" w:type="dxa"/>
          </w:tcPr>
          <w:p w14:paraId="433CF886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WORKER_URL</w:t>
            </w:r>
            <w:r>
              <w:rPr>
                <w:sz w:val="17"/>
              </w:rPr>
              <w:t xml:space="preserve"> already exists as the primary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worker-health.ts</w:t>
            </w:r>
          </w:p>
        </w:tc>
      </w:tr>
      <w:tr w:rsidR="003C683E" w14:paraId="4A145D1D" w14:textId="77777777">
        <w:tc>
          <w:tcPr>
            <w:tcW w:w="3408" w:type="dxa"/>
          </w:tcPr>
          <w:p w14:paraId="2F39AFC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REDIS_URL</w:t>
            </w:r>
          </w:p>
        </w:tc>
        <w:tc>
          <w:tcPr>
            <w:tcW w:w="3408" w:type="dxa"/>
          </w:tcPr>
          <w:p w14:paraId="531A11D4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REDIS_URL</w:t>
            </w:r>
            <w:r>
              <w:rPr>
                <w:sz w:val="17"/>
              </w:rPr>
              <w:t xml:space="preserve"> (ElastiCache endpoint)</w:t>
            </w:r>
          </w:p>
        </w:tc>
        <w:tc>
          <w:tcPr>
            <w:tcW w:w="3408" w:type="dxa"/>
          </w:tcPr>
          <w:p w14:paraId="2A2AE15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unchanged name</w:t>
            </w:r>
          </w:p>
        </w:tc>
      </w:tr>
      <w:tr w:rsidR="003C683E" w14:paraId="292E84E7" w14:textId="77777777">
        <w:tc>
          <w:tcPr>
            <w:tcW w:w="3408" w:type="dxa"/>
          </w:tcPr>
          <w:p w14:paraId="0A450172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Secret Manager secrets (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DATABASE_URL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SARVAM_API_KEY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GOOGLE_APPLICATION_CREDENTIALS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emergency-contact-key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LOAD_TEST_KEY</w:t>
            </w:r>
            <w:r>
              <w:rPr>
                <w:sz w:val="17"/>
              </w:rPr>
              <w:t>)</w:t>
            </w:r>
          </w:p>
        </w:tc>
        <w:tc>
          <w:tcPr>
            <w:tcW w:w="3408" w:type="dxa"/>
          </w:tcPr>
          <w:p w14:paraId="1455391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Secrets Manager equivalents</w:t>
            </w:r>
          </w:p>
        </w:tc>
        <w:tc>
          <w:tcPr>
            <w:tcW w:w="3408" w:type="dxa"/>
          </w:tcPr>
          <w:p w14:paraId="247B4C6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Drop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SARVAM_API_KEY</w:t>
            </w:r>
            <w:r>
              <w:rPr>
                <w:sz w:val="17"/>
              </w:rPr>
              <w:t xml:space="preserve"> (stub)</w:t>
            </w:r>
          </w:p>
        </w:tc>
      </w:tr>
      <w:tr w:rsidR="003C683E" w14:paraId="4B2402EC" w14:textId="77777777">
        <w:tc>
          <w:tcPr>
            <w:tcW w:w="3408" w:type="dxa"/>
          </w:tcPr>
          <w:p w14:paraId="78AD4CF5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EMERGENCY_CONTACT_ENCRYPTION_KEY</w:t>
            </w:r>
          </w:p>
        </w:tc>
        <w:tc>
          <w:tcPr>
            <w:tcW w:w="3408" w:type="dxa"/>
          </w:tcPr>
          <w:p w14:paraId="2B6E584E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unchanged name</w:t>
            </w:r>
          </w:p>
        </w:tc>
        <w:tc>
          <w:tcPr>
            <w:tcW w:w="3408" w:type="dxa"/>
          </w:tcPr>
          <w:p w14:paraId="433E613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env-var-first ordering makes this your zero-downtime key migration lever (§6.5)</w:t>
            </w:r>
          </w:p>
        </w:tc>
      </w:tr>
      <w:tr w:rsidR="003C683E" w14:paraId="7DA685D4" w14:textId="77777777">
        <w:tc>
          <w:tcPr>
            <w:tcW w:w="3408" w:type="dxa"/>
          </w:tcPr>
          <w:p w14:paraId="3F90FB50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GCP_BUCKET_TTS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GCP_BUCKET_ASSETS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GCP_TTS_URL_EXPIRY_SECONDS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GCP_ASSETS_URL_EXPIRY_SECONDS</w:t>
            </w:r>
          </w:p>
        </w:tc>
        <w:tc>
          <w:tcPr>
            <w:tcW w:w="3408" w:type="dxa"/>
          </w:tcPr>
          <w:p w14:paraId="3806154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delete (unused) — or S3 equivalents if adopting storage</w:t>
            </w:r>
          </w:p>
        </w:tc>
        <w:tc>
          <w:tcPr>
            <w:tcW w:w="3408" w:type="dxa"/>
          </w:tcPr>
          <w:p w14:paraId="5C6A8614" w14:textId="77777777" w:rsidR="003C683E" w:rsidRDefault="003C683E">
            <w:pPr>
              <w:spacing w:before="40" w:after="40"/>
            </w:pPr>
          </w:p>
        </w:tc>
      </w:tr>
      <w:tr w:rsidR="003C683E" w14:paraId="2C1F754E" w14:textId="77777777">
        <w:tc>
          <w:tcPr>
            <w:tcW w:w="3408" w:type="dxa"/>
          </w:tcPr>
          <w:p w14:paraId="78690AAD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CLOUD_KMS_KEY_RING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CLOUD_KMS_KEY_NAME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CLOUD_KMS_LOCATION</w:t>
            </w:r>
          </w:p>
        </w:tc>
        <w:tc>
          <w:tcPr>
            <w:tcW w:w="3408" w:type="dxa"/>
          </w:tcPr>
          <w:p w14:paraId="70CB880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delete (never implemented)</w:t>
            </w:r>
          </w:p>
        </w:tc>
        <w:tc>
          <w:tcPr>
            <w:tcW w:w="3408" w:type="dxa"/>
          </w:tcPr>
          <w:p w14:paraId="4B2D83A0" w14:textId="77777777" w:rsidR="003C683E" w:rsidRDefault="003C683E">
            <w:pPr>
              <w:spacing w:before="40" w:after="40"/>
            </w:pPr>
          </w:p>
        </w:tc>
      </w:tr>
      <w:tr w:rsidR="003C683E" w14:paraId="5F181C45" w14:textId="77777777">
        <w:tc>
          <w:tcPr>
            <w:tcW w:w="3408" w:type="dxa"/>
          </w:tcPr>
          <w:p w14:paraId="4DE4058E" w14:textId="77777777" w:rsidR="003C683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  <w:shd w:val="clear" w:color="auto" w:fill="F2F2F2"/>
              </w:rPr>
              <w:t>LOCAL_DEV_BYPASS_AUTH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LOAD_TEST_MODE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LOAD_TEST_KEY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USE_CANNED_LLM_RESPONSE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USE_CANNED_TTS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SESSION_*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NEXTAUTH_*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GOOGLE_CLIENT_*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BREVO_*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OPENROUTER_*</w:t>
            </w:r>
          </w:p>
        </w:tc>
        <w:tc>
          <w:tcPr>
            <w:tcW w:w="3408" w:type="dxa"/>
          </w:tcPr>
          <w:p w14:paraId="3FB5F8B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unchanged</w:t>
            </w:r>
          </w:p>
        </w:tc>
        <w:tc>
          <w:tcPr>
            <w:tcW w:w="3408" w:type="dxa"/>
          </w:tcPr>
          <w:p w14:paraId="4313866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Vendor-neutral</w:t>
            </w:r>
          </w:p>
        </w:tc>
      </w:tr>
    </w:tbl>
    <w:p w14:paraId="3B0170C3" w14:textId="77777777" w:rsidR="003C683E" w:rsidRDefault="003C683E">
      <w:pPr>
        <w:spacing w:after="40"/>
      </w:pPr>
    </w:p>
    <w:p w14:paraId="414FBFAF" w14:textId="77777777" w:rsidR="003C683E" w:rsidRDefault="00000000">
      <w:r>
        <w:t xml:space="preserve">Mobile (dart-defines / flavors): </w:t>
      </w:r>
      <w:r>
        <w:rPr>
          <w:rFonts w:ascii="Consolas" w:hAnsi="Consolas"/>
          <w:sz w:val="18"/>
          <w:shd w:val="clear" w:color="auto" w:fill="F2F2F2"/>
        </w:rPr>
        <w:t>BASE_URL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WS_URL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FLAVOR</w:t>
      </w:r>
      <w:r>
        <w:t xml:space="preserve"> unchanged; values change. </w:t>
      </w:r>
      <w:r>
        <w:rPr>
          <w:rFonts w:ascii="Consolas" w:hAnsi="Consolas"/>
          <w:sz w:val="18"/>
          <w:shd w:val="clear" w:color="auto" w:fill="F2F2F2"/>
        </w:rPr>
        <w:t>google-services.json</w:t>
      </w:r>
      <w:r>
        <w:t xml:space="preserve"> → </w:t>
      </w:r>
      <w:r>
        <w:rPr>
          <w:rFonts w:ascii="Consolas" w:hAnsi="Consolas"/>
          <w:sz w:val="18"/>
          <w:shd w:val="clear" w:color="auto" w:fill="F2F2F2"/>
        </w:rPr>
        <w:t>amplifyconfiguration.dart</w:t>
      </w:r>
      <w:r>
        <w:t xml:space="preserve"> (Option B).</w:t>
      </w:r>
    </w:p>
    <w:p w14:paraId="2B79640F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6. Data migration plan</w:t>
      </w:r>
    </w:p>
    <w:p w14:paraId="6B0051DD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6.1 Database (Cloud SQL → RDS)</w:t>
      </w:r>
    </w:p>
    <w:p w14:paraId="065170E4" w14:textId="77777777" w:rsidR="003C683E" w:rsidRDefault="00000000">
      <w:pPr>
        <w:pStyle w:val="ListNumber"/>
      </w:pPr>
      <w:r>
        <w:t xml:space="preserve">Provision RDS with </w:t>
      </w:r>
      <w:r>
        <w:rPr>
          <w:rFonts w:ascii="Consolas" w:hAnsi="Consolas"/>
          <w:sz w:val="18"/>
          <w:shd w:val="clear" w:color="auto" w:fill="F2F2F2"/>
        </w:rPr>
        <w:t>CREATE EXTENSION vector;</w:t>
      </w:r>
      <w:r>
        <w:t xml:space="preserve"> (verify </w:t>
      </w:r>
      <w:r>
        <w:rPr>
          <w:rFonts w:ascii="Consolas" w:hAnsi="Consolas"/>
          <w:sz w:val="18"/>
          <w:shd w:val="clear" w:color="auto" w:fill="F2F2F2"/>
        </w:rPr>
        <w:t>vector(768)</w:t>
      </w:r>
      <w:r>
        <w:t xml:space="preserve"> compatibility before cutover).</w:t>
      </w:r>
    </w:p>
    <w:p w14:paraId="7D6499FD" w14:textId="77777777" w:rsidR="003C683E" w:rsidRDefault="00000000">
      <w:pPr>
        <w:pStyle w:val="ListNumber"/>
      </w:pPr>
      <w:r>
        <w:t xml:space="preserve">Cutover window: stop writes (or use a short maintenance window — beta-stage app), </w:t>
      </w:r>
      <w:r>
        <w:rPr>
          <w:rFonts w:ascii="Consolas" w:hAnsi="Consolas"/>
          <w:sz w:val="18"/>
          <w:shd w:val="clear" w:color="auto" w:fill="F2F2F2"/>
        </w:rPr>
        <w:t>pg_dump</w:t>
      </w:r>
      <w:r>
        <w:t xml:space="preserve"> from Cloud SQL → </w:t>
      </w:r>
      <w:r>
        <w:rPr>
          <w:rFonts w:ascii="Consolas" w:hAnsi="Consolas"/>
          <w:sz w:val="18"/>
          <w:shd w:val="clear" w:color="auto" w:fill="F2F2F2"/>
        </w:rPr>
        <w:t>pg_restore</w:t>
      </w:r>
      <w:r>
        <w:t xml:space="preserve"> into RDS. </w:t>
      </w:r>
      <w:r>
        <w:rPr>
          <w:rFonts w:ascii="Consolas" w:hAnsi="Consolas"/>
          <w:sz w:val="18"/>
          <w:shd w:val="clear" w:color="auto" w:fill="F2F2F2"/>
        </w:rPr>
        <w:t>vector</w:t>
      </w:r>
      <w:r>
        <w:t xml:space="preserve"> columns dump/restore cleanly as long as the extension exists first.</w:t>
      </w:r>
    </w:p>
    <w:p w14:paraId="177483D6" w14:textId="77777777" w:rsidR="003C683E" w:rsidRDefault="00000000">
      <w:pPr>
        <w:pStyle w:val="ListNumber"/>
      </w:pPr>
      <w:r>
        <w:t xml:space="preserve">Update </w:t>
      </w:r>
      <w:r>
        <w:rPr>
          <w:rFonts w:ascii="Consolas" w:hAnsi="Consolas"/>
          <w:sz w:val="18"/>
          <w:shd w:val="clear" w:color="auto" w:fill="F2F2F2"/>
        </w:rPr>
        <w:t>DATABASE_URL</w:t>
      </w:r>
      <w:r>
        <w:t xml:space="preserve"> secrets (API, worker, portal) → redeploy.</w:t>
      </w:r>
    </w:p>
    <w:p w14:paraId="6BF26535" w14:textId="77777777" w:rsidR="003C683E" w:rsidRDefault="00000000">
      <w:pPr>
        <w:pStyle w:val="ListNumber"/>
      </w:pPr>
      <w:r>
        <w:t>Keep Cloud SQL read-only for N days as a fallback snapshot, then tear down with Terraform.</w:t>
      </w:r>
    </w:p>
    <w:p w14:paraId="4D21927F" w14:textId="77777777" w:rsidR="003C683E" w:rsidRDefault="00000000">
      <w:pPr>
        <w:pStyle w:val="ListNumber"/>
      </w:pPr>
      <w:r>
        <w:t xml:space="preserve">Neon (dev/CI): </w:t>
      </w:r>
      <w:r>
        <w:rPr>
          <w:b/>
        </w:rPr>
        <w:t>decide</w:t>
      </w:r>
      <w:r>
        <w:t xml:space="preserve"> — keep (no work) or migrate each dev branch. Recommended: keep Neon.</w:t>
      </w:r>
    </w:p>
    <w:p w14:paraId="1BFDEFE0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 xml:space="preserve">6.2 Auth identity (Firebase Auth → Cognito) — </w:t>
      </w:r>
      <w:r>
        <w:rPr>
          <w:rFonts w:ascii="Calibri" w:hAnsi="Calibri"/>
          <w:i/>
          <w:color w:val="2A0F4E"/>
          <w:sz w:val="25"/>
        </w:rPr>
        <w:t>the hard one</w:t>
      </w:r>
    </w:p>
    <w:p w14:paraId="77E820C4" w14:textId="77777777" w:rsidR="003C683E" w:rsidRDefault="00000000">
      <w:pPr>
        <w:pStyle w:val="ListBullet"/>
      </w:pPr>
      <w:r>
        <w:rPr>
          <w:b/>
        </w:rPr>
        <w:t>Every `User` row is keyed to Firebase by `firebase_uid`.</w:t>
      </w:r>
      <w:r>
        <w:t xml:space="preserve"> Two viable paths:</w:t>
      </w:r>
    </w:p>
    <w:p w14:paraId="1F3DE87B" w14:textId="77777777" w:rsidR="003C683E" w:rsidRDefault="00000000">
      <w:pPr>
        <w:pStyle w:val="ListBullet"/>
      </w:pPr>
      <w:r>
        <w:rPr>
          <w:b/>
        </w:rPr>
        <w:t>A. Migrate identities:</w:t>
      </w:r>
      <w:r>
        <w:t xml:space="preserve"> export Firebase users (Admin SDK </w:t>
      </w:r>
      <w:r>
        <w:rPr>
          <w:rFonts w:ascii="Consolas" w:hAnsi="Consolas"/>
          <w:sz w:val="18"/>
          <w:shd w:val="clear" w:color="auto" w:fill="F2F2F2"/>
        </w:rPr>
        <w:t>listUsers</w:t>
      </w:r>
      <w:r>
        <w:t xml:space="preserve">), import to Cognito (import job or scripted </w:t>
      </w:r>
      <w:r>
        <w:rPr>
          <w:rFonts w:ascii="Consolas" w:hAnsi="Consolas"/>
          <w:sz w:val="18"/>
          <w:shd w:val="clear" w:color="auto" w:fill="F2F2F2"/>
        </w:rPr>
        <w:t>AdminCreateUser</w:t>
      </w:r>
      <w:r>
        <w:t xml:space="preserve"> with phone), map old→new. Keep </w:t>
      </w:r>
      <w:r>
        <w:rPr>
          <w:rFonts w:ascii="Consolas" w:hAnsi="Consolas"/>
          <w:sz w:val="18"/>
          <w:shd w:val="clear" w:color="auto" w:fill="F2F2F2"/>
        </w:rPr>
        <w:t>firebase_uid</w:t>
      </w:r>
      <w:r>
        <w:t xml:space="preserve"> column storing the </w:t>
      </w:r>
      <w:r>
        <w:rPr>
          <w:b/>
        </w:rPr>
        <w:t>new Cognito `sub`</w:t>
      </w:r>
      <w:r>
        <w:t xml:space="preserve"> (column name becomes a lie — acceptable short-term; rename in a later PR with a view/alias if you care).</w:t>
      </w:r>
    </w:p>
    <w:p w14:paraId="250C721B" w14:textId="77777777" w:rsidR="003C683E" w:rsidRDefault="00000000">
      <w:pPr>
        <w:pStyle w:val="ListBullet"/>
      </w:pPr>
      <w:r>
        <w:rPr>
          <w:b/>
        </w:rPr>
        <w:t>B. Re-enroll:</w:t>
      </w:r>
      <w:r>
        <w:t xml:space="preserve"> users re-verify phone on next login into the new backend. Simpler, but breaks invites mid-flight and loses </w:t>
      </w:r>
      <w:r>
        <w:rPr>
          <w:rFonts w:ascii="Consolas" w:hAnsi="Consolas"/>
          <w:sz w:val="18"/>
          <w:shd w:val="clear" w:color="auto" w:fill="F2F2F2"/>
        </w:rPr>
        <w:t>User</w:t>
      </w:r>
      <w:r>
        <w:t xml:space="preserve"> linkage for anyone who doesn't re-enroll.</w:t>
      </w:r>
    </w:p>
    <w:p w14:paraId="69822ADB" w14:textId="77777777" w:rsidR="003C683E" w:rsidRDefault="00000000">
      <w:pPr>
        <w:pStyle w:val="ListBullet"/>
      </w:pPr>
      <w:r>
        <w:rPr>
          <w:b/>
        </w:rPr>
        <w:t>Invite-linkage invariant to preserve:</w:t>
      </w:r>
      <w:r>
        <w:t xml:space="preserve"> portal </w:t>
      </w:r>
      <w:r>
        <w:rPr>
          <w:rFonts w:ascii="Consolas" w:hAnsi="Consolas"/>
          <w:sz w:val="18"/>
          <w:shd w:val="clear" w:color="auto" w:fill="F2F2F2"/>
        </w:rPr>
        <w:t>createClientWithInvite</w:t>
      </w:r>
      <w:r>
        <w:t xml:space="preserve"> creates a placeholder User (no uid) → </w:t>
      </w:r>
      <w:r>
        <w:rPr>
          <w:rFonts w:ascii="Consolas" w:hAnsi="Consolas"/>
          <w:sz w:val="18"/>
          <w:shd w:val="clear" w:color="auto" w:fill="F2F2F2"/>
        </w:rPr>
        <w:t>POST /invites/redeem</w:t>
      </w:r>
      <w:r>
        <w:t xml:space="preserve"> populates </w:t>
      </w:r>
      <w:r>
        <w:rPr>
          <w:rFonts w:ascii="Consolas" w:hAnsi="Consolas"/>
          <w:sz w:val="18"/>
          <w:shd w:val="clear" w:color="auto" w:fill="F2F2F2"/>
        </w:rPr>
        <w:t>firebase_uid</w:t>
      </w:r>
      <w:r>
        <w:t xml:space="preserve"> after phone-auth. This flow must be tested end-to-end against Cognito before beta (it's the only code path that </w:t>
      </w:r>
      <w:r>
        <w:rPr>
          <w:i/>
        </w:rPr>
        <w:t>writes</w:t>
      </w:r>
      <w:r>
        <w:t xml:space="preserve"> the identity join).</w:t>
      </w:r>
    </w:p>
    <w:p w14:paraId="41B3047A" w14:textId="77777777" w:rsidR="003C683E" w:rsidRDefault="00000000">
      <w:pPr>
        <w:pStyle w:val="ListBullet"/>
      </w:pPr>
      <w:r>
        <w:t xml:space="preserve">Sequencing: the API is the only auth verifier (mobile sends </w:t>
      </w:r>
      <w:r>
        <w:rPr>
          <w:rFonts w:ascii="Consolas" w:hAnsi="Consolas"/>
          <w:sz w:val="18"/>
          <w:shd w:val="clear" w:color="auto" w:fill="F2F2F2"/>
        </w:rPr>
        <w:t>Authorization: Bearer</w:t>
      </w:r>
      <w:r>
        <w:t xml:space="preserve">). Cutover = API deployed with Cognito verifier + mobile build(s) using Cognito SDK </w:t>
      </w:r>
      <w:r>
        <w:rPr>
          <w:b/>
        </w:rPr>
        <w:t>shipped together</w:t>
      </w:r>
      <w:r>
        <w:t>; keep the Firebase-verifier build deployable for instant rollback.</w:t>
      </w:r>
    </w:p>
    <w:p w14:paraId="0BBF8BE6" w14:textId="77777777" w:rsidR="003C683E" w:rsidRDefault="00000000"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LOCAL_DEV_BYPASS_AUTH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LOAD_TEST_MODE</w:t>
      </w:r>
      <w:r>
        <w:t xml:space="preserve">, and test-harness's </w:t>
      </w:r>
      <w:r>
        <w:rPr>
          <w:rFonts w:ascii="Consolas" w:hAnsi="Consolas"/>
          <w:sz w:val="18"/>
          <w:shd w:val="clear" w:color="auto" w:fill="F2F2F2"/>
        </w:rPr>
        <w:t>test-user-*</w:t>
      </w:r>
      <w:r>
        <w:t xml:space="preserve"> synthetic users are verifier-independent — unaffected.</w:t>
      </w:r>
    </w:p>
    <w:p w14:paraId="4E66A649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6.3 Embeddings — dimension contract</w:t>
      </w:r>
    </w:p>
    <w:p w14:paraId="53060D0B" w14:textId="77777777" w:rsidR="003C683E" w:rsidRDefault="00000000">
      <w:pPr>
        <w:pStyle w:val="ListBullet"/>
      </w:pPr>
      <w:r>
        <w:t xml:space="preserve">Schema pins </w:t>
      </w:r>
      <w:r>
        <w:rPr>
          <w:rFonts w:ascii="Consolas" w:hAnsi="Consolas"/>
          <w:sz w:val="18"/>
          <w:shd w:val="clear" w:color="auto" w:fill="F2F2F2"/>
        </w:rPr>
        <w:t>vector(768)</w:t>
      </w:r>
      <w:r>
        <w:t xml:space="preserve"> (</w:t>
      </w:r>
      <w:r>
        <w:rPr>
          <w:rFonts w:ascii="Consolas" w:hAnsi="Consolas"/>
          <w:sz w:val="18"/>
          <w:shd w:val="clear" w:color="auto" w:fill="F2F2F2"/>
        </w:rPr>
        <w:t>SessionLog.summary_embedding</w:t>
      </w:r>
      <w:r>
        <w:t xml:space="preserve">); Vertex </w:t>
      </w:r>
      <w:r>
        <w:rPr>
          <w:rFonts w:ascii="Consolas" w:hAnsi="Consolas"/>
          <w:sz w:val="18"/>
          <w:shd w:val="clear" w:color="auto" w:fill="F2F2F2"/>
        </w:rPr>
        <w:t>text-embedding-004</w:t>
      </w:r>
      <w:r>
        <w:t xml:space="preserve"> outputs 768.</w:t>
      </w:r>
    </w:p>
    <w:p w14:paraId="2A2F46A0" w14:textId="77777777" w:rsidR="003C683E" w:rsidRDefault="00000000">
      <w:pPr>
        <w:pStyle w:val="ListBullet"/>
      </w:pPr>
      <w:r>
        <w:t xml:space="preserve">If the chosen Bedrock model outputs ≠ 768 (Titan v2 = 1024/512/256; many Cohere = 1024), either (a) pick a 768-dim model, or (b) </w:t>
      </w:r>
      <w:r>
        <w:rPr>
          <w:rFonts w:ascii="Consolas" w:hAnsi="Consolas"/>
          <w:sz w:val="18"/>
          <w:shd w:val="clear" w:color="auto" w:fill="F2F2F2"/>
        </w:rPr>
        <w:t>ALTER TYPE</w:t>
      </w:r>
      <w:r>
        <w:t xml:space="preserve">/new column + </w:t>
      </w:r>
      <w:r>
        <w:rPr>
          <w:b/>
        </w:rPr>
        <w:t>re-embed every existing summary</w:t>
      </w:r>
      <w:r>
        <w:t xml:space="preserve"> using </w:t>
      </w:r>
      <w:r>
        <w:rPr>
          <w:rFonts w:ascii="Consolas" w:hAnsi="Consolas"/>
          <w:sz w:val="18"/>
          <w:shd w:val="clear" w:color="auto" w:fill="F2F2F2"/>
        </w:rPr>
        <w:t>apps/worker/src/scripts/backfill-embeddings.ts</w:t>
      </w:r>
      <w:r>
        <w:t xml:space="preserve"> as the base script. Decide before writing </w:t>
      </w:r>
      <w:r>
        <w:rPr>
          <w:rFonts w:ascii="Consolas" w:hAnsi="Consolas"/>
          <w:sz w:val="18"/>
          <w:shd w:val="clear" w:color="auto" w:fill="F2F2F2"/>
        </w:rPr>
        <w:t>embedding.ts</w:t>
      </w:r>
      <w:r>
        <w:t>.</w:t>
      </w:r>
    </w:p>
    <w:p w14:paraId="72B5239E" w14:textId="77777777" w:rsidR="003C683E" w:rsidRDefault="00000000"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Turn.model_version</w:t>
      </w:r>
      <w:r>
        <w:t>/</w:t>
      </w:r>
      <w:r>
        <w:rPr>
          <w:rFonts w:ascii="Consolas" w:hAnsi="Consolas"/>
          <w:sz w:val="18"/>
          <w:shd w:val="clear" w:color="auto" w:fill="F2F2F2"/>
        </w:rPr>
        <w:t>prompt_version</w:t>
      </w:r>
      <w:r>
        <w:t xml:space="preserve"> provenance: new values (</w:t>
      </w:r>
      <w:r>
        <w:rPr>
          <w:rFonts w:ascii="Consolas" w:hAnsi="Consolas"/>
          <w:sz w:val="18"/>
          <w:shd w:val="clear" w:color="auto" w:fill="F2F2F2"/>
        </w:rPr>
        <w:t>e.g. bedrock/&lt;model&gt;</w:t>
      </w:r>
      <w:r>
        <w:t xml:space="preserve">) will coexist with historical </w:t>
      </w:r>
      <w:r>
        <w:rPr>
          <w:rFonts w:ascii="Consolas" w:hAnsi="Consolas"/>
          <w:sz w:val="18"/>
          <w:shd w:val="clear" w:color="auto" w:fill="F2F2F2"/>
        </w:rPr>
        <w:t>gemini-2.5-flash</w:t>
      </w:r>
      <w:r>
        <w:t xml:space="preserve"> rows — that's by design (the columns document what produced content); update test-harness assertions that hardcode model strings.</w:t>
      </w:r>
    </w:p>
    <w:p w14:paraId="2A2446C8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6.4 Secrets</w:t>
      </w:r>
    </w:p>
    <w:p w14:paraId="4CBC2D2A" w14:textId="77777777" w:rsidR="003C683E" w:rsidRDefault="00000000"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emergency-contact-key</w:t>
      </w:r>
      <w:r>
        <w:t xml:space="preserve">: put the </w:t>
      </w:r>
      <w:r>
        <w:rPr>
          <w:b/>
        </w:rPr>
        <w:t>same key value</w:t>
      </w:r>
      <w:r>
        <w:t xml:space="preserve"> into AWS Secrets Manager first; because the code prefers </w:t>
      </w:r>
      <w:r>
        <w:rPr>
          <w:rFonts w:ascii="Consolas" w:hAnsi="Consolas"/>
          <w:sz w:val="18"/>
          <w:shd w:val="clear" w:color="auto" w:fill="F2F2F2"/>
        </w:rPr>
        <w:t>EMERGENCY_CONTACT_ENCRYPTION_KEY</w:t>
      </w:r>
      <w:r>
        <w:t xml:space="preserve"> env, you can also mount it as env during transition. Existing </w:t>
      </w:r>
      <w:r>
        <w:rPr>
          <w:rFonts w:ascii="Consolas" w:hAnsi="Consolas"/>
          <w:sz w:val="18"/>
          <w:shd w:val="clear" w:color="auto" w:fill="F2F2F2"/>
        </w:rPr>
        <w:t>EmergencyContact.encrypted_*</w:t>
      </w:r>
      <w:r>
        <w:t xml:space="preserve"> rows decrypt unchanged — </w:t>
      </w:r>
      <w:r>
        <w:rPr>
          <w:b/>
        </w:rPr>
        <w:t>do not rotate during migration</w:t>
      </w:r>
      <w:r>
        <w:t xml:space="preserve"> (would orphan ciphertext).</w:t>
      </w:r>
    </w:p>
    <w:p w14:paraId="6A1D7B2C" w14:textId="77777777" w:rsidR="003C683E" w:rsidRDefault="00000000">
      <w:pPr>
        <w:pStyle w:val="ListBullet"/>
      </w:pPr>
      <w:r>
        <w:rPr>
          <w:rFonts w:ascii="Consolas" w:hAnsi="Consolas"/>
          <w:sz w:val="18"/>
          <w:shd w:val="clear" w:color="auto" w:fill="F2F2F2"/>
        </w:rPr>
        <w:t>DATABASE_URL</w:t>
      </w:r>
      <w:r>
        <w:t xml:space="preserve">, </w:t>
      </w:r>
      <w:r>
        <w:rPr>
          <w:rFonts w:ascii="Consolas" w:hAnsi="Consolas"/>
          <w:sz w:val="18"/>
          <w:shd w:val="clear" w:color="auto" w:fill="F2F2F2"/>
        </w:rPr>
        <w:t>LOAD_TEST_KEY</w:t>
      </w:r>
      <w:r>
        <w:t>: recreate in Secrets Manager; update task definitions.</w:t>
      </w:r>
    </w:p>
    <w:p w14:paraId="080B3BCD" w14:textId="77777777" w:rsidR="003C683E" w:rsidRDefault="00000000">
      <w:pPr>
        <w:pStyle w:val="Heading3"/>
      </w:pPr>
      <w:r>
        <w:rPr>
          <w:rFonts w:ascii="Calibri" w:hAnsi="Calibri"/>
          <w:color w:val="2A0F4E"/>
          <w:sz w:val="25"/>
        </w:rPr>
        <w:t>6.5 Queue in-flight work</w:t>
      </w:r>
    </w:p>
    <w:p w14:paraId="3201E1C5" w14:textId="77777777" w:rsidR="003C683E" w:rsidRDefault="00000000">
      <w:pPr>
        <w:pStyle w:val="ListBullet"/>
      </w:pPr>
      <w:r>
        <w:t xml:space="preserve">Cloud Tasks may hold retrying tasks at cutover. Before teardown: drain (observe queue depth → 0) or accept losing pending summary jobs — they're recoverable via </w:t>
      </w:r>
      <w:r>
        <w:rPr>
          <w:rFonts w:ascii="Consolas" w:hAnsi="Consolas"/>
          <w:sz w:val="18"/>
          <w:shd w:val="clear" w:color="auto" w:fill="F2F2F2"/>
        </w:rPr>
        <w:t>POST /cleanup/summary-reprocess</w:t>
      </w:r>
      <w:r>
        <w:t xml:space="preserve"> (worker route) which reprocesses stale </w:t>
      </w:r>
      <w:r>
        <w:rPr>
          <w:rFonts w:ascii="Consolas" w:hAnsi="Consolas"/>
          <w:sz w:val="18"/>
          <w:shd w:val="clear" w:color="auto" w:fill="F2F2F2"/>
        </w:rPr>
        <w:t>PENDING</w:t>
      </w:r>
      <w:r>
        <w:t>/</w:t>
      </w:r>
      <w:r>
        <w:rPr>
          <w:rFonts w:ascii="Consolas" w:hAnsi="Consolas"/>
          <w:sz w:val="18"/>
          <w:shd w:val="clear" w:color="auto" w:fill="F2F2F2"/>
        </w:rPr>
        <w:t>FAILED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>SessionSummary</w:t>
      </w:r>
      <w:r>
        <w:t xml:space="preserve"> rows. Run it once post-cutover.</w:t>
      </w:r>
    </w:p>
    <w:p w14:paraId="0D3F022F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7. Decisions to lock before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C683E" w14:paraId="34862808" w14:textId="77777777">
        <w:tc>
          <w:tcPr>
            <w:tcW w:w="2556" w:type="dxa"/>
            <w:shd w:val="clear" w:color="auto" w:fill="E6E0F0"/>
          </w:tcPr>
          <w:p w14:paraId="454380B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2556" w:type="dxa"/>
            <w:shd w:val="clear" w:color="auto" w:fill="E6E0F0"/>
          </w:tcPr>
          <w:p w14:paraId="49ADDCCC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w="2556" w:type="dxa"/>
            <w:shd w:val="clear" w:color="auto" w:fill="E6E0F0"/>
          </w:tcPr>
          <w:p w14:paraId="2DFC62A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Options</w:t>
            </w:r>
          </w:p>
        </w:tc>
        <w:tc>
          <w:tcPr>
            <w:tcW w:w="2556" w:type="dxa"/>
            <w:shd w:val="clear" w:color="auto" w:fill="E6E0F0"/>
          </w:tcPr>
          <w:p w14:paraId="4661E475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Recommendation</w:t>
            </w:r>
          </w:p>
        </w:tc>
      </w:tr>
      <w:tr w:rsidR="003C683E" w14:paraId="5108F958" w14:textId="77777777">
        <w:tc>
          <w:tcPr>
            <w:tcW w:w="2556" w:type="dxa"/>
          </w:tcPr>
          <w:p w14:paraId="19BA985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D1</w:t>
            </w:r>
          </w:p>
        </w:tc>
        <w:tc>
          <w:tcPr>
            <w:tcW w:w="2556" w:type="dxa"/>
          </w:tcPr>
          <w:p w14:paraId="26732ED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Compute: App Runner vs ECS Fargate</w:t>
            </w:r>
          </w:p>
        </w:tc>
        <w:tc>
          <w:tcPr>
            <w:tcW w:w="2556" w:type="dxa"/>
          </w:tcPr>
          <w:p w14:paraId="2BD9349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App Runner (less ops, WebSocket limits) vs Fargate+ALB (standard)</w:t>
            </w:r>
          </w:p>
        </w:tc>
        <w:tc>
          <w:tcPr>
            <w:tcW w:w="2556" w:type="dxa"/>
          </w:tcPr>
          <w:p w14:paraId="46C36510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Fargate + ALB</w:t>
            </w:r>
            <w:r>
              <w:rPr>
                <w:sz w:val="17"/>
              </w:rPr>
              <w:t xml:space="preserve"> — WebSocket-first product, mature autoscaling</w:t>
            </w:r>
          </w:p>
        </w:tc>
      </w:tr>
      <w:tr w:rsidR="003C683E" w14:paraId="3A35B4C2" w14:textId="77777777">
        <w:tc>
          <w:tcPr>
            <w:tcW w:w="2556" w:type="dxa"/>
          </w:tcPr>
          <w:p w14:paraId="6052795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D2</w:t>
            </w:r>
          </w:p>
        </w:tc>
        <w:tc>
          <w:tcPr>
            <w:tcW w:w="2556" w:type="dxa"/>
          </w:tcPr>
          <w:p w14:paraId="5705C650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LLM: add Bedrock vs OpenRouter-only</w:t>
            </w:r>
          </w:p>
        </w:tc>
        <w:tc>
          <w:tcPr>
            <w:tcW w:w="2556" w:type="dxa"/>
          </w:tcPr>
          <w:p w14:paraId="1395BE6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Bedrock as new default;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openrouter</w:t>
            </w:r>
            <w:r>
              <w:rPr>
                <w:sz w:val="17"/>
              </w:rPr>
              <w:t xml:space="preserve"> stays; delete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</w:t>
            </w:r>
          </w:p>
        </w:tc>
        <w:tc>
          <w:tcPr>
            <w:tcW w:w="2556" w:type="dxa"/>
          </w:tcPr>
          <w:p w14:paraId="72B58ED7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 xml:space="preserve">Add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bedrock</w:t>
            </w:r>
            <w:r>
              <w:rPr>
                <w:sz w:val="17"/>
              </w:rPr>
              <w:t xml:space="preserve"> to dispatcher, keep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openrouter</w:t>
            </w:r>
            <w:r>
              <w:rPr>
                <w:sz w:val="17"/>
              </w:rPr>
              <w:t xml:space="preserve"> fallback, drop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gemini</w:t>
            </w:r>
            <w:r>
              <w:rPr>
                <w:sz w:val="17"/>
              </w:rPr>
              <w:t xml:space="preserve"> (full GCP exit)</w:t>
            </w:r>
          </w:p>
        </w:tc>
      </w:tr>
      <w:tr w:rsidR="003C683E" w14:paraId="2A6A87C9" w14:textId="77777777">
        <w:tc>
          <w:tcPr>
            <w:tcW w:w="2556" w:type="dxa"/>
          </w:tcPr>
          <w:p w14:paraId="39644A9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D3</w:t>
            </w:r>
          </w:p>
        </w:tc>
        <w:tc>
          <w:tcPr>
            <w:tcW w:w="2556" w:type="dxa"/>
          </w:tcPr>
          <w:p w14:paraId="578F8EE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Embeddings model</w:t>
            </w:r>
          </w:p>
        </w:tc>
        <w:tc>
          <w:tcPr>
            <w:tcW w:w="2556" w:type="dxa"/>
          </w:tcPr>
          <w:p w14:paraId="396AF9C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768-dim model vs re-embed</w:t>
            </w:r>
          </w:p>
        </w:tc>
        <w:tc>
          <w:tcPr>
            <w:tcW w:w="2556" w:type="dxa"/>
          </w:tcPr>
          <w:p w14:paraId="57FD45C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Match 768 if a good model exists; else schedule re-embed</w:t>
            </w:r>
          </w:p>
        </w:tc>
      </w:tr>
      <w:tr w:rsidR="003C683E" w14:paraId="57C3F018" w14:textId="77777777">
        <w:tc>
          <w:tcPr>
            <w:tcW w:w="2556" w:type="dxa"/>
          </w:tcPr>
          <w:p w14:paraId="53E7EF1A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D4</w:t>
            </w:r>
          </w:p>
        </w:tc>
        <w:tc>
          <w:tcPr>
            <w:tcW w:w="2556" w:type="dxa"/>
          </w:tcPr>
          <w:p w14:paraId="03CCA46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Neon</w:t>
            </w:r>
          </w:p>
        </w:tc>
        <w:tc>
          <w:tcPr>
            <w:tcW w:w="2556" w:type="dxa"/>
          </w:tcPr>
          <w:p w14:paraId="5CCC6CE5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keep vs RDS dev</w:t>
            </w:r>
          </w:p>
        </w:tc>
        <w:tc>
          <w:tcPr>
            <w:tcW w:w="2556" w:type="dxa"/>
          </w:tcPr>
          <w:p w14:paraId="297A66BB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Keep</w:t>
            </w:r>
            <w:r>
              <w:rPr>
                <w:sz w:val="17"/>
              </w:rPr>
              <w:t xml:space="preserve"> — zero work, it was never GCP</w:t>
            </w:r>
          </w:p>
        </w:tc>
      </w:tr>
      <w:tr w:rsidR="003C683E" w14:paraId="27529769" w14:textId="77777777">
        <w:tc>
          <w:tcPr>
            <w:tcW w:w="2556" w:type="dxa"/>
          </w:tcPr>
          <w:p w14:paraId="12DEB298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D5</w:t>
            </w:r>
          </w:p>
        </w:tc>
        <w:tc>
          <w:tcPr>
            <w:tcW w:w="2556" w:type="dxa"/>
          </w:tcPr>
          <w:p w14:paraId="04763DF3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Mobile Firebase</w:t>
            </w:r>
          </w:p>
        </w:tc>
        <w:tc>
          <w:tcPr>
            <w:tcW w:w="2556" w:type="dxa"/>
          </w:tcPr>
          <w:p w14:paraId="473346C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keep Firebase project (A) vs full exit (B)</w:t>
            </w:r>
          </w:p>
        </w:tc>
        <w:tc>
          <w:tcPr>
            <w:tcW w:w="2556" w:type="dxa"/>
          </w:tcPr>
          <w:p w14:paraId="152E2BCA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A for cutover</w:t>
            </w:r>
            <w:r>
              <w:rPr>
                <w:sz w:val="17"/>
              </w:rPr>
              <w:t>, B as fast-follow</w:t>
            </w:r>
          </w:p>
        </w:tc>
      </w:tr>
      <w:tr w:rsidR="003C683E" w14:paraId="4D7A8A3D" w14:textId="77777777">
        <w:tc>
          <w:tcPr>
            <w:tcW w:w="2556" w:type="dxa"/>
          </w:tcPr>
          <w:p w14:paraId="2687655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D6</w:t>
            </w:r>
          </w:p>
        </w:tc>
        <w:tc>
          <w:tcPr>
            <w:tcW w:w="2556" w:type="dxa"/>
          </w:tcPr>
          <w:p w14:paraId="3348B944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Vercel (portal/harness)</w:t>
            </w:r>
          </w:p>
        </w:tc>
        <w:tc>
          <w:tcPr>
            <w:tcW w:w="2556" w:type="dxa"/>
          </w:tcPr>
          <w:p w14:paraId="07F831AF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keep vs Amplify Hosting</w:t>
            </w:r>
          </w:p>
        </w:tc>
        <w:tc>
          <w:tcPr>
            <w:tcW w:w="2556" w:type="dxa"/>
          </w:tcPr>
          <w:p w14:paraId="5796C118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Keep</w:t>
            </w:r>
            <w:r>
              <w:rPr>
                <w:sz w:val="17"/>
              </w:rPr>
              <w:t xml:space="preserve"> — not a GCP dependency</w:t>
            </w:r>
          </w:p>
        </w:tc>
      </w:tr>
      <w:tr w:rsidR="003C683E" w14:paraId="43A505B0" w14:textId="77777777">
        <w:tc>
          <w:tcPr>
            <w:tcW w:w="2556" w:type="dxa"/>
          </w:tcPr>
          <w:p w14:paraId="71161BCD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D7</w:t>
            </w:r>
          </w:p>
        </w:tc>
        <w:tc>
          <w:tcPr>
            <w:tcW w:w="2556" w:type="dxa"/>
          </w:tcPr>
          <w:p w14:paraId="783578E9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Queue consumption model</w:t>
            </w:r>
          </w:p>
        </w:tc>
        <w:tc>
          <w:tcPr>
            <w:tcW w:w="2556" w:type="dxa"/>
          </w:tcPr>
          <w:p w14:paraId="366C832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SQS-poll worker vs HTTP worker + signed requests</w:t>
            </w:r>
          </w:p>
        </w:tc>
        <w:tc>
          <w:tcPr>
            <w:tcW w:w="2556" w:type="dxa"/>
          </w:tcPr>
          <w:p w14:paraId="7BF0100F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SQS-poll</w:t>
            </w:r>
            <w:r>
              <w:rPr>
                <w:sz w:val="17"/>
              </w:rPr>
              <w:t>; keep a shared-secret HTTP route only for test-harness/local-dev</w:t>
            </w:r>
          </w:p>
        </w:tc>
      </w:tr>
      <w:tr w:rsidR="003C683E" w14:paraId="2F4FE2BD" w14:textId="77777777">
        <w:tc>
          <w:tcPr>
            <w:tcW w:w="2556" w:type="dxa"/>
          </w:tcPr>
          <w:p w14:paraId="2CD7FCB1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D8</w:t>
            </w:r>
          </w:p>
        </w:tc>
        <w:tc>
          <w:tcPr>
            <w:tcW w:w="2556" w:type="dxa"/>
          </w:tcPr>
          <w:p w14:paraId="7505DE46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Legal/DPDP</w:t>
            </w:r>
          </w:p>
        </w:tc>
        <w:tc>
          <w:tcPr>
            <w:tcW w:w="2556" w:type="dxa"/>
          </w:tcPr>
          <w:p w14:paraId="7D2D2AAC" w14:textId="77777777" w:rsidR="003C683E" w:rsidRDefault="00000000">
            <w:pPr>
              <w:spacing w:before="40" w:after="40"/>
            </w:pPr>
            <w:r>
              <w:rPr>
                <w:sz w:val="17"/>
              </w:rPr>
              <w:t>AWS ap-south-1 DPA + Bedrock data handling</w:t>
            </w:r>
          </w:p>
        </w:tc>
        <w:tc>
          <w:tcPr>
            <w:tcW w:w="2556" w:type="dxa"/>
          </w:tcPr>
          <w:p w14:paraId="48CB0371" w14:textId="77777777" w:rsidR="003C683E" w:rsidRDefault="00000000">
            <w:pPr>
              <w:spacing w:before="40" w:after="40"/>
            </w:pPr>
            <w:r>
              <w:rPr>
                <w:b/>
                <w:sz w:val="17"/>
              </w:rPr>
              <w:t>Blocking gate</w:t>
            </w:r>
            <w:r>
              <w:rPr>
                <w:sz w:val="17"/>
              </w:rPr>
              <w:t xml:space="preserve"> — must be cleared before production data moves (mirrors the existing OpenRouter DPA review flag in </w:t>
            </w:r>
            <w:r>
              <w:rPr>
                <w:rFonts w:ascii="Consolas" w:hAnsi="Consolas"/>
                <w:sz w:val="18"/>
                <w:shd w:val="clear" w:color="auto" w:fill="F2F2F2"/>
              </w:rPr>
              <w:t>docs/architecture.md</w:t>
            </w:r>
            <w:r>
              <w:rPr>
                <w:sz w:val="17"/>
              </w:rPr>
              <w:t>)</w:t>
            </w:r>
          </w:p>
        </w:tc>
      </w:tr>
    </w:tbl>
    <w:p w14:paraId="26BA3A96" w14:textId="77777777" w:rsidR="003C683E" w:rsidRDefault="003C683E">
      <w:pPr>
        <w:spacing w:after="40"/>
      </w:pPr>
    </w:p>
    <w:p w14:paraId="516662BC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8. Suggested execution order</w:t>
      </w:r>
    </w:p>
    <w:p w14:paraId="5FE6A2C2" w14:textId="77777777" w:rsidR="003C683E" w:rsidRDefault="00000000">
      <w:pPr>
        <w:pStyle w:val="ListNumber"/>
      </w:pPr>
      <w:r>
        <w:rPr>
          <w:b/>
        </w:rPr>
        <w:t>Prep (no code changes):</w:t>
      </w:r>
      <w:r>
        <w:t xml:space="preserve"> D1–D8 decided; AWS account + ap-south-1 landing zone; Terraform </w:t>
      </w:r>
      <w:r>
        <w:rPr>
          <w:rFonts w:ascii="Consolas" w:hAnsi="Consolas"/>
          <w:sz w:val="18"/>
          <w:shd w:val="clear" w:color="auto" w:fill="F2F2F2"/>
        </w:rPr>
        <w:t>infrastructure/aws/</w:t>
      </w:r>
      <w:r>
        <w:t xml:space="preserve"> started (VPC → RDS+ElastiCache → ECR → ECS → SQS → Secrets → Cognito).</w:t>
      </w:r>
    </w:p>
    <w:p w14:paraId="2DFECBDD" w14:textId="77777777" w:rsidR="003C683E" w:rsidRDefault="00000000">
      <w:pPr>
        <w:pStyle w:val="ListNumber"/>
      </w:pPr>
      <w:r>
        <w:rPr>
          <w:b/>
        </w:rPr>
        <w:t>Code PR #1 — LLM layer:</w:t>
      </w:r>
      <w:r>
        <w:t xml:space="preserve"> dispatcher + Bedrock client in api/worker (+ test-harness externals/deps), behind </w:t>
      </w:r>
      <w:r>
        <w:rPr>
          <w:rFonts w:ascii="Consolas" w:hAnsi="Consolas"/>
          <w:sz w:val="18"/>
          <w:shd w:val="clear" w:color="auto" w:fill="F2F2F2"/>
        </w:rPr>
        <w:t>LLM_PROVIDER</w:t>
      </w:r>
      <w:r>
        <w:t xml:space="preserve"> (default still </w:t>
      </w:r>
      <w:r>
        <w:rPr>
          <w:rFonts w:ascii="Consolas" w:hAnsi="Consolas"/>
          <w:sz w:val="18"/>
          <w:shd w:val="clear" w:color="auto" w:fill="F2F2F2"/>
        </w:rPr>
        <w:t>openrouter</w:t>
      </w:r>
      <w:r>
        <w:t>). Pipeline tests green; no behavior change.</w:t>
      </w:r>
    </w:p>
    <w:p w14:paraId="22DF9988" w14:textId="77777777" w:rsidR="003C683E" w:rsidRDefault="00000000">
      <w:pPr>
        <w:pStyle w:val="ListNumber"/>
      </w:pPr>
      <w:r>
        <w:rPr>
          <w:b/>
        </w:rPr>
        <w:t>Code PR #2 — queue: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>summary-enqueue.ts</w:t>
      </w:r>
      <w:r>
        <w:t xml:space="preserve"> → SQS; worker consumer + shared-secret HTTP fallback; delete OIDC middleware. Deploy in staging; verify summary/memory jobs end-to-end.</w:t>
      </w:r>
    </w:p>
    <w:p w14:paraId="7711AB61" w14:textId="77777777" w:rsidR="003C683E" w:rsidRDefault="00000000">
      <w:pPr>
        <w:pStyle w:val="ListNumber"/>
      </w:pPr>
      <w:r>
        <w:rPr>
          <w:b/>
        </w:rPr>
        <w:t>Code PR #3 — auth:</w:t>
      </w:r>
      <w:r>
        <w:t xml:space="preserve"> Cognito verifier in API (flag-gated: </w:t>
      </w:r>
      <w:r>
        <w:rPr>
          <w:rFonts w:ascii="Consolas" w:hAnsi="Consolas"/>
          <w:sz w:val="18"/>
          <w:shd w:val="clear" w:color="auto" w:fill="F2F2F2"/>
        </w:rPr>
        <w:t>AUTH_PROVIDER=cognito|firebase</w:t>
      </w:r>
      <w:r>
        <w:t>), invite-redemption tests against Cognito. Portal unchanged.</w:t>
      </w:r>
    </w:p>
    <w:p w14:paraId="7BE8922F" w14:textId="77777777" w:rsidR="003C683E" w:rsidRDefault="00000000">
      <w:pPr>
        <w:pStyle w:val="ListNumber"/>
      </w:pPr>
      <w:r>
        <w:rPr>
          <w:b/>
        </w:rPr>
        <w:t>Code PR #4 — mobile:</w:t>
      </w:r>
      <w:r>
        <w:t xml:space="preserve"> environment.dart endpoints; auth SDK swap (D5); new beta build.</w:t>
      </w:r>
    </w:p>
    <w:p w14:paraId="243D0F49" w14:textId="77777777" w:rsidR="003C683E" w:rsidRDefault="00000000">
      <w:pPr>
        <w:pStyle w:val="ListNumber"/>
      </w:pPr>
      <w:r>
        <w:rPr>
          <w:b/>
        </w:rPr>
        <w:t>Data cutover:</w:t>
      </w:r>
      <w:r>
        <w:t xml:space="preserve"> RDS migration (§6.1) + secrets + Cognito identity import (§6.2) + deploy API/worker/portal; mobile beta pointed at new endpoint.</w:t>
      </w:r>
    </w:p>
    <w:p w14:paraId="558020E3" w14:textId="77777777" w:rsidR="003C683E" w:rsidRDefault="00000000">
      <w:pPr>
        <w:pStyle w:val="ListNumber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>/health</w:t>
      </w:r>
      <w:r>
        <w:t xml:space="preserve">, WS chat turn (A1→A2→A9-post), session close → SQS → summary + embedding (check vector length), invite redeem E2E, rate limits via ElastiCache, emergency-contact decrypt of a pre-migration row, k6 load test with new </w:t>
      </w:r>
      <w:r>
        <w:rPr>
          <w:rFonts w:ascii="Consolas" w:hAnsi="Consolas"/>
          <w:sz w:val="18"/>
          <w:shd w:val="clear" w:color="auto" w:fill="F2F2F2"/>
        </w:rPr>
        <w:t>WS_URL</w:t>
      </w:r>
      <w:r>
        <w:t>.</w:t>
      </w:r>
    </w:p>
    <w:p w14:paraId="2F7A753D" w14:textId="77777777" w:rsidR="003C683E" w:rsidRDefault="00000000">
      <w:pPr>
        <w:pStyle w:val="ListNumber"/>
      </w:pPr>
      <w:r>
        <w:rPr>
          <w:b/>
        </w:rPr>
        <w:t>Cleanup:</w:t>
      </w:r>
      <w:r>
        <w:t xml:space="preserve"> rewrite README/architecture/ADR-001a/env.example; delete Sarvam stub, dead GCP env vars, </w:t>
      </w:r>
      <w:r>
        <w:rPr>
          <w:rFonts w:ascii="Consolas" w:hAnsi="Consolas"/>
          <w:sz w:val="18"/>
          <w:shd w:val="clear" w:color="auto" w:fill="F2F2F2"/>
        </w:rPr>
        <w:t>firebase.json</w:t>
      </w:r>
      <w:r>
        <w:t xml:space="preserve"> files; teardown GCP (Cloud SQL last, after N-day soak).</w:t>
      </w:r>
    </w:p>
    <w:p w14:paraId="07F077A9" w14:textId="77777777" w:rsidR="003C683E" w:rsidRDefault="00000000">
      <w:pPr>
        <w:pStyle w:val="Heading2"/>
        <w:pageBreakBefore/>
        <w:pBdr>
          <w:bottom w:val="single" w:sz="8" w:space="2" w:color="2A0F4E"/>
        </w:pBdr>
      </w:pPr>
      <w:r>
        <w:rPr>
          <w:rFonts w:ascii="Calibri" w:hAnsi="Calibri"/>
          <w:color w:val="2A0F4E"/>
          <w:sz w:val="30"/>
        </w:rPr>
        <w:t>9. Gotchas checklist (things that have bitten similar migrations)</w:t>
      </w:r>
    </w:p>
    <w:p w14:paraId="2F2B4159" w14:textId="77777777" w:rsidR="003C683E" w:rsidRDefault="00000000">
      <w:pPr>
        <w:pStyle w:val="ListBullet"/>
      </w:pPr>
      <w:r>
        <w:t xml:space="preserve">[ ] </w:t>
      </w:r>
      <w:r>
        <w:rPr>
          <w:rFonts w:ascii="Consolas" w:hAnsi="Consolas"/>
          <w:sz w:val="18"/>
          <w:shd w:val="clear" w:color="auto" w:fill="F2F2F2"/>
        </w:rPr>
        <w:t>trustProxy: true</w:t>
      </w:r>
      <w:r>
        <w:t xml:space="preserve"> must stay (ALB/Envoy in front of Fargate) or per-IP rate limiting collapses to one bucket — the failure mode is documented in </w:t>
      </w:r>
      <w:r>
        <w:rPr>
          <w:rFonts w:ascii="Consolas" w:hAnsi="Consolas"/>
          <w:sz w:val="18"/>
          <w:shd w:val="clear" w:color="auto" w:fill="F2F2F2"/>
        </w:rPr>
        <w:t>apps/api/src/app.ts</w:t>
      </w:r>
      <w:r>
        <w:t>.</w:t>
      </w:r>
    </w:p>
    <w:p w14:paraId="2976BA97" w14:textId="77777777" w:rsidR="003C683E" w:rsidRDefault="00000000">
      <w:pPr>
        <w:pStyle w:val="ListBullet"/>
      </w:pPr>
      <w:r>
        <w:t xml:space="preserve">[ ] </w:t>
      </w:r>
      <w:r>
        <w:rPr>
          <w:rFonts w:ascii="Consolas" w:hAnsi="Consolas"/>
          <w:sz w:val="18"/>
          <w:shd w:val="clear" w:color="auto" w:fill="F2F2F2"/>
        </w:rPr>
        <w:t>pool.on('error')</w:t>
      </w:r>
      <w:r>
        <w:t xml:space="preserve"> handlers exist because of Neon idle-kill; RDS doesn't idle-kill the same way but </w:t>
      </w:r>
      <w:r>
        <w:rPr>
          <w:b/>
        </w:rPr>
        <w:t>keep the handlers</w:t>
      </w:r>
      <w:r>
        <w:t xml:space="preserve"> (they also catch failover resets).</w:t>
      </w:r>
    </w:p>
    <w:p w14:paraId="4AE102BB" w14:textId="77777777" w:rsidR="003C683E" w:rsidRDefault="00000000">
      <w:pPr>
        <w:pStyle w:val="ListBullet"/>
      </w:pPr>
      <w:r>
        <w:t xml:space="preserve">[ ] Cloud SQL Proxy migration step disappears with </w:t>
      </w:r>
      <w:r>
        <w:rPr>
          <w:rFonts w:ascii="Consolas" w:hAnsi="Consolas"/>
          <w:sz w:val="18"/>
          <w:shd w:val="clear" w:color="auto" w:fill="F2F2F2"/>
        </w:rPr>
        <w:t>cloudbuild.yaml</w:t>
      </w:r>
      <w:r>
        <w:t xml:space="preserve"> — make sure the replacement (CodeBuild/ECS one-off task) runs </w:t>
      </w:r>
      <w:r>
        <w:rPr>
          <w:rFonts w:ascii="Consolas" w:hAnsi="Consolas"/>
          <w:sz w:val="18"/>
          <w:shd w:val="clear" w:color="auto" w:fill="F2F2F2"/>
        </w:rPr>
        <w:t>prisma migrate deploy</w:t>
      </w:r>
      <w:r>
        <w:t xml:space="preserve"> </w:t>
      </w:r>
      <w:r>
        <w:rPr>
          <w:b/>
        </w:rPr>
        <w:t>before</w:t>
      </w:r>
      <w:r>
        <w:t xml:space="preserve"> the new service goes live on every deploy.</w:t>
      </w:r>
    </w:p>
    <w:p w14:paraId="35328B8A" w14:textId="77777777" w:rsidR="003C683E" w:rsidRDefault="00000000">
      <w:pPr>
        <w:pStyle w:val="ListBullet"/>
      </w:pPr>
      <w:r>
        <w:t xml:space="preserve">[ ] Worker's boot contract inverts: API's </w:t>
      </w:r>
      <w:r>
        <w:rPr>
          <w:rFonts w:ascii="Consolas" w:hAnsi="Consolas"/>
          <w:sz w:val="18"/>
          <w:shd w:val="clear" w:color="auto" w:fill="F2F2F2"/>
        </w:rPr>
        <w:t>assertWorkerReachable</w:t>
      </w:r>
      <w:r>
        <w:t xml:space="preserve"> (</w:t>
      </w:r>
      <w:r>
        <w:rPr>
          <w:rFonts w:ascii="Consolas" w:hAnsi="Consolas"/>
          <w:sz w:val="18"/>
          <w:shd w:val="clear" w:color="auto" w:fill="F2F2F2"/>
        </w:rPr>
        <w:t>server.ts</w:t>
      </w:r>
      <w:r>
        <w:t xml:space="preserve">) pings </w:t>
      </w:r>
      <w:r>
        <w:rPr>
          <w:rFonts w:ascii="Consolas" w:hAnsi="Consolas"/>
          <w:sz w:val="18"/>
          <w:shd w:val="clear" w:color="auto" w:fill="F2F2F2"/>
        </w:rPr>
        <w:t>WORKER_URL</w:t>
      </w:r>
      <w:r>
        <w:t xml:space="preserve"> — with SQS-poll there may be no HTTP to ping; change the check (queue existence / recent-consumer heartbeat) or the API will refuse to boot (this is an intentional fail-fast you'll otherwise trip in staging).</w:t>
      </w:r>
    </w:p>
    <w:p w14:paraId="6F1FEB2C" w14:textId="77777777" w:rsidR="003C683E" w:rsidRDefault="00000000">
      <w:pPr>
        <w:pStyle w:val="ListBullet"/>
      </w:pPr>
      <w:r>
        <w:t xml:space="preserve">[ ] </w:t>
      </w:r>
      <w:r>
        <w:rPr>
          <w:rFonts w:ascii="Consolas" w:hAnsi="Consolas"/>
          <w:sz w:val="18"/>
          <w:shd w:val="clear" w:color="auto" w:fill="F2F2F2"/>
        </w:rPr>
        <w:t>apps/test-harness</w:t>
      </w:r>
      <w:r>
        <w:t xml:space="preserve"> webpack </w:t>
      </w:r>
      <w:r>
        <w:rPr>
          <w:rFonts w:ascii="Consolas" w:hAnsi="Consolas"/>
          <w:sz w:val="18"/>
          <w:shd w:val="clear" w:color="auto" w:fill="F2F2F2"/>
        </w:rPr>
        <w:t>extensionAlias</w:t>
      </w:r>
      <w:r>
        <w:t xml:space="preserve"> + externals pattern exists specifically because these cloud SDKs dynamically require JSON — replicate for AWS SDKs or every harness page 500s on Vercel.</w:t>
      </w:r>
    </w:p>
    <w:p w14:paraId="368DE01C" w14:textId="77777777" w:rsidR="003C683E" w:rsidRDefault="00000000">
      <w:pPr>
        <w:pStyle w:val="ListBullet"/>
      </w:pPr>
      <w:r>
        <w:t xml:space="preserve">[ ] </w:t>
      </w:r>
      <w:r>
        <w:rPr>
          <w:rFonts w:ascii="Consolas" w:hAnsi="Consolas"/>
          <w:sz w:val="18"/>
          <w:shd w:val="clear" w:color="auto" w:fill="F2F2F2"/>
        </w:rPr>
        <w:t>GOOGLE_APPLICATION_CREDENTIALS_JSON</w:t>
      </w:r>
      <w:r>
        <w:t xml:space="preserve"> was the Vercel workaround for Vertex; Bedrock-from-Vercel needs its own credential story or the harness must not import the Bedrock module.</w:t>
      </w:r>
    </w:p>
    <w:p w14:paraId="7BDB6603" w14:textId="77777777" w:rsidR="003C683E" w:rsidRDefault="00000000">
      <w:pPr>
        <w:pStyle w:val="ListBullet"/>
      </w:pPr>
      <w:r>
        <w:t xml:space="preserve">[ ] Mobile </w:t>
      </w:r>
      <w:r>
        <w:rPr>
          <w:rFonts w:ascii="Consolas" w:hAnsi="Consolas"/>
          <w:sz w:val="18"/>
          <w:shd w:val="clear" w:color="auto" w:fill="F2F2F2"/>
        </w:rPr>
        <w:t>environment.dart</w:t>
      </w:r>
      <w:r>
        <w:t xml:space="preserve"> beta and prod </w:t>
      </w:r>
      <w:r>
        <w:rPr>
          <w:b/>
        </w:rPr>
        <w:t>both</w:t>
      </w:r>
      <w:r>
        <w:t xml:space="preserve"> currently point at the same Cloud Run URL — don't reproduce that mistake; give AWS beta and prod distinct endpoints.</w:t>
      </w:r>
    </w:p>
    <w:p w14:paraId="2AE58B1C" w14:textId="77777777" w:rsidR="003C683E" w:rsidRDefault="00000000">
      <w:pPr>
        <w:pStyle w:val="ListBullet"/>
      </w:pPr>
      <w:r>
        <w:t>[ ] CI's credential grep (</w:t>
      </w:r>
      <w:r>
        <w:rPr>
          <w:rFonts w:ascii="Consolas" w:hAnsi="Consolas"/>
          <w:sz w:val="18"/>
          <w:shd w:val="clear" w:color="auto" w:fill="F2F2F2"/>
        </w:rPr>
        <w:t>ci.yml</w:t>
      </w:r>
      <w:r>
        <w:t xml:space="preserve">) and </w:t>
      </w:r>
      <w:r>
        <w:rPr>
          <w:rFonts w:ascii="Consolas" w:hAnsi="Consolas"/>
          <w:sz w:val="18"/>
          <w:shd w:val="clear" w:color="auto" w:fill="F2F2F2"/>
        </w:rPr>
        <w:t>LOCAL_DEV_BYPASS_AUTH</w:t>
      </w:r>
      <w:r>
        <w:t xml:space="preserve"> boot guards are cloud-neutral — keep them; just update the filename patterns.</w:t>
      </w:r>
    </w:p>
    <w:p w14:paraId="43167B20" w14:textId="77777777" w:rsidR="003C683E" w:rsidRDefault="00000000">
      <w:pPr>
        <w:pStyle w:val="ListBullet"/>
      </w:pPr>
      <w:r>
        <w:t xml:space="preserve">[ ] </w:t>
      </w:r>
      <w:r>
        <w:rPr>
          <w:rFonts w:ascii="Consolas" w:hAnsi="Consolas"/>
          <w:sz w:val="18"/>
          <w:shd w:val="clear" w:color="auto" w:fill="F2F2F2"/>
        </w:rPr>
        <w:t>Therapist_Portal_Test_Register.docx</w:t>
      </w:r>
      <w:r>
        <w:t xml:space="preserve"> / </w:t>
      </w:r>
      <w:r>
        <w:rPr>
          <w:rFonts w:ascii="Consolas" w:hAnsi="Consolas"/>
          <w:sz w:val="18"/>
          <w:shd w:val="clear" w:color="auto" w:fill="F2F2F2"/>
        </w:rPr>
        <w:t>docs/MOBILE_Feature_Test_Results.*</w:t>
      </w:r>
      <w:r>
        <w:t xml:space="preserve"> track current test status — re-run the relevant suites (api 470, worker 39, portal 33+ were the last known counts) after each PR; model-string literals in tests (</w:t>
      </w:r>
      <w:r>
        <w:rPr>
          <w:rFonts w:ascii="Consolas" w:hAnsi="Consolas"/>
          <w:sz w:val="18"/>
          <w:shd w:val="clear" w:color="auto" w:fill="F2F2F2"/>
        </w:rPr>
        <w:t>gemini-2.5-flash</w:t>
      </w:r>
      <w:r>
        <w:t>) will need updating with the Bedrock PRs.</w:t>
      </w:r>
    </w:p>
    <w:p w14:paraId="507E5F2E" w14:textId="77777777" w:rsidR="003C683E" w:rsidRDefault="00000000">
      <w:r>
        <w:rPr>
          <w:i/>
        </w:rPr>
        <w:t>Prepared by Buffy (Freebuff) from a full-repo search on 27 Sep 2026. Paths verified against the `develop` branch; re-verify line-level references before editing.</w:t>
      </w:r>
    </w:p>
    <w:sectPr w:rsidR="003C683E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349633">
    <w:abstractNumId w:val="8"/>
  </w:num>
  <w:num w:numId="2" w16cid:durableId="2089033021">
    <w:abstractNumId w:val="6"/>
  </w:num>
  <w:num w:numId="3" w16cid:durableId="803431903">
    <w:abstractNumId w:val="5"/>
  </w:num>
  <w:num w:numId="4" w16cid:durableId="2057002842">
    <w:abstractNumId w:val="4"/>
  </w:num>
  <w:num w:numId="5" w16cid:durableId="789012730">
    <w:abstractNumId w:val="7"/>
  </w:num>
  <w:num w:numId="6" w16cid:durableId="1219394756">
    <w:abstractNumId w:val="3"/>
  </w:num>
  <w:num w:numId="7" w16cid:durableId="1093626752">
    <w:abstractNumId w:val="2"/>
  </w:num>
  <w:num w:numId="8" w16cid:durableId="1424884480">
    <w:abstractNumId w:val="1"/>
  </w:num>
  <w:num w:numId="9" w16cid:durableId="160838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4A1"/>
    <w:rsid w:val="0029639D"/>
    <w:rsid w:val="00326F90"/>
    <w:rsid w:val="003C683E"/>
    <w:rsid w:val="007B2C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44DF5"/>
  <w14:defaultImageDpi w14:val="300"/>
  <w15:docId w15:val="{F5ED7086-70BB-44C7-8C54-B6C687EC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5739</Words>
  <Characters>32714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Yashraj Gark</cp:lastModifiedBy>
  <cp:revision>2</cp:revision>
  <dcterms:created xsi:type="dcterms:W3CDTF">2013-12-23T23:15:00Z</dcterms:created>
  <dcterms:modified xsi:type="dcterms:W3CDTF">2026-09-28T10:14:00Z</dcterms:modified>
  <cp:category/>
</cp:coreProperties>
</file>