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A6A98" w14:textId="77777777" w:rsidR="006E5C04" w:rsidRPr="00D20DB6" w:rsidRDefault="006E5C04" w:rsidP="006E5C04">
      <w:pPr>
        <w:rPr>
          <w:b/>
        </w:rPr>
      </w:pPr>
      <w:r w:rsidRPr="00D20DB6">
        <w:rPr>
          <w:b/>
        </w:rPr>
        <w:t>Artist Statement</w:t>
      </w:r>
    </w:p>
    <w:p w14:paraId="65980B01" w14:textId="77777777" w:rsidR="006E5C04" w:rsidRDefault="006E5C04" w:rsidP="006E5C04">
      <w:r>
        <w:t xml:space="preserve">Esther </w:t>
      </w:r>
      <w:proofErr w:type="spellStart"/>
      <w:r>
        <w:t>Delaquis-Baidoo</w:t>
      </w:r>
      <w:proofErr w:type="spellEnd"/>
    </w:p>
    <w:p w14:paraId="14EB11A3" w14:textId="77777777" w:rsidR="006E5C04" w:rsidRDefault="006E5C04" w:rsidP="006E5C04"/>
    <w:p w14:paraId="19105FC0" w14:textId="77777777" w:rsidR="00EA2B3E" w:rsidRDefault="00EA2B3E" w:rsidP="006E5C04"/>
    <w:p w14:paraId="243611CF" w14:textId="2C7CFC09" w:rsidR="00B32407" w:rsidRDefault="006E5C04" w:rsidP="006E5C04">
      <w:proofErr w:type="spellStart"/>
      <w:r>
        <w:t>Adinkra</w:t>
      </w:r>
      <w:proofErr w:type="spellEnd"/>
      <w:r>
        <w:t xml:space="preserve"> symb</w:t>
      </w:r>
      <w:r w:rsidR="00DE2CE4">
        <w:t xml:space="preserve">olism of </w:t>
      </w:r>
      <w:r w:rsidR="001B0059">
        <w:t xml:space="preserve">Ghana, West Africa </w:t>
      </w:r>
      <w:r w:rsidR="00DE2CE4">
        <w:t>was</w:t>
      </w:r>
      <w:r>
        <w:t xml:space="preserve"> very apparent in my artworks in the past. These symbols are a form of language in</w:t>
      </w:r>
      <w:r w:rsidR="00DE2CE4">
        <w:t xml:space="preserve"> my opinion</w:t>
      </w:r>
      <w:r w:rsidR="00EA2B3E">
        <w:t>,</w:t>
      </w:r>
      <w:r w:rsidR="00DE2CE4">
        <w:t xml:space="preserve"> </w:t>
      </w:r>
      <w:r>
        <w:t>as each has a distinct meaning</w:t>
      </w:r>
      <w:r w:rsidR="004E4D2B">
        <w:t xml:space="preserve"> and are a way of communicating without the need for speech</w:t>
      </w:r>
      <w:r>
        <w:t xml:space="preserve">. They are very popular in Ghanaian textiles. </w:t>
      </w:r>
    </w:p>
    <w:p w14:paraId="4955E97F" w14:textId="32A31E47" w:rsidR="006173C1" w:rsidRDefault="006E5C04" w:rsidP="006E5C04">
      <w:r>
        <w:t xml:space="preserve">I am drawn to the female </w:t>
      </w:r>
      <w:proofErr w:type="spellStart"/>
      <w:r>
        <w:t>adinkra</w:t>
      </w:r>
      <w:proofErr w:type="spellEnd"/>
      <w:r>
        <w:t xml:space="preserve"> symbols such as </w:t>
      </w:r>
      <w:proofErr w:type="spellStart"/>
      <w:r>
        <w:t>Duafe</w:t>
      </w:r>
      <w:proofErr w:type="spellEnd"/>
      <w:r>
        <w:t xml:space="preserve"> (comb) which symbolizes beauty and cleanliness; </w:t>
      </w:r>
      <w:proofErr w:type="spellStart"/>
      <w:r>
        <w:t>akokonan</w:t>
      </w:r>
      <w:proofErr w:type="spellEnd"/>
      <w:r>
        <w:t xml:space="preserve"> (hen feet) sy</w:t>
      </w:r>
      <w:r w:rsidR="006173C1">
        <w:t>mbol of mercy and nurturi</w:t>
      </w:r>
      <w:r w:rsidR="0094171B">
        <w:t xml:space="preserve">ng; </w:t>
      </w:r>
      <w:proofErr w:type="spellStart"/>
      <w:r w:rsidR="0094171B">
        <w:t>fafanto</w:t>
      </w:r>
      <w:proofErr w:type="spellEnd"/>
      <w:r w:rsidR="0094171B">
        <w:t xml:space="preserve"> </w:t>
      </w:r>
      <w:bookmarkStart w:id="0" w:name="_GoBack"/>
      <w:bookmarkEnd w:id="0"/>
      <w:r w:rsidR="006173C1">
        <w:t xml:space="preserve">(Butterfly); symbol </w:t>
      </w:r>
      <w:r>
        <w:t xml:space="preserve">of gentleness, tenderness, fragility. </w:t>
      </w:r>
    </w:p>
    <w:p w14:paraId="7FEB88EC" w14:textId="77777777" w:rsidR="00DC2344" w:rsidRDefault="00DC2344" w:rsidP="006E5C04"/>
    <w:p w14:paraId="09F0B322" w14:textId="77777777" w:rsidR="00EA2B3E" w:rsidRDefault="006E5C04" w:rsidP="006E5C04">
      <w:r>
        <w:t>My artwork took a different direction when I moved to the United States. Distortions started happening with the symbols such that their distinct forms were no longer recognizable as my works became more abstracted. This</w:t>
      </w:r>
      <w:r w:rsidR="00EA2B3E">
        <w:t xml:space="preserve"> transition </w:t>
      </w:r>
      <w:proofErr w:type="spellStart"/>
      <w:r>
        <w:t>i</w:t>
      </w:r>
      <w:proofErr w:type="spellEnd"/>
      <w:r>
        <w:t xml:space="preserve"> believe mad</w:t>
      </w:r>
      <w:r w:rsidR="004D3649">
        <w:t>e my artworks less ethnocentric</w:t>
      </w:r>
      <w:r>
        <w:t>, which in fact was one of my goals for traveling outside my home country to pur</w:t>
      </w:r>
      <w:r w:rsidR="00EA2B3E">
        <w:t>sue a graduate degree in art. They</w:t>
      </w:r>
      <w:r>
        <w:t xml:space="preserve"> became more open to diverse meani</w:t>
      </w:r>
      <w:r w:rsidR="00EA2B3E">
        <w:t>ng</w:t>
      </w:r>
      <w:r w:rsidR="006173C1">
        <w:t xml:space="preserve"> allow</w:t>
      </w:r>
      <w:r w:rsidR="00EA2B3E">
        <w:t xml:space="preserve">ing </w:t>
      </w:r>
      <w:r>
        <w:t xml:space="preserve">audience of any caliber to engage with them. </w:t>
      </w:r>
    </w:p>
    <w:p w14:paraId="7214DA51" w14:textId="77777777" w:rsidR="00EA2B3E" w:rsidRDefault="00EA2B3E" w:rsidP="006E5C04"/>
    <w:p w14:paraId="250853C2" w14:textId="44CEAF08" w:rsidR="00EA2B3E" w:rsidRDefault="006E5C04" w:rsidP="00EA2B3E">
      <w:r>
        <w:t>I grav</w:t>
      </w:r>
      <w:r w:rsidR="004D3649">
        <w:t xml:space="preserve">itated more towards the </w:t>
      </w:r>
      <w:proofErr w:type="spellStart"/>
      <w:r w:rsidR="004D3649">
        <w:t>Fafanto</w:t>
      </w:r>
      <w:proofErr w:type="spellEnd"/>
      <w:r w:rsidR="004D3649">
        <w:t xml:space="preserve"> (butterfly) </w:t>
      </w:r>
      <w:proofErr w:type="spellStart"/>
      <w:r>
        <w:t>adinkra</w:t>
      </w:r>
      <w:proofErr w:type="spellEnd"/>
      <w:r>
        <w:t xml:space="preserve"> symbol when I happened to stumble upon a dead</w:t>
      </w:r>
      <w:r w:rsidR="004D3649">
        <w:t xml:space="preserve"> butterfly in Lubbock, Texas</w:t>
      </w:r>
      <w:r w:rsidR="00EA2B3E">
        <w:t>. Its beautiful wings blew me away.</w:t>
      </w:r>
      <w:r>
        <w:t xml:space="preserve"> I thought</w:t>
      </w:r>
      <w:r w:rsidR="00EA2B3E">
        <w:t xml:space="preserve"> to myself, m</w:t>
      </w:r>
      <w:r>
        <w:t>y fascination with female symbols from my native home and this experience could tie together. I started</w:t>
      </w:r>
      <w:r w:rsidR="0094171B">
        <w:t xml:space="preserve"> exploring with the patterns of</w:t>
      </w:r>
      <w:r w:rsidR="00C168A3">
        <w:t xml:space="preserve"> the </w:t>
      </w:r>
      <w:r>
        <w:t>butterfly and moths in my works</w:t>
      </w:r>
      <w:r w:rsidR="00EA2B3E">
        <w:t xml:space="preserve">. </w:t>
      </w:r>
      <w:r w:rsidR="00B32407">
        <w:t xml:space="preserve"> The butterfly to me represents the rebirth in my work</w:t>
      </w:r>
      <w:r w:rsidR="00DC2344">
        <w:t>s</w:t>
      </w:r>
      <w:r w:rsidR="00EA2B3E">
        <w:t xml:space="preserve"> si</w:t>
      </w:r>
      <w:r w:rsidR="00B32407">
        <w:t>nce my mi</w:t>
      </w:r>
      <w:r w:rsidR="00C168A3">
        <w:t xml:space="preserve">gration into the US as well as </w:t>
      </w:r>
      <w:r w:rsidR="00B32407">
        <w:t>the beauty,</w:t>
      </w:r>
      <w:r w:rsidR="00EA2B3E">
        <w:t xml:space="preserve"> strength</w:t>
      </w:r>
      <w:r w:rsidR="00DC2344">
        <w:t xml:space="preserve"> and</w:t>
      </w:r>
      <w:r w:rsidR="00B32407">
        <w:t xml:space="preserve"> yet the fragile nature of a woman.</w:t>
      </w:r>
    </w:p>
    <w:p w14:paraId="4B81F68B" w14:textId="77777777" w:rsidR="006E5C04" w:rsidRDefault="006E5C04" w:rsidP="006E5C04"/>
    <w:p w14:paraId="53DC0DC2" w14:textId="403366CA" w:rsidR="006E5C04" w:rsidRDefault="006E5C04" w:rsidP="006E5C04">
      <w:r>
        <w:t>My paintings get even more abstracted</w:t>
      </w:r>
      <w:r w:rsidR="00B32407">
        <w:t xml:space="preserve"> than my Monotype prints</w:t>
      </w:r>
      <w:r>
        <w:t xml:space="preserve">. The butterfly patterns </w:t>
      </w:r>
      <w:r w:rsidR="00DC2344">
        <w:t xml:space="preserve">in the paintings </w:t>
      </w:r>
      <w:r>
        <w:t>a</w:t>
      </w:r>
      <w:r w:rsidR="00DC2344">
        <w:t>re less conspicuous except the</w:t>
      </w:r>
      <w:r>
        <w:t xml:space="preserve"> venation found in their wing</w:t>
      </w:r>
      <w:r w:rsidR="00DC2344">
        <w:t>s</w:t>
      </w:r>
      <w:r>
        <w:t xml:space="preserve">. </w:t>
      </w:r>
      <w:r w:rsidR="00DC2344">
        <w:t>Both t</w:t>
      </w:r>
      <w:r w:rsidR="00B32407">
        <w:t>he reductive monotypes</w:t>
      </w:r>
      <w:r w:rsidR="00DC2344">
        <w:t xml:space="preserve"> and paintings</w:t>
      </w:r>
      <w:r w:rsidR="00B32407">
        <w:t xml:space="preserve"> have layers and layers of colors and images superimposed on each other. </w:t>
      </w:r>
      <w:r w:rsidR="004D3649">
        <w:t>The paintings create</w:t>
      </w:r>
      <w:r>
        <w:t xml:space="preserve"> this mysterious world that can be explored and </w:t>
      </w:r>
      <w:r w:rsidR="004E4D2B">
        <w:t xml:space="preserve">each time </w:t>
      </w:r>
      <w:r w:rsidR="00B32407">
        <w:t>something new is discover</w:t>
      </w:r>
      <w:r w:rsidR="00C168A3">
        <w:t xml:space="preserve">ed by the </w:t>
      </w:r>
      <w:r w:rsidR="00DC2344">
        <w:t>audience</w:t>
      </w:r>
      <w:r w:rsidR="00B32407">
        <w:t xml:space="preserve">. </w:t>
      </w:r>
      <w:r>
        <w:t>I hope my audience can engage in</w:t>
      </w:r>
      <w:r w:rsidR="00DC2344">
        <w:t>to</w:t>
      </w:r>
      <w:r>
        <w:t xml:space="preserve"> it a</w:t>
      </w:r>
      <w:r w:rsidR="00DC2344">
        <w:t>nd find something intriguing to</w:t>
      </w:r>
      <w:r>
        <w:t xml:space="preserve"> relate to.</w:t>
      </w:r>
    </w:p>
    <w:p w14:paraId="3C08AE75" w14:textId="77777777" w:rsidR="00647A76" w:rsidRDefault="00647A76"/>
    <w:p w14:paraId="34199652" w14:textId="77777777" w:rsidR="00400EB5" w:rsidRPr="00400EB5" w:rsidRDefault="00400EB5">
      <w:pPr>
        <w:rPr>
          <w:i/>
          <w:sz w:val="22"/>
          <w:szCs w:val="22"/>
        </w:rPr>
      </w:pPr>
      <w:r w:rsidRPr="00400EB5">
        <w:rPr>
          <w:i/>
          <w:sz w:val="22"/>
          <w:szCs w:val="22"/>
        </w:rPr>
        <w:t>ADINKRA SYMBOLS</w:t>
      </w:r>
    </w:p>
    <w:p w14:paraId="54A89D22" w14:textId="5336E43B" w:rsidR="00400EB5" w:rsidRPr="00400EB5" w:rsidRDefault="00400EB5">
      <w:pPr>
        <w:rPr>
          <w:sz w:val="22"/>
          <w:szCs w:val="22"/>
        </w:rPr>
      </w:pPr>
      <w:r w:rsidRPr="00400EB5">
        <w:rPr>
          <w:noProof/>
          <w:sz w:val="22"/>
          <w:szCs w:val="22"/>
        </w:rPr>
        <w:drawing>
          <wp:inline distT="0" distB="0" distL="0" distR="0" wp14:anchorId="58A224AB" wp14:editId="5F6597B3">
            <wp:extent cx="457200" cy="573025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ok_lg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7" cy="5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6DC">
        <w:rPr>
          <w:sz w:val="22"/>
          <w:szCs w:val="22"/>
        </w:rPr>
        <w:t xml:space="preserve"> </w:t>
      </w:r>
      <w:proofErr w:type="spellStart"/>
      <w:proofErr w:type="gramStart"/>
      <w:r w:rsidR="003F16DC">
        <w:rPr>
          <w:sz w:val="22"/>
          <w:szCs w:val="22"/>
        </w:rPr>
        <w:t>Akokonan</w:t>
      </w:r>
      <w:proofErr w:type="spellEnd"/>
      <w:r w:rsidR="003F16DC">
        <w:rPr>
          <w:sz w:val="22"/>
          <w:szCs w:val="22"/>
        </w:rPr>
        <w:t>(</w:t>
      </w:r>
      <w:proofErr w:type="gramEnd"/>
      <w:r w:rsidR="003F16DC">
        <w:rPr>
          <w:sz w:val="22"/>
          <w:szCs w:val="22"/>
        </w:rPr>
        <w:t>Hen Feet) S</w:t>
      </w:r>
      <w:r w:rsidRPr="00400EB5">
        <w:rPr>
          <w:sz w:val="22"/>
          <w:szCs w:val="22"/>
        </w:rPr>
        <w:t>ymbol of mercy and nurturing</w:t>
      </w:r>
    </w:p>
    <w:p w14:paraId="63A0F6EB" w14:textId="25DD6B46" w:rsidR="00400EB5" w:rsidRPr="00400EB5" w:rsidRDefault="00400EB5">
      <w:pPr>
        <w:rPr>
          <w:sz w:val="22"/>
          <w:szCs w:val="22"/>
        </w:rPr>
      </w:pPr>
      <w:r w:rsidRPr="00400EB5">
        <w:rPr>
          <w:noProof/>
          <w:sz w:val="22"/>
          <w:szCs w:val="22"/>
        </w:rPr>
        <w:drawing>
          <wp:inline distT="0" distB="0" distL="0" distR="0" wp14:anchorId="5779973A" wp14:editId="6EAB66CE">
            <wp:extent cx="571500" cy="571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fanto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00EB5">
        <w:rPr>
          <w:sz w:val="22"/>
          <w:szCs w:val="22"/>
        </w:rPr>
        <w:t>Fafanto</w:t>
      </w:r>
      <w:proofErr w:type="spellEnd"/>
      <w:r w:rsidRPr="00400EB5">
        <w:rPr>
          <w:sz w:val="22"/>
          <w:szCs w:val="22"/>
        </w:rPr>
        <w:t xml:space="preserve"> (</w:t>
      </w:r>
      <w:r w:rsidR="003F16DC">
        <w:rPr>
          <w:sz w:val="22"/>
          <w:szCs w:val="22"/>
        </w:rPr>
        <w:t>Butterfly) S</w:t>
      </w:r>
      <w:r w:rsidRPr="00400EB5">
        <w:rPr>
          <w:sz w:val="22"/>
          <w:szCs w:val="22"/>
        </w:rPr>
        <w:t>ymbol of gentleness, tenderness, fragility</w:t>
      </w:r>
    </w:p>
    <w:p w14:paraId="312D7FD8" w14:textId="77777777" w:rsidR="00400EB5" w:rsidRPr="00400EB5" w:rsidRDefault="00400EB5">
      <w:pPr>
        <w:rPr>
          <w:sz w:val="22"/>
          <w:szCs w:val="22"/>
        </w:rPr>
      </w:pPr>
    </w:p>
    <w:p w14:paraId="25F59000" w14:textId="6D8272B5" w:rsidR="00400EB5" w:rsidRPr="003F16DC" w:rsidRDefault="00400EB5">
      <w:pPr>
        <w:rPr>
          <w:sz w:val="22"/>
          <w:szCs w:val="22"/>
        </w:rPr>
      </w:pPr>
      <w:r w:rsidRPr="00400EB5">
        <w:rPr>
          <w:noProof/>
          <w:sz w:val="22"/>
          <w:szCs w:val="22"/>
        </w:rPr>
        <w:drawing>
          <wp:inline distT="0" distB="0" distL="0" distR="0" wp14:anchorId="4093EBC4" wp14:editId="05C88CA8">
            <wp:extent cx="498030" cy="5080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F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2" cy="5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6DC">
        <w:rPr>
          <w:sz w:val="22"/>
          <w:szCs w:val="22"/>
        </w:rPr>
        <w:t xml:space="preserve">  </w:t>
      </w:r>
      <w:proofErr w:type="spellStart"/>
      <w:r w:rsidR="003F16DC">
        <w:rPr>
          <w:sz w:val="22"/>
          <w:szCs w:val="22"/>
        </w:rPr>
        <w:t>Duafe</w:t>
      </w:r>
      <w:proofErr w:type="spellEnd"/>
      <w:r w:rsidR="003F16DC">
        <w:rPr>
          <w:sz w:val="22"/>
          <w:szCs w:val="22"/>
        </w:rPr>
        <w:t xml:space="preserve"> (Comb) S</w:t>
      </w:r>
      <w:r w:rsidRPr="00400EB5">
        <w:rPr>
          <w:sz w:val="22"/>
          <w:szCs w:val="22"/>
        </w:rPr>
        <w:t>ymbol of beauty and cleanliness.</w:t>
      </w:r>
    </w:p>
    <w:sectPr w:rsidR="00400EB5" w:rsidRPr="003F16DC" w:rsidSect="00A370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04"/>
    <w:rsid w:val="001B0059"/>
    <w:rsid w:val="003F16DC"/>
    <w:rsid w:val="00400EB5"/>
    <w:rsid w:val="004D3649"/>
    <w:rsid w:val="004E4D2B"/>
    <w:rsid w:val="006173C1"/>
    <w:rsid w:val="00647A76"/>
    <w:rsid w:val="006E5C04"/>
    <w:rsid w:val="0094171B"/>
    <w:rsid w:val="00A3707F"/>
    <w:rsid w:val="00B32407"/>
    <w:rsid w:val="00C168A3"/>
    <w:rsid w:val="00DC2344"/>
    <w:rsid w:val="00DE2CE4"/>
    <w:rsid w:val="00EA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A2D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E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B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00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0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0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0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05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E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B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00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0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0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0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329</Words>
  <Characters>1881</Characters>
  <Application>Microsoft Macintosh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7</cp:revision>
  <dcterms:created xsi:type="dcterms:W3CDTF">2015-02-04T19:34:00Z</dcterms:created>
  <dcterms:modified xsi:type="dcterms:W3CDTF">2015-02-05T14:53:00Z</dcterms:modified>
</cp:coreProperties>
</file>