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 ПРОЕКТИРОВАНИЕ БД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Проектирование базы данных – это логический и физический процесс создания схемы хранения информации, которая определяет структуру реляционных таблиц, типы данных, связи между ними и правила обеспечения целостности данных гостиничного комплекса. Целью данного этапа является построение оптимальной инфологической модели, исключающей избыточность информации и гарантирующей высокую скорость выполнения транзакций.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Структура таблиц реляционной базы данных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полноценного обеспечения операционной деятельности информационной системы отеля «Hostilio» в СУБД MySQL были спроектированы две ключевые реляционные таблицы: clients (для ведения цифровых карточек постояльцев) и rooms (для централизованного учета состояний номерного фонда гостиницы).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таблице 4 приведено подробное описание структуры, форматов и атрибутов таблицы клиентов clients.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4 – Описание атрибутов таблицы clients (Клиенты)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Имя поля (Код)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Тип данных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Размер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Описание поля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Ключ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Уникальный числовой идентификатор клиента в системе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(Первичный ключ, Auto Increment)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Фамилия, Имя и Отчество постояльца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passport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Серия и номер паспорта для регистрационного учета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Контактный мобильный телефон гостя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таблице 5 приведено подробное описание структуры, форматов и атрибутов таблицы номерного фонда rooms.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5 – Описание атрибутов таблицы rooms (Номера отеля)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Имя поля (Код)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Тип данных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Размер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Описание поля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Ключ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Уникальный порядковый номер записи в таблице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(Первичный ключ, Auto Increment)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room_number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Визуальный номер комнаты (например, «101А», «312»)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Категория комфортности (Стандарт, Люкс, Апартаменты)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Фиксированная стоимость проживания за одни сутки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Текущий статус доступности (Свободен, Занят, Уборка)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Обоснование нормализации данных (3NF)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целью повышения надежности базы данных и минимизации рисков возникновения аномалий вставки (Insertion anomalies), удаления (Deletion anomalies) и обновления (Update anomalies), все разработанные реляционные таблицы были последовательно доведены до третьей нормальной формы (3NF):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Первая нормальная форма (1NF):</w:t>
      </w:r>
      <w:r w:rsidDel="00000000" w:rsidR="00000000" w:rsidRPr="00000000">
        <w:rPr>
          <w:rtl w:val="0"/>
        </w:rPr>
        <w:t xml:space="preserve"> Соблюдена в полной мере, так как все строки таблиц содержат только атомарные (неделимые) значения на пересечении столбцов. Ни одно поле не содержит списков, массивов или составных агрегированных объектов.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Вторая нормальная форма (2NF):</w:t>
      </w:r>
      <w:r w:rsidDel="00000000" w:rsidR="00000000" w:rsidRPr="00000000">
        <w:rPr>
          <w:rtl w:val="0"/>
        </w:rPr>
        <w:t xml:space="preserve"> Отношения находятся в 1NF и каждый неключевой атрибут (такой как ФИО или статус номера) характеризуется полной функциональной зависимостью от уникального первичного ключа (id), а не от какой-то его части.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Третья нормальная форма (3NF):</w:t>
      </w:r>
      <w:r w:rsidDel="00000000" w:rsidR="00000000" w:rsidRPr="00000000">
        <w:rPr>
          <w:rtl w:val="0"/>
        </w:rPr>
        <w:t xml:space="preserve"> Достигнута за счет того, что в структуре спроектированных сущностей полностью отсутствуют транзитивные зависимости между неключевыми полями. Любое изменение характеристик номера или постояльца завязано строго на первичный идентификатор, что гарантирует логическую целостность информации при любыхCRUD-операциях со стороны приложений.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