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RS'ASF/109/MI-KEPERAWATAN/NEO/2025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Nurus Sadiyah S.Kep. 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Irna Bayi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webinar tatalaksana asfiksia neonatus 3 perawat bayi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1C864078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56408B1" w14:textId="77777777" w:rsidR="0063723E" w:rsidRPr="008F5262" w:rsidRDefault="0063723E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08E53497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Untuk Peningkatan skill dan kemapuan perawat bayi dalam penanganan bayi lahir asfiksia kami membutuhkan pelatihan tatalaksana resusitasi pada bayi asfiksia , yang insyalloh di selenggarakan secara zoominar pada sabtu tgl 26 april 2025 jam 13.00- selesai</w:t>
      </w:r>
    </w:p>
    <w:p w14:paraId="5C1F2DB1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Terkait hal tersebut dibutuhkan biaya pelatihan, Berikut kami sampaikan rincian biaya pelatihan:</w:t>
      </w:r>
    </w:p>
    <w:p w14:paraId="0AAA4E42" w14:textId="188D7A5B" w:rsidR="0063723E" w:rsidRPr="008F5262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005"/>
        <w:gridCol w:w="1417"/>
        <w:gridCol w:w="822"/>
        <w:gridCol w:w="1559"/>
        <w:gridCol w:w="1560"/>
        <w:gridCol w:w="1843"/>
      </w:tblGrid>
      <w:tr w:rsidR="0063723E" w:rsidRPr="002364A4" w14:paraId="2D77A527" w14:textId="77777777" w:rsidTr="00227574">
        <w:trPr>
          <w:trHeight w:val="305"/>
        </w:trPr>
        <w:tc>
          <w:tcPr>
            <w:tcW w:w="576" w:type="dxa"/>
          </w:tcPr>
          <w:p w14:paraId="4288EC41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2005" w:type="dxa"/>
          </w:tcPr>
          <w:p w14:paraId="19DC4EE2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1417" w:type="dxa"/>
          </w:tcPr>
          <w:p w14:paraId="33CB02B4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Judul pelatihan</w:t>
            </w:r>
          </w:p>
        </w:tc>
        <w:tc>
          <w:tcPr>
            <w:tcW w:w="822" w:type="dxa"/>
          </w:tcPr>
          <w:p w14:paraId="0E337BA0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JML</w:t>
            </w:r>
          </w:p>
        </w:tc>
        <w:tc>
          <w:tcPr>
            <w:tcW w:w="1559" w:type="dxa"/>
          </w:tcPr>
          <w:p w14:paraId="681A607F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Harga</w:t>
            </w:r>
          </w:p>
        </w:tc>
        <w:tc>
          <w:tcPr>
            <w:tcW w:w="1560" w:type="dxa"/>
          </w:tcPr>
          <w:p w14:paraId="56F4CAE4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</w:tcPr>
          <w:p w14:paraId="0818761B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 Pengajuan Khanza</w:t>
            </w:r>
          </w:p>
        </w:tc>
      </w:tr>
      <w:tr w:rsidR="0063723E" w14:paraId="39FF3AE7" w14:textId="77777777" w:rsidTr="00227574">
        <w:trPr>
          <w:trHeight w:val="297"/>
        </w:trPr>
        <w:tc>
          <w:tcPr>
            <w:tcW w:w="576" w:type="dxa"/>
          </w:tcPr>
          <w:p w14:paraId="62079D9C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05" w:type="dxa"/>
          </w:tcPr>
          <w:p w14:paraId="59365EB5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Nurus sa’diyah</w:t>
            </w:r>
          </w:p>
          <w:p w14:paraId="15DC3B52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Lailatul mufidah</w:t>
            </w:r>
          </w:p>
          <w:p w14:paraId="3CDC6C0A" w14:textId="77777777" w:rsidR="0063723E" w:rsidRPr="00707964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Yeni rohmawati</w:t>
            </w:r>
          </w:p>
        </w:tc>
        <w:tc>
          <w:tcPr>
            <w:tcW w:w="1417" w:type="dxa"/>
          </w:tcPr>
          <w:p w14:paraId="6F299EC3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Resusitasi asfiksia neonatus</w:t>
            </w:r>
          </w:p>
        </w:tc>
        <w:tc>
          <w:tcPr>
            <w:tcW w:w="822" w:type="dxa"/>
          </w:tcPr>
          <w:p w14:paraId="2ABC8498" w14:textId="77777777" w:rsidR="0063723E" w:rsidRPr="009033E0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0rang</w:t>
            </w:r>
          </w:p>
        </w:tc>
        <w:tc>
          <w:tcPr>
            <w:tcW w:w="1559" w:type="dxa"/>
          </w:tcPr>
          <w:p w14:paraId="1D378879" w14:textId="77777777" w:rsidR="0063723E" w:rsidRPr="007A1CF4" w:rsidRDefault="0063723E" w:rsidP="00227574">
            <w:pPr>
              <w:pStyle w:val="ListParagraph"/>
              <w:spacing w:after="0" w:line="240" w:lineRule="auto"/>
              <w:ind w:left="-256" w:firstLine="256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35.000</w:t>
            </w:r>
          </w:p>
        </w:tc>
        <w:tc>
          <w:tcPr>
            <w:tcW w:w="1560" w:type="dxa"/>
          </w:tcPr>
          <w:p w14:paraId="767B47D8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105.000</w:t>
            </w:r>
          </w:p>
        </w:tc>
        <w:tc>
          <w:tcPr>
            <w:tcW w:w="1843" w:type="dxa"/>
          </w:tcPr>
          <w:p w14:paraId="72802B04" w14:textId="77777777" w:rsidR="0063723E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A7683BA" w14:textId="77777777" w:rsidR="0063723E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1BD9EA3D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="0063723E">
        <w:rPr>
          <w:rFonts w:ascii="Times New Roman" w:eastAsia="Times New Roman" w:hAnsi="Times New Roman" w:cs="Times New Roman"/>
          <w:lang w:eastAsia="en-US"/>
        </w:rPr>
        <w:t>ini kami splitkan di RBA 2025 Irna Bayi Pelatihan Baby SPA</w:t>
      </w:r>
    </w:p>
    <w:p w14:paraId="0A1F95F4" w14:textId="29395C0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63723E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Pr="008F5262">
        <w:rPr>
          <w:rFonts w:ascii="Times New Roman" w:eastAsia="Times New Roman" w:hAnsi="Times New Roman" w:cs="Times New Roman"/>
          <w:lang w:eastAsia="en-US"/>
        </w:rPr>
        <w:t>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69BA371" w:rsidR="004A5118" w:rsidRPr="0063723E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EECF4D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asie Keperawatan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4B2EA0C" w:rsidR="004A5118" w:rsidRPr="00E109DA" w:rsidRDefault="0063723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Siti Isnani, 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1FF37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bid Keperawatan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9B74F7A" w:rsidR="004A5118" w:rsidRPr="008F5262" w:rsidRDefault="0063723E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Nuril.m,S.Kep.Ns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54FFF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oordinator Irna Bayi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39EF7A" w:rsidR="004A5118" w:rsidRPr="008F5262" w:rsidRDefault="0063723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Nurus Sa’diyah,S.Kep.Ns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bookmarkEnd w:id="0"/>
    <w:p w14:paraId="7DBE7BA5" w14:textId="716310F4" w:rsidR="00BA6805" w:rsidRDefault="0063723E" w:rsidP="0063723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D0BF04" wp14:editId="6422B8CF">
            <wp:extent cx="6120130" cy="8719820"/>
            <wp:effectExtent l="0" t="0" r="0" b="5080"/>
            <wp:docPr id="1" name="Picture 1" descr="A couple of poster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uple of posters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E912" w14:textId="77777777" w:rsidR="00316A11" w:rsidRDefault="00316A11" w:rsidP="00620BCD">
      <w:r>
        <w:separator/>
      </w:r>
    </w:p>
  </w:endnote>
  <w:endnote w:type="continuationSeparator" w:id="0">
    <w:p w14:paraId="4CDD3CA9" w14:textId="77777777" w:rsidR="00316A11" w:rsidRDefault="00316A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65E51" w14:textId="77777777" w:rsidR="00316A11" w:rsidRDefault="00316A11" w:rsidP="00620BCD">
      <w:r>
        <w:separator/>
      </w:r>
    </w:p>
  </w:footnote>
  <w:footnote w:type="continuationSeparator" w:id="0">
    <w:p w14:paraId="72636566" w14:textId="77777777" w:rsidR="00316A11" w:rsidRDefault="00316A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16A11"/>
    <w:rsid w:val="003A4571"/>
    <w:rsid w:val="004A5118"/>
    <w:rsid w:val="004F7300"/>
    <w:rsid w:val="00620BCD"/>
    <w:rsid w:val="0063723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723E"/>
    <w:pPr>
      <w:suppressAutoHyphens w:val="0"/>
      <w:spacing w:after="160" w:line="259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2025-04-25T11:51:00Z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