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Inventaris Barang Setelah Renovasu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0CB2C5E1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Menindaklanjuti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list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inventaris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di area selasar2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gramStart"/>
      <w:r w:rsidR="00A65EC6">
        <w:rPr>
          <w:rFonts w:ascii="Times New Roman" w:eastAsia="Times New Roman" w:hAnsi="Times New Roman" w:cs="Times New Roman"/>
          <w:lang w:eastAsia="en-US"/>
        </w:rPr>
        <w:t xml:space="preserve">KRIS  </w:t>
      </w:r>
      <w:r w:rsidRPr="008F5262">
        <w:rPr>
          <w:rFonts w:ascii="Times New Roman" w:eastAsia="Times New Roman" w:hAnsi="Times New Roman" w:cs="Times New Roman"/>
          <w:lang w:eastAsia="en-US"/>
        </w:rPr>
        <w:t>RS</w:t>
      </w:r>
      <w:r w:rsidR="00A65EC6">
        <w:rPr>
          <w:rFonts w:ascii="Times New Roman" w:eastAsia="Times New Roman" w:hAnsi="Times New Roman" w:cs="Times New Roman"/>
          <w:lang w:eastAsia="en-US"/>
        </w:rPr>
        <w:t>U</w:t>
      </w:r>
      <w:proofErr w:type="gramEnd"/>
      <w:r w:rsidRPr="008F5262">
        <w:rPr>
          <w:rFonts w:ascii="Times New Roman" w:eastAsia="Times New Roman" w:hAnsi="Times New Roman" w:cs="Times New Roman"/>
          <w:lang w:eastAsia="en-US"/>
        </w:rPr>
        <w:t xml:space="preserve"> ‘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Siti Fatimah</w:t>
      </w:r>
      <w:r w:rsidR="00A65EC6">
        <w:rPr>
          <w:rFonts w:ascii="Times New Roman" w:eastAsia="Times New Roman" w:hAnsi="Times New Roman" w:cs="Times New Roman"/>
          <w:lang w:eastAsia="en-US"/>
        </w:rPr>
        <w:t xml:space="preserve">, Bersama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laporan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A65EC6">
        <w:rPr>
          <w:rFonts w:ascii="Times New Roman" w:eastAsia="Times New Roman" w:hAnsi="Times New Roman" w:cs="Times New Roman"/>
          <w:lang w:eastAsia="en-US"/>
        </w:rPr>
        <w:t xml:space="preserve"> mana </w:t>
      </w:r>
      <w:proofErr w:type="spellStart"/>
      <w:r w:rsidR="00A65EC6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0DA968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415E11B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F76805" w14:textId="77777777" w:rsidR="00094BD9" w:rsidRDefault="00094BD9" w:rsidP="00620BCD">
      <w:r>
        <w:separator/>
      </w:r>
    </w:p>
  </w:endnote>
  <w:endnote w:type="continuationSeparator" w:id="0">
    <w:p w14:paraId="326A0704" w14:textId="77777777" w:rsidR="00094BD9" w:rsidRDefault="00094BD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D223C" w14:textId="77777777" w:rsidR="00094BD9" w:rsidRDefault="00094BD9" w:rsidP="00620BCD">
      <w:r>
        <w:separator/>
      </w:r>
    </w:p>
  </w:footnote>
  <w:footnote w:type="continuationSeparator" w:id="0">
    <w:p w14:paraId="6531CB83" w14:textId="77777777" w:rsidR="00094BD9" w:rsidRDefault="00094BD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94BD9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65EC6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2025-05-19T07:42:00Z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