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Pembersihan Tanaman Merambat Pada IGD Khusus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DBD2FC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pohon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sebelah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tembok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IGD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rimbun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memungkinkan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akses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hama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penebangan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tanaman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di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Rp. 500.000,00.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C81DD" w14:textId="77777777" w:rsidR="00AF4CAB" w:rsidRDefault="00AF4CAB" w:rsidP="00620BCD">
      <w:r>
        <w:separator/>
      </w:r>
    </w:p>
  </w:endnote>
  <w:endnote w:type="continuationSeparator" w:id="0">
    <w:p w14:paraId="06AC81DE" w14:textId="77777777" w:rsidR="00AF4CAB" w:rsidRDefault="00AF4C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E9DE6" w14:textId="77777777" w:rsidR="00AF4CAB" w:rsidRDefault="00AF4CAB" w:rsidP="00620BCD">
      <w:r>
        <w:separator/>
      </w:r>
    </w:p>
  </w:footnote>
  <w:footnote w:type="continuationSeparator" w:id="0">
    <w:p w14:paraId="0673B829" w14:textId="77777777" w:rsidR="00AF4CAB" w:rsidRDefault="00AF4C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D4F6E"/>
    <w:rsid w:val="00AF4CAB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2025-05-20T07:55:00Z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