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PEMBAYARAN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7747D58A" w:rsidR="0012661E" w:rsidRDefault="008A0D8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Pembayaran Service AC</w:t>
            </w:r>
          </w:p>
        </w:tc>
        <w:tc>
          <w:tcPr>
            <w:tcW w:w="3206" w:type="dxa"/>
          </w:tcPr>
          <w:p w14:paraId="08C51E22" w14:textId="79859363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A0D8E">
              <w:rPr>
                <w:rFonts w:ascii="Times New Roman" w:hAnsi="Times New Roman" w:cs="Times New Roman"/>
              </w:rPr>
              <w:t>2.190.000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7385DF82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8A0D8E">
              <w:rPr>
                <w:rFonts w:ascii="Times New Roman" w:hAnsi="Times New Roman" w:cs="Times New Roman"/>
                <w:b/>
                <w:bCs/>
              </w:rPr>
              <w:t>2.190.000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3ED9F66D" w14:textId="4ACF839F" w:rsidR="008A0D8E" w:rsidRDefault="008A0D8E" w:rsidP="0071049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B06E49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</w:t>
            </w:r>
            <w:r w:rsidR="00820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43" w:type="dxa"/>
          </w:tcPr>
          <w:p w14:paraId="7509A5D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556C460F" w14:textId="45A7770D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Operasional Pembayaran Qurban </w:t>
            </w:r>
          </w:p>
        </w:tc>
        <w:tc>
          <w:tcPr>
            <w:tcW w:w="2262" w:type="dxa"/>
          </w:tcPr>
          <w:p w14:paraId="35C8826B" w14:textId="7BF39C0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504C58">
              <w:rPr>
                <w:rFonts w:ascii="Times New Roman" w:hAnsi="Times New Roman" w:cs="Times New Roman"/>
                <w:bCs/>
              </w:rPr>
              <w:t>60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000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00.-</w:t>
            </w:r>
          </w:p>
        </w:tc>
      </w:tr>
      <w:tr w:rsidR="00504C58" w14:paraId="2B5A3563" w14:textId="77777777" w:rsidTr="0082018F">
        <w:trPr>
          <w:trHeight w:val="433"/>
        </w:trPr>
        <w:tc>
          <w:tcPr>
            <w:tcW w:w="563" w:type="dxa"/>
          </w:tcPr>
          <w:p w14:paraId="44A511D3" w14:textId="4BB5DBBD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466" w:type="dxa"/>
          </w:tcPr>
          <w:p w14:paraId="0BA9AA84" w14:textId="5B9D9EC1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CFQ381194</w:t>
            </w:r>
          </w:p>
        </w:tc>
        <w:tc>
          <w:tcPr>
            <w:tcW w:w="943" w:type="dxa"/>
          </w:tcPr>
          <w:p w14:paraId="06FF3BC9" w14:textId="48E0473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8A5397B" w14:textId="5F19523C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459AE4A5" w14:textId="6111E61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</w:t>
            </w:r>
          </w:p>
        </w:tc>
        <w:tc>
          <w:tcPr>
            <w:tcW w:w="2262" w:type="dxa"/>
          </w:tcPr>
          <w:p w14:paraId="62427A49" w14:textId="59AA667E" w:rsidR="00504C58" w:rsidRDefault="00B55E61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70.207.000.-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12E3ECB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B55E61">
              <w:rPr>
                <w:rFonts w:ascii="Times New Roman" w:hAnsi="Times New Roman" w:cs="Times New Roman"/>
                <w:bCs/>
              </w:rPr>
              <w:t>130.207.000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3C1AE14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>
        <w:rPr>
          <w:rFonts w:ascii="Times New Roman" w:hAnsi="Times New Roman" w:cs="Times New Roman"/>
          <w:bCs/>
        </w:rPr>
        <w:t>6 Mei 2025</w:t>
      </w:r>
      <w:r>
        <w:rPr>
          <w:rFonts w:ascii="Times New Roman" w:hAnsi="Times New Roman" w:cs="Times New Roman"/>
          <w:bCs/>
        </w:rPr>
        <w:t xml:space="preserve"> s.d </w:t>
      </w:r>
      <w:r>
        <w:rPr>
          <w:rFonts w:ascii="Times New Roman" w:hAnsi="Times New Roman" w:cs="Times New Roman"/>
          <w:bCs/>
        </w:rPr>
        <w:t>21</w:t>
      </w:r>
      <w:r>
        <w:rPr>
          <w:rFonts w:ascii="Times New Roman" w:hAnsi="Times New Roman" w:cs="Times New Roman"/>
          <w:bCs/>
        </w:rPr>
        <w:t xml:space="preserve"> Mei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RS'ASF/201/MI-KEUANGAN/MNG/2025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07ECBD54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 w:rsidRPr="008A0D8E">
              <w:rPr>
                <w:rFonts w:ascii="Times New Roman" w:eastAsia="Times New Roman" w:hAnsi="Times New Roman"/>
                <w:color w:val="000000"/>
                <w:lang w:eastAsia="en-ID"/>
              </w:rPr>
              <w:t>0183697495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047B3DC9" w14:textId="005FA6F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CV Dinamika Teknik</w:t>
            </w:r>
          </w:p>
        </w:tc>
        <w:tc>
          <w:tcPr>
            <w:tcW w:w="1505" w:type="dxa"/>
          </w:tcPr>
          <w:p w14:paraId="76EA36CF" w14:textId="32AFED6B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Perawatan &amp; Perbaikan AC</w:t>
            </w:r>
          </w:p>
        </w:tc>
        <w:tc>
          <w:tcPr>
            <w:tcW w:w="1556" w:type="dxa"/>
          </w:tcPr>
          <w:p w14:paraId="06FE0551" w14:textId="63E0141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2.190.000.-</w:t>
            </w:r>
          </w:p>
        </w:tc>
        <w:tc>
          <w:tcPr>
            <w:tcW w:w="1523" w:type="dxa"/>
          </w:tcPr>
          <w:p w14:paraId="5A1E97DE" w14:textId="797B26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A0D8E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Mei 2025</w:t>
            </w: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EE0EF" w14:textId="77777777" w:rsidR="005676D9" w:rsidRDefault="005676D9" w:rsidP="00620BCD">
      <w:r>
        <w:separator/>
      </w:r>
    </w:p>
  </w:endnote>
  <w:endnote w:type="continuationSeparator" w:id="0">
    <w:p w14:paraId="0E01330D" w14:textId="77777777" w:rsidR="005676D9" w:rsidRDefault="005676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199FF" w14:textId="77777777" w:rsidR="005676D9" w:rsidRDefault="005676D9" w:rsidP="00620BCD">
      <w:r>
        <w:separator/>
      </w:r>
    </w:p>
  </w:footnote>
  <w:footnote w:type="continuationSeparator" w:id="0">
    <w:p w14:paraId="2571FA71" w14:textId="77777777" w:rsidR="005676D9" w:rsidRDefault="005676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504C58"/>
    <w:rsid w:val="005676D9"/>
    <w:rsid w:val="00620BCD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2025-05-23T04:58:00Z</dcterms:created>
  <dcterms:modified xsi:type="dcterms:W3CDTF">2025-05-23T05:51:00Z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