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0EC6B95E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5F6384">
        <w:rPr>
          <w:rFonts w:ascii="Times New Roman" w:hAnsi="Times New Roman"/>
          <w:kern w:val="0"/>
        </w:rPr>
        <w:t>Juni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C9CBD" w14:textId="77777777" w:rsidR="00F179E2" w:rsidRDefault="00F179E2" w:rsidP="00620BCD">
      <w:r>
        <w:separator/>
      </w:r>
    </w:p>
  </w:endnote>
  <w:endnote w:type="continuationSeparator" w:id="0">
    <w:p w14:paraId="31FFD558" w14:textId="77777777" w:rsidR="00F179E2" w:rsidRDefault="00F179E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61B5C" w14:textId="77777777" w:rsidR="00F179E2" w:rsidRDefault="00F179E2" w:rsidP="00620BCD">
      <w:r>
        <w:separator/>
      </w:r>
    </w:p>
  </w:footnote>
  <w:footnote w:type="continuationSeparator" w:id="0">
    <w:p w14:paraId="7E5D91A6" w14:textId="77777777" w:rsidR="00F179E2" w:rsidRDefault="00F179E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5F6384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F1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2025-05-27T00:53:00Z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