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BHP ruang jenazah dan stiker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8F3481A" w14:textId="77777777" w:rsidR="00540970" w:rsidRPr="001C1432" w:rsidRDefault="00540970" w:rsidP="00540970">
      <w:pPr>
        <w:contextualSpacing/>
        <w:rPr>
          <w:rFonts w:ascii="Times New Roman" w:hAnsi="Times New Roman"/>
        </w:rPr>
      </w:pPr>
      <w:bookmarkStart w:id="5" w:name="_Hlk200359859"/>
      <w:proofErr w:type="spellStart"/>
      <w:r w:rsidRPr="001C1432">
        <w:rPr>
          <w:rFonts w:ascii="Times New Roman" w:hAnsi="Times New Roman"/>
        </w:rPr>
        <w:t>Assalamu’alaikumWr</w:t>
      </w:r>
      <w:proofErr w:type="spellEnd"/>
      <w:r w:rsidRPr="001C1432">
        <w:rPr>
          <w:rFonts w:ascii="Times New Roman" w:hAnsi="Times New Roman"/>
        </w:rPr>
        <w:t>. Wb</w:t>
      </w:r>
    </w:p>
    <w:p w14:paraId="0821E544" w14:textId="77777777" w:rsidR="00540970" w:rsidRDefault="00540970" w:rsidP="00540970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pembelian kain penutup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540970" w14:paraId="5CCAAA34" w14:textId="77777777" w:rsidTr="00BD742E">
        <w:tc>
          <w:tcPr>
            <w:tcW w:w="675" w:type="dxa"/>
          </w:tcPr>
          <w:p w14:paraId="176510B0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1B3DDF25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2FA6528D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1AB9C956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646DA11C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540970" w14:paraId="5A645DF6" w14:textId="77777777" w:rsidTr="00BD742E">
        <w:tc>
          <w:tcPr>
            <w:tcW w:w="675" w:type="dxa"/>
          </w:tcPr>
          <w:p w14:paraId="65F07078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541794CB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Kain kafan</w:t>
            </w:r>
          </w:p>
        </w:tc>
        <w:tc>
          <w:tcPr>
            <w:tcW w:w="1947" w:type="dxa"/>
          </w:tcPr>
          <w:p w14:paraId="27B40A7C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</w:rPr>
              <w:t>300</w:t>
            </w:r>
            <w:r>
              <w:rPr>
                <w:rFonts w:asciiTheme="majorBidi" w:hAnsiTheme="majorBidi" w:cstheme="majorBidi"/>
                <w:lang w:val="id-ID"/>
              </w:rPr>
              <w:t>.000</w:t>
            </w:r>
          </w:p>
        </w:tc>
        <w:tc>
          <w:tcPr>
            <w:tcW w:w="1494" w:type="dxa"/>
          </w:tcPr>
          <w:p w14:paraId="41030F9D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 roll</w:t>
            </w:r>
          </w:p>
        </w:tc>
        <w:tc>
          <w:tcPr>
            <w:tcW w:w="1808" w:type="dxa"/>
          </w:tcPr>
          <w:p w14:paraId="2D7AC856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1.</w:t>
            </w:r>
            <w:r>
              <w:rPr>
                <w:rFonts w:asciiTheme="majorBidi" w:hAnsiTheme="majorBidi" w:cstheme="majorBidi"/>
              </w:rPr>
              <w:t>500</w:t>
            </w:r>
            <w:r>
              <w:rPr>
                <w:rFonts w:asciiTheme="majorBidi" w:hAnsiTheme="majorBidi" w:cstheme="majorBidi"/>
                <w:lang w:val="id-ID"/>
              </w:rPr>
              <w:t>.000</w:t>
            </w:r>
          </w:p>
        </w:tc>
      </w:tr>
      <w:tr w:rsidR="00540970" w14:paraId="24F7A8A0" w14:textId="77777777" w:rsidTr="00BD742E">
        <w:tc>
          <w:tcPr>
            <w:tcW w:w="675" w:type="dxa"/>
          </w:tcPr>
          <w:p w14:paraId="57759496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080" w:type="dxa"/>
          </w:tcPr>
          <w:p w14:paraId="54D21FC0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Jarik</w:t>
            </w:r>
          </w:p>
        </w:tc>
        <w:tc>
          <w:tcPr>
            <w:tcW w:w="1947" w:type="dxa"/>
          </w:tcPr>
          <w:p w14:paraId="1C18D9C0" w14:textId="77777777" w:rsidR="00540970" w:rsidRPr="00AF0723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30.000</w:t>
            </w:r>
          </w:p>
        </w:tc>
        <w:tc>
          <w:tcPr>
            <w:tcW w:w="1494" w:type="dxa"/>
          </w:tcPr>
          <w:p w14:paraId="00665BCB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808" w:type="dxa"/>
          </w:tcPr>
          <w:p w14:paraId="71DC2155" w14:textId="77777777" w:rsidR="00540970" w:rsidRPr="00AF0723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150.000</w:t>
            </w:r>
          </w:p>
        </w:tc>
      </w:tr>
      <w:tr w:rsidR="00540970" w14:paraId="3EED8E58" w14:textId="77777777" w:rsidTr="00BD742E">
        <w:tc>
          <w:tcPr>
            <w:tcW w:w="675" w:type="dxa"/>
          </w:tcPr>
          <w:p w14:paraId="4C0CD5D2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80" w:type="dxa"/>
          </w:tcPr>
          <w:p w14:paraId="2373AF02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Kapur Barus</w:t>
            </w:r>
          </w:p>
        </w:tc>
        <w:tc>
          <w:tcPr>
            <w:tcW w:w="1947" w:type="dxa"/>
          </w:tcPr>
          <w:p w14:paraId="280DB1C6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70.000</w:t>
            </w:r>
          </w:p>
        </w:tc>
        <w:tc>
          <w:tcPr>
            <w:tcW w:w="1494" w:type="dxa"/>
          </w:tcPr>
          <w:p w14:paraId="3069CECC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8" w:type="dxa"/>
          </w:tcPr>
          <w:p w14:paraId="662F4817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280.000</w:t>
            </w:r>
          </w:p>
        </w:tc>
      </w:tr>
      <w:tr w:rsidR="00540970" w14:paraId="40AFF709" w14:textId="77777777" w:rsidTr="00BD742E">
        <w:tc>
          <w:tcPr>
            <w:tcW w:w="675" w:type="dxa"/>
          </w:tcPr>
          <w:p w14:paraId="3A7AA6B4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0E5A0DFA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cetak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stiker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doa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keluar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masuk</w:t>
            </w:r>
            <w:proofErr w:type="spellEnd"/>
            <w:r>
              <w:rPr>
                <w:rFonts w:asciiTheme="majorBidi" w:hAnsiTheme="majorBidi" w:cstheme="majorBidi"/>
              </w:rPr>
              <w:t xml:space="preserve"> k. mandi dan </w:t>
            </w:r>
            <w:proofErr w:type="spellStart"/>
            <w:r>
              <w:rPr>
                <w:rFonts w:asciiTheme="majorBidi" w:hAnsiTheme="majorBidi" w:cstheme="majorBidi"/>
              </w:rPr>
              <w:t>arah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kiblat</w:t>
            </w:r>
            <w:proofErr w:type="spellEnd"/>
          </w:p>
        </w:tc>
        <w:tc>
          <w:tcPr>
            <w:tcW w:w="1947" w:type="dxa"/>
          </w:tcPr>
          <w:p w14:paraId="2FD6E758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100.000</w:t>
            </w:r>
          </w:p>
        </w:tc>
        <w:tc>
          <w:tcPr>
            <w:tcW w:w="1494" w:type="dxa"/>
          </w:tcPr>
          <w:p w14:paraId="6275E54C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8" w:type="dxa"/>
          </w:tcPr>
          <w:p w14:paraId="5FEA75A4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400.000</w:t>
            </w:r>
          </w:p>
        </w:tc>
      </w:tr>
      <w:tr w:rsidR="00540970" w:rsidRPr="004F2400" w14:paraId="5AA19275" w14:textId="77777777" w:rsidTr="00BD742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A4E1AC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724F51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598303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3C07D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FC504E" w14:textId="77777777" w:rsidR="00540970" w:rsidRPr="004F2400" w:rsidRDefault="00540970" w:rsidP="00BD742E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 xml:space="preserve">Rp. </w:t>
            </w:r>
            <w:r>
              <w:rPr>
                <w:rFonts w:asciiTheme="majorBidi" w:hAnsiTheme="majorBidi" w:cstheme="majorBidi"/>
                <w:b/>
                <w:bCs/>
              </w:rPr>
              <w:t>2.330</w:t>
            </w:r>
            <w:r>
              <w:rPr>
                <w:rFonts w:asciiTheme="majorBidi" w:hAnsiTheme="majorBidi" w:cstheme="majorBidi"/>
                <w:b/>
                <w:bCs/>
                <w:lang w:val="id-ID"/>
              </w:rPr>
              <w:t>.000</w:t>
            </w:r>
          </w:p>
        </w:tc>
      </w:tr>
    </w:tbl>
    <w:p w14:paraId="037C6F58" w14:textId="77777777" w:rsidR="00540970" w:rsidRPr="004F2400" w:rsidRDefault="00540970" w:rsidP="00540970">
      <w:pPr>
        <w:jc w:val="both"/>
        <w:rPr>
          <w:rFonts w:ascii="Times New Roman" w:hAnsi="Times New Roman"/>
          <w:b/>
          <w:bCs/>
          <w:lang w:val="id-ID"/>
        </w:rPr>
      </w:pPr>
    </w:p>
    <w:p w14:paraId="57C83877" w14:textId="77777777" w:rsidR="00540970" w:rsidRPr="001C1432" w:rsidRDefault="00540970" w:rsidP="00540970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bookmarkEnd w:id="5"/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0E403EF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163629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540970">
              <w:rPr>
                <w:rFonts w:ascii="Times New Roman" w:hAnsi="Times New Roman" w:cs="Times New Roman"/>
                <w:b/>
                <w:kern w:val="0"/>
                <w:lang w:eastAsia="en-US"/>
              </w:rPr>
              <w:t>Binroh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7DFB83A4" w:rsidR="004A5118" w:rsidRPr="008F5262" w:rsidRDefault="00540970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Irsyadul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Umam, S. Pd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5169B" w14:textId="77777777" w:rsidR="00C55AFA" w:rsidRDefault="00C55AFA" w:rsidP="00620BCD">
      <w:r>
        <w:separator/>
      </w:r>
    </w:p>
  </w:endnote>
  <w:endnote w:type="continuationSeparator" w:id="0">
    <w:p w14:paraId="6BDB807C" w14:textId="77777777" w:rsidR="00C55AFA" w:rsidRDefault="00C55AF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01EA6E" w14:textId="77777777" w:rsidR="00C55AFA" w:rsidRDefault="00C55AFA" w:rsidP="00620BCD">
      <w:r>
        <w:separator/>
      </w:r>
    </w:p>
  </w:footnote>
  <w:footnote w:type="continuationSeparator" w:id="0">
    <w:p w14:paraId="1F23E915" w14:textId="77777777" w:rsidR="00C55AFA" w:rsidRDefault="00C55AF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4097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55AF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2025-06-09T04:13:00Z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