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Penambahan Biaya Untuk Penyedotan Septic Tank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D23362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ditemukannya </w:t>
      </w:r>
      <w:r w:rsidR="00593C7C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 tambahan pada wilayah RSU ‘Aisyiyah Siti Fatimah Tulangan</w:t>
      </w:r>
      <w:r w:rsidR="0081672B">
        <w:rPr>
          <w:rFonts w:ascii="Times New Roman" w:eastAsia="Times New Roman" w:hAnsi="Times New Roman" w:cs="Times New Roman"/>
          <w:lang w:eastAsia="en-US"/>
        </w:rPr>
        <w:t>, maka dengan ini kami men</w:t>
      </w:r>
      <w:r w:rsidR="00593C7C">
        <w:rPr>
          <w:rFonts w:ascii="Times New Roman" w:eastAsia="Times New Roman" w:hAnsi="Times New Roman" w:cs="Times New Roman"/>
          <w:lang w:eastAsia="en-US"/>
        </w:rPr>
        <w:t>ginformasikan bahwa terdapat penambahan truk tangki yang digunakan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untuk penyedotan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ulang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593C7C">
        <w:rPr>
          <w:rFonts w:ascii="Times New Roman" w:eastAsia="Times New Roman" w:hAnsi="Times New Roman" w:cs="Times New Roman"/>
          <w:lang w:eastAsia="en-US"/>
        </w:rPr>
        <w:t xml:space="preserve">pada tanggal 19 Juni 2025. Tambahan anggaran yang dikeluarkan 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sebesar Rp </w:t>
      </w:r>
      <w:r w:rsidR="00593C7C">
        <w:rPr>
          <w:rFonts w:ascii="Times New Roman" w:eastAsia="Times New Roman" w:hAnsi="Times New Roman" w:cs="Times New Roman"/>
          <w:lang w:eastAsia="en-US"/>
        </w:rPr>
        <w:t>1.25</w:t>
      </w:r>
      <w:r w:rsidR="0081672B">
        <w:rPr>
          <w:rFonts w:ascii="Times New Roman" w:eastAsia="Times New Roman" w:hAnsi="Times New Roman" w:cs="Times New Roman"/>
          <w:lang w:eastAsia="en-US"/>
        </w:rPr>
        <w:t>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5003A" w14:textId="77777777" w:rsidR="00795756" w:rsidRDefault="00795756" w:rsidP="00620BCD">
      <w:r>
        <w:separator/>
      </w:r>
    </w:p>
  </w:endnote>
  <w:endnote w:type="continuationSeparator" w:id="0">
    <w:p w14:paraId="4C1D599B" w14:textId="77777777" w:rsidR="00795756" w:rsidRDefault="007957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1586B7" w14:textId="77777777" w:rsidR="00795756" w:rsidRDefault="00795756" w:rsidP="00620BCD">
      <w:r>
        <w:separator/>
      </w:r>
    </w:p>
  </w:footnote>
  <w:footnote w:type="continuationSeparator" w:id="0">
    <w:p w14:paraId="6AAA8BAC" w14:textId="77777777" w:rsidR="00795756" w:rsidRDefault="007957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B9E"/>
    <w:rsid w:val="001430BB"/>
    <w:rsid w:val="001445A3"/>
    <w:rsid w:val="00206A38"/>
    <w:rsid w:val="003A4571"/>
    <w:rsid w:val="004A5118"/>
    <w:rsid w:val="004F7300"/>
    <w:rsid w:val="00593C7C"/>
    <w:rsid w:val="00620BCD"/>
    <w:rsid w:val="00630B30"/>
    <w:rsid w:val="00692610"/>
    <w:rsid w:val="006C0763"/>
    <w:rsid w:val="0079200B"/>
    <w:rsid w:val="00795756"/>
    <w:rsid w:val="007B4B98"/>
    <w:rsid w:val="007C4978"/>
    <w:rsid w:val="0081672B"/>
    <w:rsid w:val="0082187D"/>
    <w:rsid w:val="00897B51"/>
    <w:rsid w:val="008F5262"/>
    <w:rsid w:val="00A06824"/>
    <w:rsid w:val="00AC26FE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2025-06-23T04:45:00Z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