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Penambahan Biaya Untuk Penyedotan Septic Tank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362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ditemukannya </w:t>
      </w:r>
      <w:r w:rsidR="00593C7C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 tambahan pada wilayah RSU ‘Aisyiyah Siti Fatimah Tulangan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</w:t>
      </w:r>
      <w:r w:rsidR="00593C7C">
        <w:rPr>
          <w:rFonts w:ascii="Times New Roman" w:eastAsia="Times New Roman" w:hAnsi="Times New Roman" w:cs="Times New Roman"/>
          <w:lang w:eastAsia="en-US"/>
        </w:rPr>
        <w:t>ginformasikan bahwa terdapat penambahan truk tangki yang digunakan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untuk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pada tanggal 19 Juni 2025. Tambahan anggaran yang dikeluarkan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sebesar Rp </w:t>
      </w:r>
      <w:r w:rsidR="00593C7C">
        <w:rPr>
          <w:rFonts w:ascii="Times New Roman" w:eastAsia="Times New Roman" w:hAnsi="Times New Roman" w:cs="Times New Roman"/>
          <w:lang w:eastAsia="en-US"/>
        </w:rPr>
        <w:t>1.25</w:t>
      </w:r>
      <w:r w:rsidR="0081672B">
        <w:rPr>
          <w:rFonts w:ascii="Times New Roman" w:eastAsia="Times New Roman" w:hAnsi="Times New Roman" w:cs="Times New Roman"/>
          <w:lang w:eastAsia="en-US"/>
        </w:rPr>
        <w:t>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5003A" w14:textId="77777777" w:rsidR="00795756" w:rsidRDefault="00795756" w:rsidP="00620BCD">
      <w:r>
        <w:separator/>
      </w:r>
    </w:p>
  </w:endnote>
  <w:endnote w:type="continuationSeparator" w:id="0">
    <w:p w14:paraId="4C1D599B" w14:textId="77777777" w:rsidR="00795756" w:rsidRDefault="00795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586B7" w14:textId="77777777" w:rsidR="00795756" w:rsidRDefault="00795756" w:rsidP="00620BCD">
      <w:r>
        <w:separator/>
      </w:r>
    </w:p>
  </w:footnote>
  <w:footnote w:type="continuationSeparator" w:id="0">
    <w:p w14:paraId="6AAA8BAC" w14:textId="77777777" w:rsidR="00795756" w:rsidRDefault="00795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593C7C"/>
    <w:rsid w:val="00620BCD"/>
    <w:rsid w:val="00630B30"/>
    <w:rsid w:val="00692610"/>
    <w:rsid w:val="006C0763"/>
    <w:rsid w:val="0079200B"/>
    <w:rsid w:val="00795756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2025-06-23T04:45:00Z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