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59E4241C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RS’ASF/14/MI.KMKP/V/2025}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42C917D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${Penting}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451AD38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${Kurniawan,S.Kep.,Ns}</w:t>
      </w:r>
    </w:p>
    <w:p w14:paraId="32946B81" w14:textId="690EC04B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Mutu}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3F6591BE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${09.07.2025}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69B434B3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${Pengajuan Audit Nearmiss Maternal &amp; Neoanatal}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F95055D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insiden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Near Miss pada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kasus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maternal &amp;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neoanatal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Proses Audit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Nearmiss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kasus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6140E6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252"/>
        <w:gridCol w:w="2407"/>
        <w:gridCol w:w="2407"/>
      </w:tblGrid>
      <w:tr w:rsidR="006140E6" w14:paraId="50B67847" w14:textId="77777777" w:rsidTr="006140E6">
        <w:tc>
          <w:tcPr>
            <w:tcW w:w="562" w:type="dxa"/>
          </w:tcPr>
          <w:p w14:paraId="47E8AD58" w14:textId="5F49F98C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252" w:type="dxa"/>
          </w:tcPr>
          <w:p w14:paraId="444ED386" w14:textId="4B44FE1A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ID CASE</w:t>
            </w:r>
          </w:p>
        </w:tc>
        <w:tc>
          <w:tcPr>
            <w:tcW w:w="2407" w:type="dxa"/>
          </w:tcPr>
          <w:p w14:paraId="1F158B42" w14:textId="5DA856FF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DPJP</w:t>
            </w:r>
          </w:p>
        </w:tc>
        <w:tc>
          <w:tcPr>
            <w:tcW w:w="2407" w:type="dxa"/>
          </w:tcPr>
          <w:p w14:paraId="188C12B5" w14:textId="3E120E00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</w:tr>
      <w:tr w:rsidR="006140E6" w14:paraId="77686A25" w14:textId="77777777" w:rsidTr="006140E6">
        <w:tc>
          <w:tcPr>
            <w:tcW w:w="562" w:type="dxa"/>
          </w:tcPr>
          <w:p w14:paraId="0331236C" w14:textId="36D226F9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2" w:type="dxa"/>
          </w:tcPr>
          <w:p w14:paraId="0F28A1BB" w14:textId="66299502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Aisyah Wulandari</w:t>
            </w:r>
          </w:p>
        </w:tc>
        <w:tc>
          <w:tcPr>
            <w:tcW w:w="2407" w:type="dxa"/>
          </w:tcPr>
          <w:p w14:paraId="24D13EF5" w14:textId="1DF49E61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Aira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</w:p>
        </w:tc>
        <w:tc>
          <w:tcPr>
            <w:tcW w:w="2407" w:type="dxa"/>
          </w:tcPr>
          <w:p w14:paraId="0A68F414" w14:textId="6ABA948D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IDO</w:t>
            </w:r>
          </w:p>
        </w:tc>
      </w:tr>
      <w:tr w:rsidR="006140E6" w14:paraId="6CD435C3" w14:textId="77777777" w:rsidTr="006140E6">
        <w:tc>
          <w:tcPr>
            <w:tcW w:w="562" w:type="dxa"/>
          </w:tcPr>
          <w:p w14:paraId="7BBD0732" w14:textId="12E1C343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2" w:type="dxa"/>
          </w:tcPr>
          <w:p w14:paraId="1DCA0FD0" w14:textId="512BC02C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Amalia</w:t>
            </w:r>
          </w:p>
        </w:tc>
        <w:tc>
          <w:tcPr>
            <w:tcW w:w="2407" w:type="dxa"/>
          </w:tcPr>
          <w:p w14:paraId="6BCD61C5" w14:textId="62A4FE1B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Aira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</w:p>
        </w:tc>
        <w:tc>
          <w:tcPr>
            <w:tcW w:w="2407" w:type="dxa"/>
          </w:tcPr>
          <w:p w14:paraId="412CC025" w14:textId="41D86A70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P31004, Post SC + MOW + </w:t>
            </w:r>
            <w:proofErr w:type="spellStart"/>
            <w:r>
              <w:rPr>
                <w:rFonts w:ascii="Times New Roman" w:hAnsi="Times New Roman" w:cs="Times New Roman"/>
              </w:rPr>
              <w:t>Ruptur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Uteri  </w:t>
            </w:r>
            <w:proofErr w:type="spellStart"/>
            <w:r>
              <w:rPr>
                <w:rFonts w:ascii="Times New Roman" w:hAnsi="Times New Roman" w:cs="Times New Roman"/>
              </w:rPr>
              <w:t>paistnic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posterior</w:t>
            </w:r>
            <w:r>
              <w:rPr>
                <w:rFonts w:ascii="Times New Roman" w:hAnsi="Times New Roman" w:cs="Times New Roman"/>
              </w:rPr>
              <w:t xml:space="preserve"> + Anemia</w:t>
            </w:r>
            <w:r w:rsidR="007039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03925">
              <w:rPr>
                <w:rFonts w:ascii="Times New Roman" w:hAnsi="Times New Roman" w:cs="Times New Roman"/>
              </w:rPr>
              <w:t>Hipovolemia</w:t>
            </w:r>
            <w:proofErr w:type="spellEnd"/>
          </w:p>
        </w:tc>
      </w:tr>
      <w:tr w:rsidR="006140E6" w14:paraId="468D787C" w14:textId="77777777" w:rsidTr="006140E6">
        <w:tc>
          <w:tcPr>
            <w:tcW w:w="562" w:type="dxa"/>
          </w:tcPr>
          <w:p w14:paraId="241F7061" w14:textId="6EB53C6E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2" w:type="dxa"/>
          </w:tcPr>
          <w:p w14:paraId="6526FA80" w14:textId="0951FAFD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Wahyu Putri</w:t>
            </w:r>
          </w:p>
        </w:tc>
        <w:tc>
          <w:tcPr>
            <w:tcW w:w="2407" w:type="dxa"/>
          </w:tcPr>
          <w:p w14:paraId="2364E25C" w14:textId="1DFBF023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</w:t>
            </w:r>
            <w:proofErr w:type="spellStart"/>
            <w:r>
              <w:rPr>
                <w:rFonts w:ascii="Times New Roman" w:hAnsi="Times New Roman" w:cs="Times New Roman"/>
              </w:rPr>
              <w:t>Meuthia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Sp.PD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+ dr Hud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K. </w:t>
            </w:r>
            <w:proofErr w:type="spellStart"/>
            <w:r>
              <w:rPr>
                <w:rFonts w:ascii="Times New Roman" w:hAnsi="Times New Roman" w:cs="Times New Roman"/>
              </w:rPr>
              <w:t>Obsoss</w:t>
            </w:r>
            <w:proofErr w:type="spellEnd"/>
          </w:p>
        </w:tc>
        <w:tc>
          <w:tcPr>
            <w:tcW w:w="2407" w:type="dxa"/>
          </w:tcPr>
          <w:p w14:paraId="704C9F70" w14:textId="132C370A" w:rsidR="006140E6" w:rsidRDefault="007039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G1P1 Post Partum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+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Kehamilan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dan proses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awal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persalinan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diketahui</w:t>
            </w:r>
            <w:proofErr w:type="spell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C41C5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>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D974B4A" w:rsidR="004A5118" w:rsidRPr="008F5262" w:rsidRDefault="0070392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6106" w14:textId="77777777" w:rsidR="00DB728F" w:rsidRDefault="00DB728F" w:rsidP="00620BCD">
      <w:r>
        <w:separator/>
      </w:r>
    </w:p>
  </w:endnote>
  <w:endnote w:type="continuationSeparator" w:id="0">
    <w:p w14:paraId="35E31A0B" w14:textId="77777777" w:rsidR="00DB728F" w:rsidRDefault="00DB728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9E308" w14:textId="77777777" w:rsidR="00DB728F" w:rsidRDefault="00DB728F" w:rsidP="00620BCD">
      <w:r>
        <w:separator/>
      </w:r>
    </w:p>
  </w:footnote>
  <w:footnote w:type="continuationSeparator" w:id="0">
    <w:p w14:paraId="2CC51FDB" w14:textId="77777777" w:rsidR="00DB728F" w:rsidRDefault="00DB728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40E6"/>
    <w:rsid w:val="00620BCD"/>
    <w:rsid w:val="006C0763"/>
    <w:rsid w:val="00703925"/>
    <w:rsid w:val="0079200B"/>
    <w:rsid w:val="007C4978"/>
    <w:rsid w:val="0082187D"/>
    <w:rsid w:val="00897B51"/>
    <w:rsid w:val="008F5262"/>
    <w:rsid w:val="00AD4F6E"/>
    <w:rsid w:val="00BA6805"/>
    <w:rsid w:val="00BF456D"/>
    <w:rsid w:val="00DB728F"/>
    <w:rsid w:val="00E05F82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2025-07-09T03:37:00Z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