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4C9848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RS'ASF/427/MI-UMUM/MNG/2025</w:t>
      </w:r>
    </w:p>
    <w:p w14:paraId="1F7AC31F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39C423F" w14:textId="77777777" w:rsidR="00E32B5E" w:rsidRPr="008F5262" w:rsidRDefault="00E32B5E" w:rsidP="00E32B5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5CA63763" w14:textId="77777777" w:rsidR="00E32B5E" w:rsidRPr="008F5262" w:rsidRDefault="00E32B5E" w:rsidP="00E32B5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FA7BC42" w14:textId="77777777" w:rsidR="00E32B5E" w:rsidRPr="008F5262" w:rsidRDefault="00E32B5E" w:rsidP="00E32B5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10EE3461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D5C1F38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722660BC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455A11BF" w14:textId="77777777" w:rsidR="00E32B5E" w:rsidRPr="008F5262" w:rsidRDefault="00E32B5E" w:rsidP="00E32B5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2B679332" w14:textId="77777777" w:rsidR="00E32B5E" w:rsidRPr="008F5262" w:rsidRDefault="00E32B5E" w:rsidP="00E32B5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E32B5E" w:rsidRPr="008F5262" w14:paraId="2D57D230" w14:textId="77777777" w:rsidTr="00A1326C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B197" w14:textId="77777777" w:rsidR="00E32B5E" w:rsidRPr="008F5262" w:rsidRDefault="00E32B5E" w:rsidP="00A1326C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Revisi Libur Nasional dan Cuti Bersama Tahun 2025</w:t>
            </w:r>
          </w:p>
        </w:tc>
      </w:tr>
    </w:tbl>
    <w:p w14:paraId="1D27373C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47EAA54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11AAE21" w14:textId="79EC9060" w:rsidR="00CC7D3F" w:rsidRDefault="00CC7D3F" w:rsidP="00CC7D3F">
      <w:pPr>
        <w:pStyle w:val="ListParagraph"/>
        <w:tabs>
          <w:tab w:val="left" w:pos="709"/>
        </w:tabs>
        <w:spacing w:after="0"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Menindak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lanjuti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pemberitahuan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 xml:space="preserve">Revisi </w:t>
      </w:r>
      <w:r>
        <w:rPr>
          <w:rFonts w:ascii="Times New Roman" w:hAnsi="Times New Roman"/>
          <w:sz w:val="24"/>
          <w:szCs w:val="24"/>
        </w:rPr>
        <w:t xml:space="preserve">Keputusan Bersama Menteri Agama, Menteri </w:t>
      </w:r>
      <w:proofErr w:type="spellStart"/>
      <w:r>
        <w:rPr>
          <w:rFonts w:ascii="Times New Roman" w:hAnsi="Times New Roman"/>
          <w:sz w:val="24"/>
          <w:szCs w:val="24"/>
        </w:rPr>
        <w:t>Ketenagakerjaan</w:t>
      </w:r>
      <w:proofErr w:type="spellEnd"/>
      <w:r>
        <w:rPr>
          <w:rFonts w:ascii="Times New Roman" w:hAnsi="Times New Roman"/>
          <w:sz w:val="24"/>
          <w:szCs w:val="24"/>
        </w:rPr>
        <w:t xml:space="preserve">, dan Menteri </w:t>
      </w:r>
      <w:proofErr w:type="spellStart"/>
      <w:r>
        <w:rPr>
          <w:rFonts w:ascii="Times New Roman" w:hAnsi="Times New Roman"/>
          <w:sz w:val="24"/>
          <w:szCs w:val="24"/>
        </w:rPr>
        <w:t>Pendayagunaan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Aparatur</w:t>
      </w:r>
      <w:proofErr w:type="spellEnd"/>
      <w:r>
        <w:rPr>
          <w:rFonts w:ascii="Times New Roman" w:hAnsi="Times New Roman"/>
          <w:sz w:val="24"/>
          <w:szCs w:val="24"/>
        </w:rPr>
        <w:t xml:space="preserve"> Negara dan </w:t>
      </w:r>
      <w:proofErr w:type="spellStart"/>
      <w:r>
        <w:rPr>
          <w:rFonts w:ascii="Times New Roman" w:hAnsi="Times New Roman"/>
          <w:sz w:val="24"/>
          <w:szCs w:val="24"/>
        </w:rPr>
        <w:t>Reformasi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Birokrasi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Tentang</w:t>
      </w:r>
      <w:proofErr w:type="spellEnd"/>
      <w:r>
        <w:rPr>
          <w:rFonts w:ascii="Times New Roman" w:hAnsi="Times New Roman"/>
          <w:sz w:val="24"/>
          <w:szCs w:val="24"/>
        </w:rPr>
        <w:t xml:space="preserve"> Hari </w:t>
      </w:r>
      <w:proofErr w:type="spellStart"/>
      <w:r>
        <w:rPr>
          <w:rFonts w:ascii="Times New Roman" w:hAnsi="Times New Roman"/>
          <w:sz w:val="24"/>
          <w:szCs w:val="24"/>
        </w:rPr>
        <w:t>Libur</w:t>
      </w:r>
      <w:proofErr w:type="spellEnd"/>
      <w:r>
        <w:rPr>
          <w:rFonts w:ascii="Times New Roman" w:hAnsi="Times New Roman"/>
          <w:sz w:val="24"/>
          <w:szCs w:val="24"/>
        </w:rPr>
        <w:t xml:space="preserve"> Nasional dan Cuti Bersama </w:t>
      </w:r>
      <w:proofErr w:type="spellStart"/>
      <w:r>
        <w:rPr>
          <w:rFonts w:ascii="Times New Roman" w:hAnsi="Times New Roman"/>
          <w:sz w:val="24"/>
          <w:szCs w:val="24"/>
        </w:rPr>
        <w:t>Tahun</w:t>
      </w:r>
      <w:proofErr w:type="spellEnd"/>
      <w:r>
        <w:rPr>
          <w:rFonts w:ascii="Times New Roman" w:hAnsi="Times New Roman"/>
          <w:sz w:val="24"/>
          <w:szCs w:val="24"/>
        </w:rPr>
        <w:t xml:space="preserve"> 2025, </w:t>
      </w:r>
      <w:proofErr w:type="spellStart"/>
      <w:r w:rsidRPr="008622A5">
        <w:rPr>
          <w:rFonts w:ascii="Times New Roman" w:hAnsi="Times New Roman"/>
          <w:sz w:val="24"/>
          <w:szCs w:val="24"/>
        </w:rPr>
        <w:t>maka</w:t>
      </w:r>
      <w:proofErr w:type="spellEnd"/>
      <w:r w:rsidRPr="008622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22A5">
        <w:rPr>
          <w:rFonts w:ascii="Times New Roman" w:hAnsi="Times New Roman"/>
          <w:sz w:val="24"/>
          <w:szCs w:val="24"/>
        </w:rPr>
        <w:t>dengan</w:t>
      </w:r>
      <w:proofErr w:type="spellEnd"/>
      <w:r w:rsidRPr="008622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22A5">
        <w:rPr>
          <w:rFonts w:ascii="Times New Roman" w:hAnsi="Times New Roman"/>
          <w:sz w:val="24"/>
          <w:szCs w:val="24"/>
        </w:rPr>
        <w:t>ini</w:t>
      </w:r>
      <w:proofErr w:type="spellEnd"/>
      <w:r w:rsidRPr="008622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22A5">
        <w:rPr>
          <w:rFonts w:ascii="Times New Roman" w:hAnsi="Times New Roman"/>
          <w:sz w:val="24"/>
          <w:szCs w:val="24"/>
        </w:rPr>
        <w:t>memberitahukan</w:t>
      </w:r>
      <w:proofErr w:type="spellEnd"/>
      <w:r w:rsidRPr="008622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22A5">
        <w:rPr>
          <w:rFonts w:ascii="Times New Roman" w:hAnsi="Times New Roman"/>
          <w:sz w:val="24"/>
          <w:szCs w:val="24"/>
        </w:rPr>
        <w:t>tentang</w:t>
      </w:r>
      <w:proofErr w:type="spellEnd"/>
      <w:r w:rsidRPr="008622A5">
        <w:rPr>
          <w:rFonts w:ascii="Times New Roman" w:hAnsi="Times New Roman"/>
          <w:sz w:val="24"/>
          <w:szCs w:val="24"/>
        </w:rPr>
        <w:t xml:space="preserve"> Hari </w:t>
      </w:r>
      <w:proofErr w:type="spellStart"/>
      <w:r w:rsidRPr="008622A5">
        <w:rPr>
          <w:rFonts w:ascii="Times New Roman" w:hAnsi="Times New Roman"/>
          <w:sz w:val="24"/>
          <w:szCs w:val="24"/>
        </w:rPr>
        <w:t>Libur</w:t>
      </w:r>
      <w:proofErr w:type="spellEnd"/>
      <w:r w:rsidRPr="008622A5">
        <w:rPr>
          <w:rFonts w:ascii="Times New Roman" w:hAnsi="Times New Roman"/>
          <w:sz w:val="24"/>
          <w:szCs w:val="24"/>
        </w:rPr>
        <w:t xml:space="preserve"> Nasi</w:t>
      </w:r>
      <w:r>
        <w:rPr>
          <w:rFonts w:ascii="Times New Roman" w:hAnsi="Times New Roman"/>
          <w:sz w:val="24"/>
          <w:szCs w:val="24"/>
        </w:rPr>
        <w:t xml:space="preserve">onal dan Cuti Bersama </w:t>
      </w:r>
      <w:proofErr w:type="spellStart"/>
      <w:r>
        <w:rPr>
          <w:rFonts w:ascii="Times New Roman" w:hAnsi="Times New Roman"/>
          <w:sz w:val="24"/>
          <w:szCs w:val="24"/>
        </w:rPr>
        <w:t>Tahun</w:t>
      </w:r>
      <w:proofErr w:type="spellEnd"/>
      <w:r>
        <w:rPr>
          <w:rFonts w:ascii="Times New Roman" w:hAnsi="Times New Roman"/>
          <w:sz w:val="24"/>
          <w:szCs w:val="24"/>
        </w:rPr>
        <w:t xml:space="preserve"> 2025 (</w:t>
      </w:r>
      <w:proofErr w:type="spellStart"/>
      <w:r>
        <w:rPr>
          <w:rFonts w:ascii="Times New Roman" w:hAnsi="Times New Roman"/>
          <w:sz w:val="24"/>
          <w:szCs w:val="24"/>
        </w:rPr>
        <w:t>Terlampir</w:t>
      </w:r>
      <w:proofErr w:type="spellEnd"/>
      <w:r>
        <w:rPr>
          <w:rFonts w:ascii="Times New Roman" w:hAnsi="Times New Roman"/>
          <w:sz w:val="24"/>
          <w:szCs w:val="24"/>
        </w:rPr>
        <w:t xml:space="preserve">). </w:t>
      </w:r>
    </w:p>
    <w:p w14:paraId="158CBCAE" w14:textId="48EAD50C" w:rsidR="00E32B5E" w:rsidRPr="00CC7D3F" w:rsidRDefault="00CC7D3F" w:rsidP="00CC7D3F">
      <w:pPr>
        <w:spacing w:line="276" w:lineRule="auto"/>
        <w:jc w:val="both"/>
        <w:rPr>
          <w:rFonts w:ascii="Times New Roman" w:hAnsi="Times New Roman"/>
        </w:rPr>
      </w:pPr>
      <w:proofErr w:type="spellStart"/>
      <w:r w:rsidRPr="008622A5">
        <w:rPr>
          <w:rFonts w:ascii="Times New Roman" w:eastAsia="Times New Roman" w:hAnsi="Times New Roman"/>
        </w:rPr>
        <w:t>Demikian</w:t>
      </w:r>
      <w:proofErr w:type="spellEnd"/>
      <w:r w:rsidRPr="008622A5">
        <w:rPr>
          <w:rFonts w:ascii="Times New Roman" w:eastAsia="Times New Roman" w:hAnsi="Times New Roman"/>
        </w:rPr>
        <w:t xml:space="preserve"> Memo Internal kami </w:t>
      </w:r>
      <w:proofErr w:type="spellStart"/>
      <w:r w:rsidRPr="008622A5">
        <w:rPr>
          <w:rFonts w:ascii="Times New Roman" w:eastAsia="Times New Roman" w:hAnsi="Times New Roman"/>
        </w:rPr>
        <w:t>sampaikan</w:t>
      </w:r>
      <w:proofErr w:type="spellEnd"/>
      <w:r w:rsidRPr="008622A5">
        <w:rPr>
          <w:rFonts w:ascii="Times New Roman" w:eastAsia="Times New Roman" w:hAnsi="Times New Roman"/>
        </w:rPr>
        <w:t xml:space="preserve"> </w:t>
      </w:r>
      <w:proofErr w:type="spellStart"/>
      <w:r w:rsidRPr="008622A5">
        <w:rPr>
          <w:rFonts w:ascii="Times New Roman" w:eastAsia="Times New Roman" w:hAnsi="Times New Roman"/>
        </w:rPr>
        <w:t>untuk</w:t>
      </w:r>
      <w:proofErr w:type="spellEnd"/>
      <w:r w:rsidRPr="008622A5">
        <w:rPr>
          <w:rFonts w:ascii="Times New Roman" w:eastAsia="Times New Roman" w:hAnsi="Times New Roman"/>
        </w:rPr>
        <w:t xml:space="preserve"> </w:t>
      </w:r>
      <w:proofErr w:type="spellStart"/>
      <w:r w:rsidRPr="008622A5">
        <w:rPr>
          <w:rFonts w:ascii="Times New Roman" w:eastAsia="Times New Roman" w:hAnsi="Times New Roman"/>
        </w:rPr>
        <w:t>ditindak</w:t>
      </w:r>
      <w:proofErr w:type="spellEnd"/>
      <w:r w:rsidRPr="008622A5">
        <w:rPr>
          <w:rFonts w:ascii="Times New Roman" w:eastAsia="Times New Roman" w:hAnsi="Times New Roman"/>
        </w:rPr>
        <w:t xml:space="preserve"> </w:t>
      </w:r>
      <w:proofErr w:type="spellStart"/>
      <w:r w:rsidRPr="008622A5">
        <w:rPr>
          <w:rFonts w:ascii="Times New Roman" w:eastAsia="Times New Roman" w:hAnsi="Times New Roman"/>
        </w:rPr>
        <w:t>lanjuti</w:t>
      </w:r>
      <w:proofErr w:type="spellEnd"/>
      <w:r w:rsidRPr="008622A5">
        <w:rPr>
          <w:rFonts w:ascii="Times New Roman" w:eastAsia="Times New Roman" w:hAnsi="Times New Roman"/>
        </w:rPr>
        <w:t xml:space="preserve">, </w:t>
      </w:r>
      <w:proofErr w:type="spellStart"/>
      <w:r w:rsidRPr="008622A5">
        <w:rPr>
          <w:rFonts w:ascii="Times New Roman" w:eastAsia="Times New Roman" w:hAnsi="Times New Roman"/>
        </w:rPr>
        <w:t>atas</w:t>
      </w:r>
      <w:proofErr w:type="spellEnd"/>
      <w:r w:rsidRPr="008622A5">
        <w:rPr>
          <w:rFonts w:ascii="Times New Roman" w:eastAsia="Times New Roman" w:hAnsi="Times New Roman"/>
        </w:rPr>
        <w:t xml:space="preserve"> </w:t>
      </w:r>
      <w:proofErr w:type="spellStart"/>
      <w:r w:rsidRPr="008622A5">
        <w:rPr>
          <w:rFonts w:ascii="Times New Roman" w:eastAsia="Times New Roman" w:hAnsi="Times New Roman"/>
        </w:rPr>
        <w:t>perhatiannya</w:t>
      </w:r>
      <w:proofErr w:type="spellEnd"/>
      <w:r w:rsidRPr="008622A5">
        <w:rPr>
          <w:rFonts w:ascii="Times New Roman" w:eastAsia="Times New Roman" w:hAnsi="Times New Roman"/>
        </w:rPr>
        <w:t xml:space="preserve"> </w:t>
      </w:r>
      <w:proofErr w:type="spellStart"/>
      <w:r w:rsidRPr="008622A5">
        <w:rPr>
          <w:rFonts w:ascii="Times New Roman" w:eastAsia="Times New Roman" w:hAnsi="Times New Roman"/>
        </w:rPr>
        <w:t>disampaikan</w:t>
      </w:r>
      <w:proofErr w:type="spellEnd"/>
      <w:r w:rsidRPr="008622A5">
        <w:rPr>
          <w:rFonts w:ascii="Times New Roman" w:eastAsia="Times New Roman" w:hAnsi="Times New Roman"/>
        </w:rPr>
        <w:t xml:space="preserve"> </w:t>
      </w:r>
      <w:proofErr w:type="spellStart"/>
      <w:r w:rsidRPr="008622A5">
        <w:rPr>
          <w:rFonts w:ascii="Times New Roman" w:eastAsia="Times New Roman" w:hAnsi="Times New Roman"/>
        </w:rPr>
        <w:t>terima</w:t>
      </w:r>
      <w:proofErr w:type="spellEnd"/>
      <w:r w:rsidRPr="008622A5">
        <w:rPr>
          <w:rFonts w:ascii="Times New Roman" w:eastAsia="Times New Roman" w:hAnsi="Times New Roman"/>
        </w:rPr>
        <w:t xml:space="preserve"> </w:t>
      </w:r>
      <w:proofErr w:type="spellStart"/>
      <w:r w:rsidRPr="008622A5">
        <w:rPr>
          <w:rFonts w:ascii="Times New Roman" w:eastAsia="Times New Roman" w:hAnsi="Times New Roman"/>
        </w:rPr>
        <w:t>kasih</w:t>
      </w:r>
      <w:proofErr w:type="spellEnd"/>
      <w:r w:rsidRPr="008622A5">
        <w:rPr>
          <w:rFonts w:ascii="Times New Roman" w:eastAsia="Times New Roman" w:hAnsi="Times New Roman"/>
        </w:rPr>
        <w:t>.</w:t>
      </w:r>
    </w:p>
    <w:p w14:paraId="532F23B2" w14:textId="77777777" w:rsidR="00E32B5E" w:rsidRPr="005D6A62" w:rsidRDefault="00E32B5E" w:rsidP="00E32B5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2793E40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0560E3F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32B5E" w:rsidRPr="008F5262" w14:paraId="0CA94489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6D3711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E65927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07F6D5B5" w14:textId="77777777" w:rsidR="00E32B5E" w:rsidRPr="00C66DD7" w:rsidRDefault="00E32B5E" w:rsidP="00A1326C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713E7F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A775B63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FF9C938" w14:textId="77777777" w:rsidR="00E32B5E" w:rsidRPr="008F5262" w:rsidRDefault="00E32B5E" w:rsidP="00A132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E32B5E" w:rsidRPr="008F5262" w14:paraId="13885FD6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B6F16B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5871D0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12E72C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6D3B35B5" w14:textId="77777777" w:rsidR="00E32B5E" w:rsidRPr="008F5262" w:rsidRDefault="00E32B5E" w:rsidP="00A1326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1D14A9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052859E2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780CD57E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1F672AE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3E68C28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4E9BAE00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456F1D2D" w14:textId="77777777" w:rsidR="00E32B5E" w:rsidRDefault="00E32B5E" w:rsidP="00E32B5E"/>
    <w:p w14:paraId="35603BFE" w14:textId="77777777" w:rsidR="00F034C0" w:rsidRDefault="00F034C0"/>
    <w:sectPr w:rsidR="00F034C0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A92459" w14:textId="77777777" w:rsidR="005001EA" w:rsidRDefault="005001EA">
      <w:r>
        <w:separator/>
      </w:r>
    </w:p>
  </w:endnote>
  <w:endnote w:type="continuationSeparator" w:id="0">
    <w:p w14:paraId="6712B4EF" w14:textId="77777777" w:rsidR="005001EA" w:rsidRDefault="00500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FE012A" w14:textId="77777777" w:rsidR="005001EA" w:rsidRDefault="005001EA">
      <w:r>
        <w:separator/>
      </w:r>
    </w:p>
  </w:footnote>
  <w:footnote w:type="continuationSeparator" w:id="0">
    <w:p w14:paraId="4AE938B8" w14:textId="77777777" w:rsidR="005001EA" w:rsidRDefault="005001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BF25C2" w14:textId="77777777" w:rsidR="00620BCD" w:rsidRPr="00BA6805" w:rsidRDefault="005001EA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A185839" w14:textId="77777777" w:rsidR="00620BCD" w:rsidRPr="008F5262" w:rsidRDefault="004261A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5D560F5A" wp14:editId="4997EAA7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2FD46E4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9957DE8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670C0864" w14:textId="77777777" w:rsidR="00620BCD" w:rsidRPr="00BA6805" w:rsidRDefault="005001EA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5E"/>
    <w:rsid w:val="004261A4"/>
    <w:rsid w:val="005001EA"/>
    <w:rsid w:val="008139BC"/>
    <w:rsid w:val="009D4351"/>
    <w:rsid w:val="00CC7D3F"/>
    <w:rsid w:val="00E32B5E"/>
    <w:rsid w:val="00F0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C6B6"/>
  <w15:chartTrackingRefBased/>
  <w15:docId w15:val="{995E90EB-6019-4C70-A634-96ADB9ED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B5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B5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32B5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rsid w:val="009D435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id-ID" w:eastAsia="id-ID" w:bidi="ar-SA"/>
    </w:rPr>
  </w:style>
  <w:style w:type="paragraph" w:styleId="ListParagraph">
    <w:name w:val="List Paragraph"/>
    <w:basedOn w:val="Normal"/>
    <w:uiPriority w:val="34"/>
    <w:qFormat/>
    <w:rsid w:val="00CC7D3F"/>
    <w:pPr>
      <w:suppressAutoHyphens w:val="0"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20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3</cp:revision>
  <dcterms:created xsi:type="dcterms:W3CDTF">2025-08-14T05:30:00Z</dcterms:created>
  <dcterms:modified xsi:type="dcterms:W3CDTF">2025-08-14T05:31:00Z</dcterms:modified>
</cp:coreProperties>
</file>