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24744</wp:posOffset>
            </wp:positionH>
            <wp:positionV relativeFrom="page">
              <wp:posOffset>421265</wp:posOffset>
            </wp:positionV>
            <wp:extent cx="7531755" cy="927936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1755" cy="9279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1" w:after="0"/>
        <w:rPr>
          <w:rFonts w:ascii="Times New Roman"/>
          <w:sz w:val="20"/>
        </w:rPr>
      </w:pPr>
    </w:p>
    <w:p>
      <w:pPr>
        <w:spacing w:line="240" w:lineRule="auto"/>
        <w:ind w:left="73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757677" cy="314706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677" cy="31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00" w:h="16840"/>
      <w:pgMar w:top="6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v3.camscanner.com/user/download" TargetMode="External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pengunduran chalim</dc:subject>
  <dc:title>pengunduran chalim</dc:title>
  <dcterms:created xsi:type="dcterms:W3CDTF">2025-09-09T02:46:19Z</dcterms:created>
  <dcterms:modified xsi:type="dcterms:W3CDTF">2025-09-09T02:46:19Z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intsig.com pdf producer</vt:lpwstr>
  </property>
</Properties>
</file>