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KARANGAN BUNGA HUT LALU LINTAS 70TH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600ADB69" w:rsidR="001010E3" w:rsidRPr="001010E3" w:rsidRDefault="001010E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memperingati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Hari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Ulang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lalu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lintas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Humas &amp; marketing RSU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Aiayisyah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Siti Fatimah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pengadaan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karangan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bungaucapan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selamat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bentuk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partisipasi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dukungan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dan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hubungan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baik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antara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pihak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kepoli</w:t>
      </w:r>
      <w:r>
        <w:rPr>
          <w:rFonts w:ascii="Times New Roman" w:eastAsia="Times New Roman" w:hAnsi="Times New Roman" w:cs="Times New Roman"/>
          <w:bCs/>
          <w:lang w:eastAsia="en-US"/>
        </w:rPr>
        <w:t>sian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republic Indonesia.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RS'ASF/549/MI-UMUM/MNG/2025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D11AA78" w:rsidR="00BA6805" w:rsidRDefault="001010E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Ucapan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HUT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Lintas </w:t>
            </w:r>
          </w:p>
        </w:tc>
        <w:tc>
          <w:tcPr>
            <w:tcW w:w="2126" w:type="dxa"/>
          </w:tcPr>
          <w:p w14:paraId="7698CB37" w14:textId="1150EBE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2268" w:type="dxa"/>
          </w:tcPr>
          <w:p w14:paraId="5EB900C7" w14:textId="3A75F883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500.000,-</w:t>
            </w:r>
            <w:proofErr w:type="gramEnd"/>
          </w:p>
        </w:tc>
        <w:tc>
          <w:tcPr>
            <w:tcW w:w="1978" w:type="dxa"/>
          </w:tcPr>
          <w:p w14:paraId="7A5FBF9C" w14:textId="2D84D9F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</w:rPr>
              <w:t xml:space="preserve"> 2x1.5 m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E5125" w14:textId="77777777" w:rsidR="008B6FB5" w:rsidRDefault="008B6FB5" w:rsidP="00620BCD">
      <w:r>
        <w:separator/>
      </w:r>
    </w:p>
  </w:endnote>
  <w:endnote w:type="continuationSeparator" w:id="0">
    <w:p w14:paraId="5FA831A7" w14:textId="77777777" w:rsidR="008B6FB5" w:rsidRDefault="008B6FB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0DAB9" w14:textId="77777777" w:rsidR="008B6FB5" w:rsidRDefault="008B6FB5" w:rsidP="00620BCD">
      <w:r>
        <w:separator/>
      </w:r>
    </w:p>
  </w:footnote>
  <w:footnote w:type="continuationSeparator" w:id="0">
    <w:p w14:paraId="1BF145CC" w14:textId="77777777" w:rsidR="008B6FB5" w:rsidRDefault="008B6FB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2025-09-23T00:50:00Z</dcterms:created>
  <dcterms:modified xsi:type="dcterms:W3CDTF">2025-09-23T00:50:00Z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