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5B71D9" w:rsidR="004A5118" w:rsidRDefault="00AD4F6E" w:rsidP="00EE472E">
      <w:pPr>
        <w:spacing w:after="240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adanya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komplain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tingginya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</w:t>
      </w:r>
      <w:proofErr w:type="spellEnd"/>
      <w:r w:rsidR="00EE472E">
        <w:rPr>
          <w:rFonts w:ascii="Times New Roman" w:hAnsi="Times New Roman"/>
        </w:rPr>
        <w:t xml:space="preserve"> OK dan </w:t>
      </w:r>
      <w:proofErr w:type="spellStart"/>
      <w:r w:rsidR="00EE472E">
        <w:rPr>
          <w:rFonts w:ascii="Times New Roman" w:hAnsi="Times New Roman"/>
        </w:rPr>
        <w:t>instalasi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gizi</w:t>
      </w:r>
      <w:proofErr w:type="spellEnd"/>
      <w:r w:rsidR="00EE472E">
        <w:rPr>
          <w:rFonts w:ascii="Times New Roman" w:hAnsi="Times New Roman"/>
        </w:rPr>
        <w:t xml:space="preserve">, </w:t>
      </w:r>
      <w:proofErr w:type="spellStart"/>
      <w:r w:rsidR="00EE472E">
        <w:rPr>
          <w:rFonts w:ascii="Times New Roman" w:hAnsi="Times New Roman"/>
        </w:rPr>
        <w:t>maka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ini</w:t>
      </w:r>
      <w:proofErr w:type="spellEnd"/>
      <w:r w:rsidR="00EE472E">
        <w:rPr>
          <w:rFonts w:ascii="Times New Roman" w:hAnsi="Times New Roman"/>
        </w:rPr>
        <w:t xml:space="preserve"> kami </w:t>
      </w:r>
      <w:proofErr w:type="spellStart"/>
      <w:r w:rsidR="00EE472E">
        <w:rPr>
          <w:rFonts w:ascii="Times New Roman" w:hAnsi="Times New Roman"/>
        </w:rPr>
        <w:t>mengajukan</w:t>
      </w:r>
      <w:proofErr w:type="spellEnd"/>
      <w:r w:rsidR="00EE472E">
        <w:rPr>
          <w:rFonts w:ascii="Times New Roman" w:hAnsi="Times New Roman"/>
        </w:rPr>
        <w:t xml:space="preserve"> “</w:t>
      </w:r>
      <w:proofErr w:type="spellStart"/>
      <w:r w:rsidR="00EE472E">
        <w:rPr>
          <w:rFonts w:ascii="Times New Roman" w:hAnsi="Times New Roman"/>
        </w:rPr>
        <w:t>Lumnia</w:t>
      </w:r>
      <w:proofErr w:type="spellEnd"/>
      <w:r w:rsidR="00EE472E">
        <w:rPr>
          <w:rFonts w:ascii="Times New Roman" w:hAnsi="Times New Roman"/>
        </w:rPr>
        <w:t xml:space="preserve">: </w:t>
      </w:r>
      <w:proofErr w:type="spellStart"/>
      <w:r w:rsidR="00EE472E">
        <w:rPr>
          <w:rFonts w:ascii="Times New Roman" w:hAnsi="Times New Roman"/>
        </w:rPr>
        <w:t>Perangkap</w:t>
      </w:r>
      <w:proofErr w:type="spellEnd"/>
      <w:r w:rsidR="00EE472E">
        <w:rPr>
          <w:rFonts w:ascii="Times New Roman" w:hAnsi="Times New Roman"/>
        </w:rPr>
        <w:t xml:space="preserve"> Lalat LED” yang </w:t>
      </w:r>
      <w:proofErr w:type="spellStart"/>
      <w:r w:rsidR="00EE472E">
        <w:rPr>
          <w:rFonts w:ascii="Times New Roman" w:hAnsi="Times New Roman"/>
        </w:rPr>
        <w:t>berguna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untuk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menanggulangi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menurunkan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yang </w:t>
      </w:r>
      <w:proofErr w:type="spellStart"/>
      <w:r w:rsidR="00EE472E">
        <w:rPr>
          <w:rFonts w:ascii="Times New Roman" w:hAnsi="Times New Roman"/>
        </w:rPr>
        <w:t>ada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rincian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sebagai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berikut</w:t>
      </w:r>
      <w:proofErr w:type="spellEnd"/>
      <w:r w:rsidR="00EE472E">
        <w:rPr>
          <w:rFonts w:ascii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2389"/>
        <w:gridCol w:w="2242"/>
        <w:gridCol w:w="2378"/>
      </w:tblGrid>
      <w:tr w:rsidR="00EE472E" w:rsidRPr="00B83F7B" w14:paraId="4760D78B" w14:textId="77777777" w:rsidTr="0025098E">
        <w:tc>
          <w:tcPr>
            <w:tcW w:w="2397" w:type="dxa"/>
            <w:shd w:val="clear" w:color="auto" w:fill="auto"/>
          </w:tcPr>
          <w:p w14:paraId="2E1B717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2389" w:type="dxa"/>
            <w:shd w:val="clear" w:color="auto" w:fill="auto"/>
          </w:tcPr>
          <w:p w14:paraId="6DDC0AA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2D910275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2378" w:type="dxa"/>
            <w:shd w:val="clear" w:color="auto" w:fill="auto"/>
          </w:tcPr>
          <w:p w14:paraId="2F180411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EE472E" w:rsidRPr="00B83F7B" w14:paraId="6FAA1ACB" w14:textId="77777777" w:rsidTr="0025098E">
        <w:tc>
          <w:tcPr>
            <w:tcW w:w="2397" w:type="dxa"/>
            <w:shd w:val="clear" w:color="auto" w:fill="auto"/>
          </w:tcPr>
          <w:p w14:paraId="6939C164" w14:textId="57835B3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Lumnia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Compact</w:t>
            </w: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389" w:type="dxa"/>
            <w:shd w:val="clear" w:color="auto" w:fill="auto"/>
          </w:tcPr>
          <w:p w14:paraId="67BD079F" w14:textId="04174DE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59DA46FC" w14:textId="64AC91CB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195.000,-</w:t>
            </w:r>
            <w:proofErr w:type="gramEnd"/>
          </w:p>
        </w:tc>
        <w:tc>
          <w:tcPr>
            <w:tcW w:w="2378" w:type="dxa"/>
            <w:shd w:val="clear" w:color="auto" w:fill="auto"/>
          </w:tcPr>
          <w:p w14:paraId="25E224CA" w14:textId="76F1A1CE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390.000,-</w:t>
            </w:r>
            <w:proofErr w:type="gramEnd"/>
          </w:p>
        </w:tc>
      </w:tr>
    </w:tbl>
    <w:p w14:paraId="52D2E7A4" w14:textId="77777777" w:rsidR="00EE472E" w:rsidRPr="008F5262" w:rsidRDefault="00EE472E">
      <w:pPr>
        <w:jc w:val="both"/>
        <w:rPr>
          <w:rFonts w:ascii="Times New Roman" w:hAnsi="Times New Roman" w:cs="Times New Roman"/>
        </w:rPr>
      </w:pPr>
    </w:p>
    <w:p w14:paraId="2DFD8F4A" w14:textId="566460C5" w:rsidR="004A5118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3E15A74" w14:textId="77777777" w:rsidR="00EE472E" w:rsidRPr="008F5262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687CE" w14:textId="77777777" w:rsidR="002D6D66" w:rsidRDefault="002D6D66" w:rsidP="00620BCD">
      <w:r>
        <w:separator/>
      </w:r>
    </w:p>
  </w:endnote>
  <w:endnote w:type="continuationSeparator" w:id="0">
    <w:p w14:paraId="05AA246A" w14:textId="77777777" w:rsidR="002D6D66" w:rsidRDefault="002D6D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83846" w14:textId="77777777" w:rsidR="002D6D66" w:rsidRDefault="002D6D66" w:rsidP="00620BCD">
      <w:r>
        <w:separator/>
      </w:r>
    </w:p>
  </w:footnote>
  <w:footnote w:type="continuationSeparator" w:id="0">
    <w:p w14:paraId="118E9559" w14:textId="77777777" w:rsidR="002D6D66" w:rsidRDefault="002D6D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2025-06-03T06:54:00Z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