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1BE4" w:rsidRPr="000C6989" w:rsidRDefault="009F1BE4" w:rsidP="009F1BE4">
      <w:pPr>
        <w:jc w:val="center"/>
        <w:rPr>
          <w:rFonts w:ascii="Cambria" w:eastAsia="Times New Roman" w:hAnsi="Cambria" w:cs="Times New Roman"/>
          <w:b/>
          <w:color w:val="auto"/>
          <w:sz w:val="32"/>
          <w:szCs w:val="28"/>
        </w:rPr>
      </w:pPr>
      <w:r w:rsidRPr="000C6989">
        <w:rPr>
          <w:rFonts w:ascii="Cambria" w:eastAsia="Times New Roman" w:hAnsi="Cambria" w:cs="Times New Roman"/>
          <w:b/>
          <w:color w:val="auto"/>
          <w:sz w:val="32"/>
          <w:szCs w:val="28"/>
        </w:rPr>
        <w:t>ONE-WAY ANALYSIS OF VARIANCE (ANOVA) WAS CONDUCTED TO DETERMINE WHETHER THERE WERE SIGNIFICANT DIFFERENCES IN THE MEAN CONCENTRATIONS OF SELECTED HEAVY METALS ACROSS THE SAMPLED GROUPS.</w:t>
      </w:r>
    </w:p>
    <w:p w:rsidR="009F1BE4" w:rsidRPr="000C6989" w:rsidRDefault="009F1BE4" w:rsidP="009F1BE4">
      <w:pPr>
        <w:jc w:val="center"/>
        <w:rPr>
          <w:rFonts w:ascii="Cambria" w:eastAsia="Times New Roman" w:hAnsi="Cambria" w:cs="Times New Roman"/>
          <w:b/>
          <w:color w:val="auto"/>
          <w:sz w:val="32"/>
          <w:szCs w:val="28"/>
        </w:rPr>
      </w:pPr>
      <w:r w:rsidRPr="000C6989">
        <w:rPr>
          <w:rFonts w:ascii="Cambria" w:eastAsia="Times New Roman" w:hAnsi="Cambria" w:cs="Times New Roman"/>
          <w:b/>
          <w:color w:val="auto"/>
          <w:sz w:val="32"/>
          <w:szCs w:val="28"/>
        </w:rPr>
        <w:t>SAMPLE 1</w:t>
      </w:r>
    </w:p>
    <w:p w:rsidR="009F1BE4" w:rsidRDefault="009F1BE4">
      <w:pPr>
        <w:widowControl/>
        <w:autoSpaceDE/>
        <w:autoSpaceDN/>
        <w:adjustRightInd/>
        <w:spacing w:after="200" w:line="276" w:lineRule="auto"/>
      </w:pPr>
    </w:p>
    <w:tbl>
      <w:tblPr>
        <w:tblW w:w="7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19"/>
        <w:gridCol w:w="1486"/>
        <w:gridCol w:w="1037"/>
        <w:gridCol w:w="1424"/>
        <w:gridCol w:w="1037"/>
        <w:gridCol w:w="1037"/>
      </w:tblGrid>
      <w:tr w:rsidR="009F1BE4" w:rsidTr="00E372B1">
        <w:trPr>
          <w:cantSplit/>
        </w:trPr>
        <w:tc>
          <w:tcPr>
            <w:tcW w:w="7740" w:type="dxa"/>
            <w:gridSpan w:val="6"/>
            <w:tcBorders>
              <w:top w:val="nil"/>
              <w:left w:val="nil"/>
              <w:bottom w:val="nil"/>
              <w:right w:val="nil"/>
            </w:tcBorders>
            <w:shd w:val="clear" w:color="auto" w:fill="FFFFFF"/>
            <w:vAlign w:val="center"/>
          </w:tcPr>
          <w:p w:rsidR="009F1BE4" w:rsidRDefault="009F1BE4" w:rsidP="00E372B1">
            <w:pPr>
              <w:spacing w:line="320" w:lineRule="atLeast"/>
              <w:ind w:left="60" w:right="60"/>
              <w:jc w:val="center"/>
              <w:rPr>
                <w:rFonts w:ascii="Arial" w:hAnsi="Arial" w:cs="Arial"/>
                <w:b/>
                <w:bCs/>
                <w:sz w:val="18"/>
                <w:szCs w:val="18"/>
              </w:rPr>
            </w:pPr>
            <w:r>
              <w:rPr>
                <w:rFonts w:ascii="Arial" w:hAnsi="Arial" w:cs="Arial"/>
                <w:b/>
                <w:bCs/>
                <w:sz w:val="18"/>
                <w:szCs w:val="18"/>
              </w:rPr>
              <w:t>TABLE 1.1</w:t>
            </w:r>
          </w:p>
          <w:p w:rsidR="009F1BE4" w:rsidRDefault="009F1BE4" w:rsidP="00E372B1">
            <w:pPr>
              <w:spacing w:line="320" w:lineRule="atLeast"/>
              <w:ind w:left="60" w:right="60"/>
              <w:jc w:val="center"/>
              <w:rPr>
                <w:rFonts w:ascii="Arial" w:hAnsi="Arial" w:cs="Arial"/>
                <w:sz w:val="18"/>
                <w:szCs w:val="18"/>
              </w:rPr>
            </w:pPr>
            <w:r>
              <w:rPr>
                <w:rFonts w:ascii="Arial" w:hAnsi="Arial" w:cs="Arial"/>
                <w:b/>
                <w:bCs/>
                <w:sz w:val="18"/>
                <w:szCs w:val="18"/>
              </w:rPr>
              <w:t>ANOVA</w:t>
            </w:r>
          </w:p>
        </w:tc>
      </w:tr>
      <w:tr w:rsidR="009F1BE4" w:rsidTr="00E372B1">
        <w:trPr>
          <w:cantSplit/>
        </w:trPr>
        <w:tc>
          <w:tcPr>
            <w:tcW w:w="7740" w:type="dxa"/>
            <w:gridSpan w:val="6"/>
            <w:tcBorders>
              <w:top w:val="nil"/>
              <w:left w:val="nil"/>
              <w:bottom w:val="nil"/>
              <w:right w:val="nil"/>
            </w:tcBorders>
            <w:shd w:val="clear" w:color="auto" w:fill="FFFFFF"/>
            <w:vAlign w:val="bottom"/>
          </w:tcPr>
          <w:p w:rsidR="009F1BE4" w:rsidRDefault="003B57EA" w:rsidP="00E372B1">
            <w:pPr>
              <w:spacing w:line="320" w:lineRule="atLeast"/>
              <w:rPr>
                <w:rFonts w:ascii="Times New Roman" w:hAnsi="Times New Roman" w:cs="Times New Roman"/>
                <w:color w:val="auto"/>
                <w:sz w:val="24"/>
                <w:szCs w:val="24"/>
              </w:rPr>
            </w:pPr>
            <w:r>
              <w:rPr>
                <w:rFonts w:ascii="Arial" w:hAnsi="Arial" w:cs="Arial"/>
                <w:sz w:val="18"/>
                <w:szCs w:val="18"/>
                <w:shd w:val="clear" w:color="auto" w:fill="FFFFFF"/>
              </w:rPr>
              <w:t>CONCENTRATION OF ARSENIC</w:t>
            </w:r>
          </w:p>
        </w:tc>
      </w:tr>
      <w:tr w:rsidR="009F1BE4" w:rsidTr="00E372B1">
        <w:trPr>
          <w:cantSplit/>
        </w:trPr>
        <w:tc>
          <w:tcPr>
            <w:tcW w:w="1719" w:type="dxa"/>
            <w:tcBorders>
              <w:top w:val="single" w:sz="16" w:space="0" w:color="000000"/>
              <w:left w:val="single" w:sz="16" w:space="0" w:color="000000"/>
              <w:bottom w:val="single" w:sz="16" w:space="0" w:color="000000"/>
              <w:right w:val="single" w:sz="16" w:space="0" w:color="000000"/>
            </w:tcBorders>
            <w:shd w:val="clear" w:color="auto" w:fill="FFFFFF"/>
            <w:vAlign w:val="bottom"/>
          </w:tcPr>
          <w:p w:rsidR="009F1BE4" w:rsidRDefault="009F1BE4" w:rsidP="00E372B1">
            <w:pPr>
              <w:rPr>
                <w:rFonts w:ascii="Times New Roman" w:hAnsi="Times New Roman" w:cs="Times New Roman"/>
                <w:color w:val="auto"/>
                <w:sz w:val="24"/>
                <w:szCs w:val="24"/>
              </w:rPr>
            </w:pPr>
          </w:p>
        </w:tc>
        <w:tc>
          <w:tcPr>
            <w:tcW w:w="1486" w:type="dxa"/>
            <w:tcBorders>
              <w:top w:val="single" w:sz="16" w:space="0" w:color="000000"/>
              <w:left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Sum of Squares</w:t>
            </w:r>
          </w:p>
        </w:tc>
        <w:tc>
          <w:tcPr>
            <w:tcW w:w="1037" w:type="dxa"/>
            <w:tcBorders>
              <w:top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proofErr w:type="spellStart"/>
            <w:r>
              <w:rPr>
                <w:rFonts w:ascii="Arial" w:hAnsi="Arial" w:cs="Arial"/>
                <w:sz w:val="18"/>
                <w:szCs w:val="18"/>
              </w:rPr>
              <w:t>df</w:t>
            </w:r>
            <w:proofErr w:type="spellEnd"/>
          </w:p>
        </w:tc>
        <w:tc>
          <w:tcPr>
            <w:tcW w:w="1424" w:type="dxa"/>
            <w:tcBorders>
              <w:top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Mean Square</w:t>
            </w:r>
          </w:p>
        </w:tc>
        <w:tc>
          <w:tcPr>
            <w:tcW w:w="1037" w:type="dxa"/>
            <w:tcBorders>
              <w:top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F</w:t>
            </w:r>
          </w:p>
        </w:tc>
        <w:tc>
          <w:tcPr>
            <w:tcW w:w="1037" w:type="dxa"/>
            <w:tcBorders>
              <w:top w:val="single" w:sz="16" w:space="0" w:color="000000"/>
              <w:bottom w:val="single" w:sz="16" w:space="0" w:color="000000"/>
              <w:right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Sig.</w:t>
            </w:r>
          </w:p>
        </w:tc>
      </w:tr>
      <w:tr w:rsidR="009F1BE4" w:rsidTr="00E372B1">
        <w:trPr>
          <w:cantSplit/>
        </w:trPr>
        <w:tc>
          <w:tcPr>
            <w:tcW w:w="1719" w:type="dxa"/>
            <w:tcBorders>
              <w:top w:val="single" w:sz="16" w:space="0" w:color="000000"/>
              <w:left w:val="single" w:sz="16" w:space="0" w:color="000000"/>
              <w:bottom w:val="nil"/>
              <w:right w:val="single" w:sz="16" w:space="0" w:color="000000"/>
            </w:tcBorders>
            <w:shd w:val="clear" w:color="auto" w:fill="FFFFFF"/>
          </w:tcPr>
          <w:p w:rsidR="009F1BE4" w:rsidRDefault="009F1BE4" w:rsidP="00E372B1">
            <w:pPr>
              <w:spacing w:line="320" w:lineRule="atLeast"/>
              <w:ind w:left="60" w:right="60"/>
              <w:rPr>
                <w:rFonts w:ascii="Arial" w:hAnsi="Arial" w:cs="Arial"/>
                <w:sz w:val="18"/>
                <w:szCs w:val="18"/>
              </w:rPr>
            </w:pPr>
            <w:r>
              <w:rPr>
                <w:rFonts w:ascii="Arial" w:hAnsi="Arial" w:cs="Arial"/>
                <w:sz w:val="18"/>
                <w:szCs w:val="18"/>
              </w:rPr>
              <w:t>Between Groups</w:t>
            </w:r>
          </w:p>
        </w:tc>
        <w:tc>
          <w:tcPr>
            <w:tcW w:w="1486" w:type="dxa"/>
            <w:tcBorders>
              <w:top w:val="single" w:sz="16" w:space="0" w:color="000000"/>
              <w:left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.010</w:t>
            </w:r>
          </w:p>
        </w:tc>
        <w:tc>
          <w:tcPr>
            <w:tcW w:w="1037" w:type="dxa"/>
            <w:tcBorders>
              <w:top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2</w:t>
            </w:r>
          </w:p>
        </w:tc>
        <w:tc>
          <w:tcPr>
            <w:tcW w:w="1424" w:type="dxa"/>
            <w:tcBorders>
              <w:top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.005</w:t>
            </w:r>
          </w:p>
        </w:tc>
        <w:tc>
          <w:tcPr>
            <w:tcW w:w="1037" w:type="dxa"/>
            <w:tcBorders>
              <w:top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3.673</w:t>
            </w:r>
          </w:p>
        </w:tc>
        <w:tc>
          <w:tcPr>
            <w:tcW w:w="1037" w:type="dxa"/>
            <w:tcBorders>
              <w:top w:val="single" w:sz="16" w:space="0" w:color="000000"/>
              <w:bottom w:val="nil"/>
              <w:right w:val="single" w:sz="16" w:space="0" w:color="000000"/>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.050</w:t>
            </w:r>
          </w:p>
        </w:tc>
      </w:tr>
      <w:tr w:rsidR="009F1BE4" w:rsidTr="00E372B1">
        <w:trPr>
          <w:cantSplit/>
        </w:trPr>
        <w:tc>
          <w:tcPr>
            <w:tcW w:w="1719" w:type="dxa"/>
            <w:tcBorders>
              <w:top w:val="nil"/>
              <w:left w:val="single" w:sz="16" w:space="0" w:color="000000"/>
              <w:bottom w:val="nil"/>
              <w:right w:val="single" w:sz="16" w:space="0" w:color="000000"/>
            </w:tcBorders>
            <w:shd w:val="clear" w:color="auto" w:fill="FFFFFF"/>
          </w:tcPr>
          <w:p w:rsidR="009F1BE4" w:rsidRDefault="009F1BE4" w:rsidP="00E372B1">
            <w:pPr>
              <w:spacing w:line="320" w:lineRule="atLeast"/>
              <w:ind w:left="60" w:right="60"/>
              <w:rPr>
                <w:rFonts w:ascii="Arial" w:hAnsi="Arial" w:cs="Arial"/>
                <w:sz w:val="18"/>
                <w:szCs w:val="18"/>
              </w:rPr>
            </w:pPr>
            <w:r>
              <w:rPr>
                <w:rFonts w:ascii="Arial" w:hAnsi="Arial" w:cs="Arial"/>
                <w:sz w:val="18"/>
                <w:szCs w:val="18"/>
              </w:rPr>
              <w:t>Within Groups</w:t>
            </w:r>
          </w:p>
        </w:tc>
        <w:tc>
          <w:tcPr>
            <w:tcW w:w="1486" w:type="dxa"/>
            <w:tcBorders>
              <w:top w:val="nil"/>
              <w:left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.020</w:t>
            </w:r>
          </w:p>
        </w:tc>
        <w:tc>
          <w:tcPr>
            <w:tcW w:w="1037" w:type="dxa"/>
            <w:tcBorders>
              <w:top w:val="nil"/>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15</w:t>
            </w:r>
          </w:p>
        </w:tc>
        <w:tc>
          <w:tcPr>
            <w:tcW w:w="1424" w:type="dxa"/>
            <w:tcBorders>
              <w:top w:val="nil"/>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.001</w:t>
            </w:r>
          </w:p>
        </w:tc>
        <w:tc>
          <w:tcPr>
            <w:tcW w:w="1037" w:type="dxa"/>
            <w:tcBorders>
              <w:top w:val="nil"/>
              <w:bottom w:val="nil"/>
            </w:tcBorders>
            <w:shd w:val="clear" w:color="auto" w:fill="FFFFFF"/>
            <w:vAlign w:val="center"/>
          </w:tcPr>
          <w:p w:rsidR="009F1BE4" w:rsidRDefault="009F1BE4" w:rsidP="00E372B1">
            <w:pPr>
              <w:rPr>
                <w:rFonts w:ascii="Times New Roman" w:hAnsi="Times New Roman" w:cs="Times New Roman"/>
                <w:color w:val="auto"/>
                <w:sz w:val="24"/>
                <w:szCs w:val="24"/>
              </w:rPr>
            </w:pPr>
          </w:p>
        </w:tc>
        <w:tc>
          <w:tcPr>
            <w:tcW w:w="1037" w:type="dxa"/>
            <w:tcBorders>
              <w:top w:val="nil"/>
              <w:bottom w:val="nil"/>
              <w:right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r>
      <w:tr w:rsidR="009F1BE4" w:rsidTr="00E372B1">
        <w:trPr>
          <w:cantSplit/>
        </w:trPr>
        <w:tc>
          <w:tcPr>
            <w:tcW w:w="1719" w:type="dxa"/>
            <w:tcBorders>
              <w:top w:val="nil"/>
              <w:left w:val="single" w:sz="16" w:space="0" w:color="000000"/>
              <w:bottom w:val="single" w:sz="16" w:space="0" w:color="000000"/>
              <w:right w:val="single" w:sz="16" w:space="0" w:color="000000"/>
            </w:tcBorders>
            <w:shd w:val="clear" w:color="auto" w:fill="FFFFFF"/>
          </w:tcPr>
          <w:p w:rsidR="009F1BE4" w:rsidRDefault="009F1BE4" w:rsidP="00E372B1">
            <w:pPr>
              <w:spacing w:line="320" w:lineRule="atLeast"/>
              <w:ind w:left="60" w:right="60"/>
              <w:rPr>
                <w:rFonts w:ascii="Arial" w:hAnsi="Arial" w:cs="Arial"/>
                <w:sz w:val="18"/>
                <w:szCs w:val="18"/>
              </w:rPr>
            </w:pPr>
            <w:r>
              <w:rPr>
                <w:rFonts w:ascii="Arial" w:hAnsi="Arial" w:cs="Arial"/>
                <w:sz w:val="18"/>
                <w:szCs w:val="18"/>
              </w:rPr>
              <w:t>Total</w:t>
            </w:r>
          </w:p>
        </w:tc>
        <w:tc>
          <w:tcPr>
            <w:tcW w:w="1486" w:type="dxa"/>
            <w:tcBorders>
              <w:top w:val="nil"/>
              <w:left w:val="single" w:sz="16" w:space="0" w:color="000000"/>
              <w:bottom w:val="single" w:sz="16" w:space="0" w:color="000000"/>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.030</w:t>
            </w:r>
          </w:p>
        </w:tc>
        <w:tc>
          <w:tcPr>
            <w:tcW w:w="1037" w:type="dxa"/>
            <w:tcBorders>
              <w:top w:val="nil"/>
              <w:bottom w:val="single" w:sz="16" w:space="0" w:color="000000"/>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17</w:t>
            </w:r>
          </w:p>
        </w:tc>
        <w:tc>
          <w:tcPr>
            <w:tcW w:w="1424" w:type="dxa"/>
            <w:tcBorders>
              <w:top w:val="nil"/>
              <w:bottom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c>
          <w:tcPr>
            <w:tcW w:w="1037" w:type="dxa"/>
            <w:tcBorders>
              <w:top w:val="nil"/>
              <w:bottom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c>
          <w:tcPr>
            <w:tcW w:w="1037" w:type="dxa"/>
            <w:tcBorders>
              <w:top w:val="nil"/>
              <w:bottom w:val="single" w:sz="16" w:space="0" w:color="000000"/>
              <w:right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r>
    </w:tbl>
    <w:p w:rsidR="009F1BE4" w:rsidRDefault="009F1BE4" w:rsidP="009F1BE4">
      <w:pPr>
        <w:spacing w:line="400" w:lineRule="atLeast"/>
        <w:rPr>
          <w:rFonts w:ascii="Times New Roman" w:hAnsi="Times New Roman" w:cs="Times New Roman"/>
          <w:color w:val="auto"/>
          <w:sz w:val="24"/>
          <w:szCs w:val="24"/>
        </w:rPr>
      </w:pPr>
    </w:p>
    <w:tbl>
      <w:tblPr>
        <w:tblW w:w="7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19"/>
        <w:gridCol w:w="1486"/>
        <w:gridCol w:w="1037"/>
        <w:gridCol w:w="1424"/>
        <w:gridCol w:w="1037"/>
        <w:gridCol w:w="1037"/>
      </w:tblGrid>
      <w:tr w:rsidR="009F1BE4" w:rsidTr="00E372B1">
        <w:trPr>
          <w:cantSplit/>
        </w:trPr>
        <w:tc>
          <w:tcPr>
            <w:tcW w:w="7740" w:type="dxa"/>
            <w:gridSpan w:val="6"/>
            <w:tcBorders>
              <w:top w:val="nil"/>
              <w:left w:val="nil"/>
              <w:bottom w:val="nil"/>
              <w:right w:val="nil"/>
            </w:tcBorders>
            <w:shd w:val="clear" w:color="auto" w:fill="FFFFFF"/>
            <w:vAlign w:val="center"/>
          </w:tcPr>
          <w:p w:rsidR="009F1BE4" w:rsidRDefault="009F1BE4" w:rsidP="009F1BE4">
            <w:pPr>
              <w:spacing w:line="320" w:lineRule="atLeast"/>
              <w:ind w:left="60" w:right="60"/>
              <w:jc w:val="center"/>
              <w:rPr>
                <w:rFonts w:ascii="Arial" w:hAnsi="Arial" w:cs="Arial"/>
                <w:b/>
                <w:bCs/>
                <w:sz w:val="18"/>
                <w:szCs w:val="18"/>
              </w:rPr>
            </w:pPr>
            <w:r>
              <w:rPr>
                <w:rFonts w:ascii="Arial" w:hAnsi="Arial" w:cs="Arial"/>
                <w:b/>
                <w:bCs/>
                <w:sz w:val="18"/>
                <w:szCs w:val="18"/>
              </w:rPr>
              <w:t>TABLE 1.2</w:t>
            </w:r>
          </w:p>
          <w:p w:rsidR="009F1BE4" w:rsidRDefault="009F1BE4" w:rsidP="00E372B1">
            <w:pPr>
              <w:spacing w:line="320" w:lineRule="atLeast"/>
              <w:ind w:left="60" w:right="60"/>
              <w:jc w:val="center"/>
              <w:rPr>
                <w:rFonts w:ascii="Arial" w:hAnsi="Arial" w:cs="Arial"/>
                <w:sz w:val="18"/>
                <w:szCs w:val="18"/>
              </w:rPr>
            </w:pPr>
            <w:r>
              <w:rPr>
                <w:rFonts w:ascii="Arial" w:hAnsi="Arial" w:cs="Arial"/>
                <w:b/>
                <w:bCs/>
                <w:sz w:val="18"/>
                <w:szCs w:val="18"/>
              </w:rPr>
              <w:t>ANOVA</w:t>
            </w:r>
          </w:p>
        </w:tc>
      </w:tr>
      <w:tr w:rsidR="009F1BE4" w:rsidTr="00E372B1">
        <w:trPr>
          <w:cantSplit/>
        </w:trPr>
        <w:tc>
          <w:tcPr>
            <w:tcW w:w="7740" w:type="dxa"/>
            <w:gridSpan w:val="6"/>
            <w:tcBorders>
              <w:top w:val="nil"/>
              <w:left w:val="nil"/>
              <w:bottom w:val="nil"/>
              <w:right w:val="nil"/>
            </w:tcBorders>
            <w:shd w:val="clear" w:color="auto" w:fill="FFFFFF"/>
            <w:vAlign w:val="bottom"/>
          </w:tcPr>
          <w:p w:rsidR="009F1BE4" w:rsidRDefault="003B57EA" w:rsidP="00E372B1">
            <w:pPr>
              <w:spacing w:line="320" w:lineRule="atLeast"/>
              <w:rPr>
                <w:rFonts w:ascii="Times New Roman" w:hAnsi="Times New Roman" w:cs="Times New Roman"/>
                <w:color w:val="auto"/>
                <w:sz w:val="24"/>
                <w:szCs w:val="24"/>
              </w:rPr>
            </w:pPr>
            <w:r>
              <w:rPr>
                <w:rFonts w:ascii="Arial" w:hAnsi="Arial" w:cs="Arial"/>
                <w:sz w:val="18"/>
                <w:szCs w:val="18"/>
                <w:shd w:val="clear" w:color="auto" w:fill="FFFFFF"/>
              </w:rPr>
              <w:t>CONCENTRATION OF CADMIUM</w:t>
            </w:r>
          </w:p>
        </w:tc>
      </w:tr>
      <w:tr w:rsidR="009F1BE4" w:rsidTr="00E372B1">
        <w:trPr>
          <w:cantSplit/>
        </w:trPr>
        <w:tc>
          <w:tcPr>
            <w:tcW w:w="1719" w:type="dxa"/>
            <w:tcBorders>
              <w:top w:val="single" w:sz="16" w:space="0" w:color="000000"/>
              <w:left w:val="single" w:sz="16" w:space="0" w:color="000000"/>
              <w:bottom w:val="single" w:sz="16" w:space="0" w:color="000000"/>
              <w:right w:val="single" w:sz="16" w:space="0" w:color="000000"/>
            </w:tcBorders>
            <w:shd w:val="clear" w:color="auto" w:fill="FFFFFF"/>
            <w:vAlign w:val="bottom"/>
          </w:tcPr>
          <w:p w:rsidR="009F1BE4" w:rsidRDefault="009F1BE4" w:rsidP="00E372B1">
            <w:pPr>
              <w:rPr>
                <w:rFonts w:ascii="Times New Roman" w:hAnsi="Times New Roman" w:cs="Times New Roman"/>
                <w:color w:val="auto"/>
                <w:sz w:val="24"/>
                <w:szCs w:val="24"/>
              </w:rPr>
            </w:pPr>
          </w:p>
        </w:tc>
        <w:tc>
          <w:tcPr>
            <w:tcW w:w="1486" w:type="dxa"/>
            <w:tcBorders>
              <w:top w:val="single" w:sz="16" w:space="0" w:color="000000"/>
              <w:left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Sum of Squares</w:t>
            </w:r>
          </w:p>
        </w:tc>
        <w:tc>
          <w:tcPr>
            <w:tcW w:w="1037" w:type="dxa"/>
            <w:tcBorders>
              <w:top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proofErr w:type="spellStart"/>
            <w:r>
              <w:rPr>
                <w:rFonts w:ascii="Arial" w:hAnsi="Arial" w:cs="Arial"/>
                <w:sz w:val="18"/>
                <w:szCs w:val="18"/>
              </w:rPr>
              <w:t>df</w:t>
            </w:r>
            <w:proofErr w:type="spellEnd"/>
          </w:p>
        </w:tc>
        <w:tc>
          <w:tcPr>
            <w:tcW w:w="1424" w:type="dxa"/>
            <w:tcBorders>
              <w:top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Mean Square</w:t>
            </w:r>
          </w:p>
        </w:tc>
        <w:tc>
          <w:tcPr>
            <w:tcW w:w="1037" w:type="dxa"/>
            <w:tcBorders>
              <w:top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F</w:t>
            </w:r>
          </w:p>
        </w:tc>
        <w:tc>
          <w:tcPr>
            <w:tcW w:w="1037" w:type="dxa"/>
            <w:tcBorders>
              <w:top w:val="single" w:sz="16" w:space="0" w:color="000000"/>
              <w:bottom w:val="single" w:sz="16" w:space="0" w:color="000000"/>
              <w:right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Sig.</w:t>
            </w:r>
          </w:p>
        </w:tc>
      </w:tr>
      <w:tr w:rsidR="009F1BE4" w:rsidTr="00E372B1">
        <w:trPr>
          <w:cantSplit/>
        </w:trPr>
        <w:tc>
          <w:tcPr>
            <w:tcW w:w="1719" w:type="dxa"/>
            <w:tcBorders>
              <w:top w:val="single" w:sz="16" w:space="0" w:color="000000"/>
              <w:left w:val="single" w:sz="16" w:space="0" w:color="000000"/>
              <w:bottom w:val="nil"/>
              <w:right w:val="single" w:sz="16" w:space="0" w:color="000000"/>
            </w:tcBorders>
            <w:shd w:val="clear" w:color="auto" w:fill="FFFFFF"/>
          </w:tcPr>
          <w:p w:rsidR="009F1BE4" w:rsidRDefault="009F1BE4" w:rsidP="00E372B1">
            <w:pPr>
              <w:spacing w:line="320" w:lineRule="atLeast"/>
              <w:ind w:left="60" w:right="60"/>
              <w:rPr>
                <w:rFonts w:ascii="Arial" w:hAnsi="Arial" w:cs="Arial"/>
                <w:sz w:val="18"/>
                <w:szCs w:val="18"/>
              </w:rPr>
            </w:pPr>
            <w:r>
              <w:rPr>
                <w:rFonts w:ascii="Arial" w:hAnsi="Arial" w:cs="Arial"/>
                <w:sz w:val="18"/>
                <w:szCs w:val="18"/>
              </w:rPr>
              <w:t>Between Groups</w:t>
            </w:r>
          </w:p>
        </w:tc>
        <w:tc>
          <w:tcPr>
            <w:tcW w:w="1486" w:type="dxa"/>
            <w:tcBorders>
              <w:top w:val="single" w:sz="16" w:space="0" w:color="000000"/>
              <w:left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.010</w:t>
            </w:r>
          </w:p>
        </w:tc>
        <w:tc>
          <w:tcPr>
            <w:tcW w:w="1037" w:type="dxa"/>
            <w:tcBorders>
              <w:top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2</w:t>
            </w:r>
          </w:p>
        </w:tc>
        <w:tc>
          <w:tcPr>
            <w:tcW w:w="1424" w:type="dxa"/>
            <w:tcBorders>
              <w:top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.005</w:t>
            </w:r>
          </w:p>
        </w:tc>
        <w:tc>
          <w:tcPr>
            <w:tcW w:w="1037" w:type="dxa"/>
            <w:tcBorders>
              <w:top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2.275</w:t>
            </w:r>
          </w:p>
        </w:tc>
        <w:tc>
          <w:tcPr>
            <w:tcW w:w="1037" w:type="dxa"/>
            <w:tcBorders>
              <w:top w:val="single" w:sz="16" w:space="0" w:color="000000"/>
              <w:bottom w:val="nil"/>
              <w:right w:val="single" w:sz="16" w:space="0" w:color="000000"/>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.137</w:t>
            </w:r>
          </w:p>
        </w:tc>
      </w:tr>
      <w:tr w:rsidR="009F1BE4" w:rsidTr="00E372B1">
        <w:trPr>
          <w:cantSplit/>
        </w:trPr>
        <w:tc>
          <w:tcPr>
            <w:tcW w:w="1719" w:type="dxa"/>
            <w:tcBorders>
              <w:top w:val="nil"/>
              <w:left w:val="single" w:sz="16" w:space="0" w:color="000000"/>
              <w:bottom w:val="nil"/>
              <w:right w:val="single" w:sz="16" w:space="0" w:color="000000"/>
            </w:tcBorders>
            <w:shd w:val="clear" w:color="auto" w:fill="FFFFFF"/>
          </w:tcPr>
          <w:p w:rsidR="009F1BE4" w:rsidRDefault="009F1BE4" w:rsidP="00E372B1">
            <w:pPr>
              <w:spacing w:line="320" w:lineRule="atLeast"/>
              <w:ind w:left="60" w:right="60"/>
              <w:rPr>
                <w:rFonts w:ascii="Arial" w:hAnsi="Arial" w:cs="Arial"/>
                <w:sz w:val="18"/>
                <w:szCs w:val="18"/>
              </w:rPr>
            </w:pPr>
            <w:r>
              <w:rPr>
                <w:rFonts w:ascii="Arial" w:hAnsi="Arial" w:cs="Arial"/>
                <w:sz w:val="18"/>
                <w:szCs w:val="18"/>
              </w:rPr>
              <w:t>Within Groups</w:t>
            </w:r>
          </w:p>
        </w:tc>
        <w:tc>
          <w:tcPr>
            <w:tcW w:w="1486" w:type="dxa"/>
            <w:tcBorders>
              <w:top w:val="nil"/>
              <w:left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.034</w:t>
            </w:r>
          </w:p>
        </w:tc>
        <w:tc>
          <w:tcPr>
            <w:tcW w:w="1037" w:type="dxa"/>
            <w:tcBorders>
              <w:top w:val="nil"/>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15</w:t>
            </w:r>
          </w:p>
        </w:tc>
        <w:tc>
          <w:tcPr>
            <w:tcW w:w="1424" w:type="dxa"/>
            <w:tcBorders>
              <w:top w:val="nil"/>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.002</w:t>
            </w:r>
          </w:p>
        </w:tc>
        <w:tc>
          <w:tcPr>
            <w:tcW w:w="1037" w:type="dxa"/>
            <w:tcBorders>
              <w:top w:val="nil"/>
              <w:bottom w:val="nil"/>
            </w:tcBorders>
            <w:shd w:val="clear" w:color="auto" w:fill="FFFFFF"/>
            <w:vAlign w:val="center"/>
          </w:tcPr>
          <w:p w:rsidR="009F1BE4" w:rsidRDefault="009F1BE4" w:rsidP="00E372B1">
            <w:pPr>
              <w:rPr>
                <w:rFonts w:ascii="Times New Roman" w:hAnsi="Times New Roman" w:cs="Times New Roman"/>
                <w:color w:val="auto"/>
                <w:sz w:val="24"/>
                <w:szCs w:val="24"/>
              </w:rPr>
            </w:pPr>
          </w:p>
        </w:tc>
        <w:tc>
          <w:tcPr>
            <w:tcW w:w="1037" w:type="dxa"/>
            <w:tcBorders>
              <w:top w:val="nil"/>
              <w:bottom w:val="nil"/>
              <w:right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r>
      <w:tr w:rsidR="009F1BE4" w:rsidTr="00E372B1">
        <w:trPr>
          <w:cantSplit/>
        </w:trPr>
        <w:tc>
          <w:tcPr>
            <w:tcW w:w="1719" w:type="dxa"/>
            <w:tcBorders>
              <w:top w:val="nil"/>
              <w:left w:val="single" w:sz="16" w:space="0" w:color="000000"/>
              <w:bottom w:val="single" w:sz="16" w:space="0" w:color="000000"/>
              <w:right w:val="single" w:sz="16" w:space="0" w:color="000000"/>
            </w:tcBorders>
            <w:shd w:val="clear" w:color="auto" w:fill="FFFFFF"/>
          </w:tcPr>
          <w:p w:rsidR="009F1BE4" w:rsidRDefault="009F1BE4" w:rsidP="00E372B1">
            <w:pPr>
              <w:spacing w:line="320" w:lineRule="atLeast"/>
              <w:ind w:left="60" w:right="60"/>
              <w:rPr>
                <w:rFonts w:ascii="Arial" w:hAnsi="Arial" w:cs="Arial"/>
                <w:sz w:val="18"/>
                <w:szCs w:val="18"/>
              </w:rPr>
            </w:pPr>
            <w:r>
              <w:rPr>
                <w:rFonts w:ascii="Arial" w:hAnsi="Arial" w:cs="Arial"/>
                <w:sz w:val="18"/>
                <w:szCs w:val="18"/>
              </w:rPr>
              <w:t>Total</w:t>
            </w:r>
          </w:p>
        </w:tc>
        <w:tc>
          <w:tcPr>
            <w:tcW w:w="1486" w:type="dxa"/>
            <w:tcBorders>
              <w:top w:val="nil"/>
              <w:left w:val="single" w:sz="16" w:space="0" w:color="000000"/>
              <w:bottom w:val="single" w:sz="16" w:space="0" w:color="000000"/>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.044</w:t>
            </w:r>
          </w:p>
        </w:tc>
        <w:tc>
          <w:tcPr>
            <w:tcW w:w="1037" w:type="dxa"/>
            <w:tcBorders>
              <w:top w:val="nil"/>
              <w:bottom w:val="single" w:sz="16" w:space="0" w:color="000000"/>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17</w:t>
            </w:r>
          </w:p>
        </w:tc>
        <w:tc>
          <w:tcPr>
            <w:tcW w:w="1424" w:type="dxa"/>
            <w:tcBorders>
              <w:top w:val="nil"/>
              <w:bottom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c>
          <w:tcPr>
            <w:tcW w:w="1037" w:type="dxa"/>
            <w:tcBorders>
              <w:top w:val="nil"/>
              <w:bottom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c>
          <w:tcPr>
            <w:tcW w:w="1037" w:type="dxa"/>
            <w:tcBorders>
              <w:top w:val="nil"/>
              <w:bottom w:val="single" w:sz="16" w:space="0" w:color="000000"/>
              <w:right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r>
    </w:tbl>
    <w:p w:rsidR="009F1BE4" w:rsidRDefault="009F1BE4" w:rsidP="009F1BE4">
      <w:pPr>
        <w:rPr>
          <w:rFonts w:ascii="Arial" w:hAnsi="Arial" w:cs="Arial"/>
          <w:b/>
          <w:bCs/>
          <w:sz w:val="26"/>
          <w:szCs w:val="26"/>
        </w:rPr>
      </w:pPr>
    </w:p>
    <w:tbl>
      <w:tblPr>
        <w:tblW w:w="7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19"/>
        <w:gridCol w:w="1486"/>
        <w:gridCol w:w="1037"/>
        <w:gridCol w:w="1424"/>
        <w:gridCol w:w="1037"/>
        <w:gridCol w:w="1037"/>
      </w:tblGrid>
      <w:tr w:rsidR="009F1BE4" w:rsidTr="00E372B1">
        <w:trPr>
          <w:cantSplit/>
        </w:trPr>
        <w:tc>
          <w:tcPr>
            <w:tcW w:w="7740" w:type="dxa"/>
            <w:gridSpan w:val="6"/>
            <w:tcBorders>
              <w:top w:val="nil"/>
              <w:left w:val="nil"/>
              <w:bottom w:val="nil"/>
              <w:right w:val="nil"/>
            </w:tcBorders>
            <w:shd w:val="clear" w:color="auto" w:fill="FFFFFF"/>
            <w:vAlign w:val="center"/>
          </w:tcPr>
          <w:p w:rsidR="009F1BE4" w:rsidRDefault="009F1BE4" w:rsidP="009F1BE4">
            <w:pPr>
              <w:spacing w:line="320" w:lineRule="atLeast"/>
              <w:ind w:left="60" w:right="60"/>
              <w:jc w:val="center"/>
              <w:rPr>
                <w:rFonts w:ascii="Arial" w:hAnsi="Arial" w:cs="Arial"/>
                <w:b/>
                <w:bCs/>
                <w:sz w:val="18"/>
                <w:szCs w:val="18"/>
              </w:rPr>
            </w:pPr>
            <w:r>
              <w:rPr>
                <w:rFonts w:ascii="Arial" w:hAnsi="Arial" w:cs="Arial"/>
                <w:b/>
                <w:bCs/>
                <w:sz w:val="18"/>
                <w:szCs w:val="18"/>
              </w:rPr>
              <w:t>TABLE 1.3</w:t>
            </w:r>
          </w:p>
          <w:p w:rsidR="009F1BE4" w:rsidRDefault="009F1BE4" w:rsidP="00E372B1">
            <w:pPr>
              <w:spacing w:line="320" w:lineRule="atLeast"/>
              <w:ind w:left="60" w:right="60"/>
              <w:jc w:val="center"/>
              <w:rPr>
                <w:rFonts w:ascii="Arial" w:hAnsi="Arial" w:cs="Arial"/>
                <w:sz w:val="18"/>
                <w:szCs w:val="18"/>
              </w:rPr>
            </w:pPr>
            <w:r>
              <w:rPr>
                <w:rFonts w:ascii="Arial" w:hAnsi="Arial" w:cs="Arial"/>
                <w:b/>
                <w:bCs/>
                <w:sz w:val="18"/>
                <w:szCs w:val="18"/>
              </w:rPr>
              <w:t>ANOVA</w:t>
            </w:r>
          </w:p>
        </w:tc>
      </w:tr>
      <w:tr w:rsidR="009F1BE4" w:rsidTr="00E372B1">
        <w:trPr>
          <w:cantSplit/>
        </w:trPr>
        <w:tc>
          <w:tcPr>
            <w:tcW w:w="7740" w:type="dxa"/>
            <w:gridSpan w:val="6"/>
            <w:tcBorders>
              <w:top w:val="nil"/>
              <w:left w:val="nil"/>
              <w:bottom w:val="nil"/>
              <w:right w:val="nil"/>
            </w:tcBorders>
            <w:shd w:val="clear" w:color="auto" w:fill="FFFFFF"/>
            <w:vAlign w:val="bottom"/>
          </w:tcPr>
          <w:p w:rsidR="009F1BE4" w:rsidRDefault="003B57EA" w:rsidP="00E372B1">
            <w:pPr>
              <w:spacing w:line="320" w:lineRule="atLeast"/>
              <w:rPr>
                <w:rFonts w:ascii="Times New Roman" w:hAnsi="Times New Roman" w:cs="Times New Roman"/>
                <w:color w:val="auto"/>
                <w:sz w:val="24"/>
                <w:szCs w:val="24"/>
              </w:rPr>
            </w:pPr>
            <w:r>
              <w:rPr>
                <w:rFonts w:ascii="Arial" w:hAnsi="Arial" w:cs="Arial"/>
                <w:sz w:val="18"/>
                <w:szCs w:val="18"/>
                <w:shd w:val="clear" w:color="auto" w:fill="FFFFFF"/>
              </w:rPr>
              <w:t>CONCENTRATION OF CHROMIUM</w:t>
            </w:r>
          </w:p>
        </w:tc>
      </w:tr>
      <w:tr w:rsidR="009F1BE4" w:rsidTr="00E372B1">
        <w:trPr>
          <w:cantSplit/>
        </w:trPr>
        <w:tc>
          <w:tcPr>
            <w:tcW w:w="1719" w:type="dxa"/>
            <w:tcBorders>
              <w:top w:val="single" w:sz="16" w:space="0" w:color="000000"/>
              <w:left w:val="single" w:sz="16" w:space="0" w:color="000000"/>
              <w:bottom w:val="single" w:sz="16" w:space="0" w:color="000000"/>
              <w:right w:val="single" w:sz="16" w:space="0" w:color="000000"/>
            </w:tcBorders>
            <w:shd w:val="clear" w:color="auto" w:fill="FFFFFF"/>
            <w:vAlign w:val="bottom"/>
          </w:tcPr>
          <w:p w:rsidR="009F1BE4" w:rsidRDefault="009F1BE4" w:rsidP="00E372B1">
            <w:pPr>
              <w:rPr>
                <w:rFonts w:ascii="Times New Roman" w:hAnsi="Times New Roman" w:cs="Times New Roman"/>
                <w:color w:val="auto"/>
                <w:sz w:val="24"/>
                <w:szCs w:val="24"/>
              </w:rPr>
            </w:pPr>
          </w:p>
        </w:tc>
        <w:tc>
          <w:tcPr>
            <w:tcW w:w="1486" w:type="dxa"/>
            <w:tcBorders>
              <w:top w:val="single" w:sz="16" w:space="0" w:color="000000"/>
              <w:left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Sum of Squares</w:t>
            </w:r>
          </w:p>
        </w:tc>
        <w:tc>
          <w:tcPr>
            <w:tcW w:w="1037" w:type="dxa"/>
            <w:tcBorders>
              <w:top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proofErr w:type="spellStart"/>
            <w:r>
              <w:rPr>
                <w:rFonts w:ascii="Arial" w:hAnsi="Arial" w:cs="Arial"/>
                <w:sz w:val="18"/>
                <w:szCs w:val="18"/>
              </w:rPr>
              <w:t>df</w:t>
            </w:r>
            <w:proofErr w:type="spellEnd"/>
          </w:p>
        </w:tc>
        <w:tc>
          <w:tcPr>
            <w:tcW w:w="1424" w:type="dxa"/>
            <w:tcBorders>
              <w:top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Mean Square</w:t>
            </w:r>
          </w:p>
        </w:tc>
        <w:tc>
          <w:tcPr>
            <w:tcW w:w="1037" w:type="dxa"/>
            <w:tcBorders>
              <w:top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F</w:t>
            </w:r>
          </w:p>
        </w:tc>
        <w:tc>
          <w:tcPr>
            <w:tcW w:w="1037" w:type="dxa"/>
            <w:tcBorders>
              <w:top w:val="single" w:sz="16" w:space="0" w:color="000000"/>
              <w:bottom w:val="single" w:sz="16" w:space="0" w:color="000000"/>
              <w:right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Sig.</w:t>
            </w:r>
          </w:p>
        </w:tc>
      </w:tr>
      <w:tr w:rsidR="009F1BE4" w:rsidTr="00E372B1">
        <w:trPr>
          <w:cantSplit/>
        </w:trPr>
        <w:tc>
          <w:tcPr>
            <w:tcW w:w="1719" w:type="dxa"/>
            <w:tcBorders>
              <w:top w:val="single" w:sz="16" w:space="0" w:color="000000"/>
              <w:left w:val="single" w:sz="16" w:space="0" w:color="000000"/>
              <w:bottom w:val="nil"/>
              <w:right w:val="single" w:sz="16" w:space="0" w:color="000000"/>
            </w:tcBorders>
            <w:shd w:val="clear" w:color="auto" w:fill="FFFFFF"/>
          </w:tcPr>
          <w:p w:rsidR="009F1BE4" w:rsidRDefault="009F1BE4" w:rsidP="00E372B1">
            <w:pPr>
              <w:spacing w:line="320" w:lineRule="atLeast"/>
              <w:ind w:left="60" w:right="60"/>
              <w:rPr>
                <w:rFonts w:ascii="Arial" w:hAnsi="Arial" w:cs="Arial"/>
                <w:sz w:val="18"/>
                <w:szCs w:val="18"/>
              </w:rPr>
            </w:pPr>
            <w:r>
              <w:rPr>
                <w:rFonts w:ascii="Arial" w:hAnsi="Arial" w:cs="Arial"/>
                <w:sz w:val="18"/>
                <w:szCs w:val="18"/>
              </w:rPr>
              <w:t>Between Groups</w:t>
            </w:r>
          </w:p>
        </w:tc>
        <w:tc>
          <w:tcPr>
            <w:tcW w:w="1486" w:type="dxa"/>
            <w:tcBorders>
              <w:top w:val="single" w:sz="16" w:space="0" w:color="000000"/>
              <w:left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.038</w:t>
            </w:r>
          </w:p>
        </w:tc>
        <w:tc>
          <w:tcPr>
            <w:tcW w:w="1037" w:type="dxa"/>
            <w:tcBorders>
              <w:top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2</w:t>
            </w:r>
          </w:p>
        </w:tc>
        <w:tc>
          <w:tcPr>
            <w:tcW w:w="1424" w:type="dxa"/>
            <w:tcBorders>
              <w:top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.019</w:t>
            </w:r>
          </w:p>
        </w:tc>
        <w:tc>
          <w:tcPr>
            <w:tcW w:w="1037" w:type="dxa"/>
            <w:tcBorders>
              <w:top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.841</w:t>
            </w:r>
          </w:p>
        </w:tc>
        <w:tc>
          <w:tcPr>
            <w:tcW w:w="1037" w:type="dxa"/>
            <w:tcBorders>
              <w:top w:val="single" w:sz="16" w:space="0" w:color="000000"/>
              <w:bottom w:val="nil"/>
              <w:right w:val="single" w:sz="16" w:space="0" w:color="000000"/>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.451</w:t>
            </w:r>
          </w:p>
        </w:tc>
      </w:tr>
      <w:tr w:rsidR="009F1BE4" w:rsidTr="00E372B1">
        <w:trPr>
          <w:cantSplit/>
        </w:trPr>
        <w:tc>
          <w:tcPr>
            <w:tcW w:w="1719" w:type="dxa"/>
            <w:tcBorders>
              <w:top w:val="nil"/>
              <w:left w:val="single" w:sz="16" w:space="0" w:color="000000"/>
              <w:bottom w:val="nil"/>
              <w:right w:val="single" w:sz="16" w:space="0" w:color="000000"/>
            </w:tcBorders>
            <w:shd w:val="clear" w:color="auto" w:fill="FFFFFF"/>
          </w:tcPr>
          <w:p w:rsidR="009F1BE4" w:rsidRDefault="009F1BE4" w:rsidP="00E372B1">
            <w:pPr>
              <w:spacing w:line="320" w:lineRule="atLeast"/>
              <w:ind w:left="60" w:right="60"/>
              <w:rPr>
                <w:rFonts w:ascii="Arial" w:hAnsi="Arial" w:cs="Arial"/>
                <w:sz w:val="18"/>
                <w:szCs w:val="18"/>
              </w:rPr>
            </w:pPr>
            <w:r>
              <w:rPr>
                <w:rFonts w:ascii="Arial" w:hAnsi="Arial" w:cs="Arial"/>
                <w:sz w:val="18"/>
                <w:szCs w:val="18"/>
              </w:rPr>
              <w:t>Within Groups</w:t>
            </w:r>
          </w:p>
        </w:tc>
        <w:tc>
          <w:tcPr>
            <w:tcW w:w="1486" w:type="dxa"/>
            <w:tcBorders>
              <w:top w:val="nil"/>
              <w:left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.338</w:t>
            </w:r>
          </w:p>
        </w:tc>
        <w:tc>
          <w:tcPr>
            <w:tcW w:w="1037" w:type="dxa"/>
            <w:tcBorders>
              <w:top w:val="nil"/>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15</w:t>
            </w:r>
          </w:p>
        </w:tc>
        <w:tc>
          <w:tcPr>
            <w:tcW w:w="1424" w:type="dxa"/>
            <w:tcBorders>
              <w:top w:val="nil"/>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.023</w:t>
            </w:r>
          </w:p>
        </w:tc>
        <w:tc>
          <w:tcPr>
            <w:tcW w:w="1037" w:type="dxa"/>
            <w:tcBorders>
              <w:top w:val="nil"/>
              <w:bottom w:val="nil"/>
            </w:tcBorders>
            <w:shd w:val="clear" w:color="auto" w:fill="FFFFFF"/>
            <w:vAlign w:val="center"/>
          </w:tcPr>
          <w:p w:rsidR="009F1BE4" w:rsidRDefault="009F1BE4" w:rsidP="00E372B1">
            <w:pPr>
              <w:rPr>
                <w:rFonts w:ascii="Times New Roman" w:hAnsi="Times New Roman" w:cs="Times New Roman"/>
                <w:color w:val="auto"/>
                <w:sz w:val="24"/>
                <w:szCs w:val="24"/>
              </w:rPr>
            </w:pPr>
          </w:p>
        </w:tc>
        <w:tc>
          <w:tcPr>
            <w:tcW w:w="1037" w:type="dxa"/>
            <w:tcBorders>
              <w:top w:val="nil"/>
              <w:bottom w:val="nil"/>
              <w:right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r>
      <w:tr w:rsidR="009F1BE4" w:rsidTr="00E372B1">
        <w:trPr>
          <w:cantSplit/>
        </w:trPr>
        <w:tc>
          <w:tcPr>
            <w:tcW w:w="1719" w:type="dxa"/>
            <w:tcBorders>
              <w:top w:val="nil"/>
              <w:left w:val="single" w:sz="16" w:space="0" w:color="000000"/>
              <w:bottom w:val="single" w:sz="16" w:space="0" w:color="000000"/>
              <w:right w:val="single" w:sz="16" w:space="0" w:color="000000"/>
            </w:tcBorders>
            <w:shd w:val="clear" w:color="auto" w:fill="FFFFFF"/>
          </w:tcPr>
          <w:p w:rsidR="009F1BE4" w:rsidRDefault="009F1BE4" w:rsidP="00E372B1">
            <w:pPr>
              <w:spacing w:line="320" w:lineRule="atLeast"/>
              <w:ind w:left="60" w:right="60"/>
              <w:rPr>
                <w:rFonts w:ascii="Arial" w:hAnsi="Arial" w:cs="Arial"/>
                <w:sz w:val="18"/>
                <w:szCs w:val="18"/>
              </w:rPr>
            </w:pPr>
            <w:r>
              <w:rPr>
                <w:rFonts w:ascii="Arial" w:hAnsi="Arial" w:cs="Arial"/>
                <w:sz w:val="18"/>
                <w:szCs w:val="18"/>
              </w:rPr>
              <w:t>Total</w:t>
            </w:r>
          </w:p>
        </w:tc>
        <w:tc>
          <w:tcPr>
            <w:tcW w:w="1486" w:type="dxa"/>
            <w:tcBorders>
              <w:top w:val="nil"/>
              <w:left w:val="single" w:sz="16" w:space="0" w:color="000000"/>
              <w:bottom w:val="single" w:sz="16" w:space="0" w:color="000000"/>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.376</w:t>
            </w:r>
          </w:p>
        </w:tc>
        <w:tc>
          <w:tcPr>
            <w:tcW w:w="1037" w:type="dxa"/>
            <w:tcBorders>
              <w:top w:val="nil"/>
              <w:bottom w:val="single" w:sz="16" w:space="0" w:color="000000"/>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17</w:t>
            </w:r>
          </w:p>
        </w:tc>
        <w:tc>
          <w:tcPr>
            <w:tcW w:w="1424" w:type="dxa"/>
            <w:tcBorders>
              <w:top w:val="nil"/>
              <w:bottom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c>
          <w:tcPr>
            <w:tcW w:w="1037" w:type="dxa"/>
            <w:tcBorders>
              <w:top w:val="nil"/>
              <w:bottom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c>
          <w:tcPr>
            <w:tcW w:w="1037" w:type="dxa"/>
            <w:tcBorders>
              <w:top w:val="nil"/>
              <w:bottom w:val="single" w:sz="16" w:space="0" w:color="000000"/>
              <w:right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r>
    </w:tbl>
    <w:p w:rsidR="009F1BE4" w:rsidRDefault="009F1BE4" w:rsidP="009F1BE4">
      <w:pPr>
        <w:rPr>
          <w:rFonts w:ascii="Arial" w:hAnsi="Arial" w:cs="Arial"/>
          <w:b/>
          <w:bCs/>
          <w:sz w:val="26"/>
          <w:szCs w:val="26"/>
        </w:rPr>
      </w:pPr>
    </w:p>
    <w:p w:rsidR="00D76775" w:rsidRDefault="00D76775" w:rsidP="009F1BE4">
      <w:pPr>
        <w:rPr>
          <w:rFonts w:ascii="Arial" w:hAnsi="Arial" w:cs="Arial"/>
          <w:b/>
          <w:bCs/>
          <w:sz w:val="26"/>
          <w:szCs w:val="26"/>
        </w:rPr>
      </w:pPr>
    </w:p>
    <w:p w:rsidR="00D76775" w:rsidRDefault="00D76775" w:rsidP="009F1BE4">
      <w:pPr>
        <w:rPr>
          <w:rFonts w:ascii="Arial" w:hAnsi="Arial" w:cs="Arial"/>
          <w:b/>
          <w:bCs/>
          <w:sz w:val="26"/>
          <w:szCs w:val="26"/>
        </w:rPr>
      </w:pPr>
    </w:p>
    <w:p w:rsidR="00D76775" w:rsidRDefault="00D76775" w:rsidP="009F1BE4">
      <w:pPr>
        <w:rPr>
          <w:rFonts w:ascii="Arial" w:hAnsi="Arial" w:cs="Arial"/>
          <w:b/>
          <w:bCs/>
          <w:sz w:val="26"/>
          <w:szCs w:val="26"/>
        </w:rPr>
      </w:pPr>
    </w:p>
    <w:p w:rsidR="00D76775" w:rsidRDefault="00D76775" w:rsidP="009F1BE4">
      <w:pPr>
        <w:rPr>
          <w:rFonts w:ascii="Arial" w:hAnsi="Arial" w:cs="Arial"/>
          <w:b/>
          <w:bCs/>
          <w:sz w:val="26"/>
          <w:szCs w:val="26"/>
        </w:rPr>
      </w:pPr>
    </w:p>
    <w:p w:rsidR="00D76775" w:rsidRDefault="00D76775" w:rsidP="009F1BE4">
      <w:pPr>
        <w:rPr>
          <w:rFonts w:ascii="Arial" w:hAnsi="Arial" w:cs="Arial"/>
          <w:b/>
          <w:bCs/>
          <w:sz w:val="26"/>
          <w:szCs w:val="26"/>
        </w:rPr>
      </w:pPr>
    </w:p>
    <w:p w:rsidR="00D76775" w:rsidRDefault="00D76775" w:rsidP="009F1BE4">
      <w:pPr>
        <w:rPr>
          <w:rFonts w:ascii="Arial" w:hAnsi="Arial" w:cs="Arial"/>
          <w:b/>
          <w:bCs/>
          <w:sz w:val="26"/>
          <w:szCs w:val="26"/>
        </w:rPr>
      </w:pPr>
    </w:p>
    <w:p w:rsidR="00D76775" w:rsidRDefault="00D76775" w:rsidP="009F1BE4">
      <w:pPr>
        <w:rPr>
          <w:rFonts w:ascii="Arial" w:hAnsi="Arial" w:cs="Arial"/>
          <w:b/>
          <w:bCs/>
          <w:sz w:val="26"/>
          <w:szCs w:val="26"/>
        </w:rPr>
      </w:pPr>
    </w:p>
    <w:tbl>
      <w:tblPr>
        <w:tblW w:w="7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19"/>
        <w:gridCol w:w="1486"/>
        <w:gridCol w:w="1037"/>
        <w:gridCol w:w="1424"/>
        <w:gridCol w:w="1037"/>
        <w:gridCol w:w="1037"/>
      </w:tblGrid>
      <w:tr w:rsidR="009F1BE4" w:rsidTr="00E372B1">
        <w:trPr>
          <w:cantSplit/>
        </w:trPr>
        <w:tc>
          <w:tcPr>
            <w:tcW w:w="7740" w:type="dxa"/>
            <w:gridSpan w:val="6"/>
            <w:tcBorders>
              <w:top w:val="nil"/>
              <w:left w:val="nil"/>
              <w:bottom w:val="nil"/>
              <w:right w:val="nil"/>
            </w:tcBorders>
            <w:shd w:val="clear" w:color="auto" w:fill="FFFFFF"/>
            <w:vAlign w:val="center"/>
          </w:tcPr>
          <w:p w:rsidR="009F1BE4" w:rsidRDefault="009F1BE4" w:rsidP="009F1BE4">
            <w:pPr>
              <w:spacing w:line="320" w:lineRule="atLeast"/>
              <w:ind w:left="60" w:right="60"/>
              <w:jc w:val="center"/>
              <w:rPr>
                <w:rFonts w:ascii="Arial" w:hAnsi="Arial" w:cs="Arial"/>
                <w:b/>
                <w:bCs/>
                <w:sz w:val="18"/>
                <w:szCs w:val="18"/>
              </w:rPr>
            </w:pPr>
            <w:r>
              <w:rPr>
                <w:rFonts w:ascii="Arial" w:hAnsi="Arial" w:cs="Arial"/>
                <w:b/>
                <w:bCs/>
                <w:sz w:val="18"/>
                <w:szCs w:val="18"/>
              </w:rPr>
              <w:lastRenderedPageBreak/>
              <w:t>TABLE 1.4</w:t>
            </w:r>
          </w:p>
          <w:p w:rsidR="009F1BE4" w:rsidRDefault="009F1BE4" w:rsidP="00E372B1">
            <w:pPr>
              <w:spacing w:line="320" w:lineRule="atLeast"/>
              <w:ind w:left="60" w:right="60"/>
              <w:jc w:val="center"/>
              <w:rPr>
                <w:rFonts w:ascii="Arial" w:hAnsi="Arial" w:cs="Arial"/>
                <w:sz w:val="18"/>
                <w:szCs w:val="18"/>
              </w:rPr>
            </w:pPr>
            <w:r>
              <w:rPr>
                <w:rFonts w:ascii="Arial" w:hAnsi="Arial" w:cs="Arial"/>
                <w:b/>
                <w:bCs/>
                <w:sz w:val="18"/>
                <w:szCs w:val="18"/>
              </w:rPr>
              <w:t>ANOVA</w:t>
            </w:r>
          </w:p>
        </w:tc>
      </w:tr>
      <w:tr w:rsidR="009F1BE4" w:rsidTr="00E372B1">
        <w:trPr>
          <w:cantSplit/>
        </w:trPr>
        <w:tc>
          <w:tcPr>
            <w:tcW w:w="7740" w:type="dxa"/>
            <w:gridSpan w:val="6"/>
            <w:tcBorders>
              <w:top w:val="nil"/>
              <w:left w:val="nil"/>
              <w:bottom w:val="nil"/>
              <w:right w:val="nil"/>
            </w:tcBorders>
            <w:shd w:val="clear" w:color="auto" w:fill="FFFFFF"/>
            <w:vAlign w:val="bottom"/>
          </w:tcPr>
          <w:p w:rsidR="009F1BE4" w:rsidRDefault="003B57EA" w:rsidP="00E372B1">
            <w:pPr>
              <w:spacing w:line="320" w:lineRule="atLeast"/>
              <w:rPr>
                <w:rFonts w:ascii="Times New Roman" w:hAnsi="Times New Roman" w:cs="Times New Roman"/>
                <w:color w:val="auto"/>
                <w:sz w:val="24"/>
                <w:szCs w:val="24"/>
              </w:rPr>
            </w:pPr>
            <w:r>
              <w:rPr>
                <w:rFonts w:ascii="Arial" w:hAnsi="Arial" w:cs="Arial"/>
                <w:sz w:val="18"/>
                <w:szCs w:val="18"/>
                <w:shd w:val="clear" w:color="auto" w:fill="FFFFFF"/>
              </w:rPr>
              <w:t>CONCENTRATION OF COBALT</w:t>
            </w:r>
          </w:p>
        </w:tc>
      </w:tr>
      <w:tr w:rsidR="009F1BE4" w:rsidTr="00E372B1">
        <w:trPr>
          <w:cantSplit/>
        </w:trPr>
        <w:tc>
          <w:tcPr>
            <w:tcW w:w="1719" w:type="dxa"/>
            <w:tcBorders>
              <w:top w:val="single" w:sz="16" w:space="0" w:color="000000"/>
              <w:left w:val="single" w:sz="16" w:space="0" w:color="000000"/>
              <w:bottom w:val="single" w:sz="16" w:space="0" w:color="000000"/>
              <w:right w:val="single" w:sz="16" w:space="0" w:color="000000"/>
            </w:tcBorders>
            <w:shd w:val="clear" w:color="auto" w:fill="FFFFFF"/>
            <w:vAlign w:val="bottom"/>
          </w:tcPr>
          <w:p w:rsidR="009F1BE4" w:rsidRDefault="009F1BE4" w:rsidP="00E372B1">
            <w:pPr>
              <w:rPr>
                <w:rFonts w:ascii="Times New Roman" w:hAnsi="Times New Roman" w:cs="Times New Roman"/>
                <w:color w:val="auto"/>
                <w:sz w:val="24"/>
                <w:szCs w:val="24"/>
              </w:rPr>
            </w:pPr>
          </w:p>
        </w:tc>
        <w:tc>
          <w:tcPr>
            <w:tcW w:w="1486" w:type="dxa"/>
            <w:tcBorders>
              <w:top w:val="single" w:sz="16" w:space="0" w:color="000000"/>
              <w:left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Sum of Squares</w:t>
            </w:r>
          </w:p>
        </w:tc>
        <w:tc>
          <w:tcPr>
            <w:tcW w:w="1037" w:type="dxa"/>
            <w:tcBorders>
              <w:top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proofErr w:type="spellStart"/>
            <w:r>
              <w:rPr>
                <w:rFonts w:ascii="Arial" w:hAnsi="Arial" w:cs="Arial"/>
                <w:sz w:val="18"/>
                <w:szCs w:val="18"/>
              </w:rPr>
              <w:t>df</w:t>
            </w:r>
            <w:proofErr w:type="spellEnd"/>
          </w:p>
        </w:tc>
        <w:tc>
          <w:tcPr>
            <w:tcW w:w="1424" w:type="dxa"/>
            <w:tcBorders>
              <w:top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Mean Square</w:t>
            </w:r>
          </w:p>
        </w:tc>
        <w:tc>
          <w:tcPr>
            <w:tcW w:w="1037" w:type="dxa"/>
            <w:tcBorders>
              <w:top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F</w:t>
            </w:r>
          </w:p>
        </w:tc>
        <w:tc>
          <w:tcPr>
            <w:tcW w:w="1037" w:type="dxa"/>
            <w:tcBorders>
              <w:top w:val="single" w:sz="16" w:space="0" w:color="000000"/>
              <w:bottom w:val="single" w:sz="16" w:space="0" w:color="000000"/>
              <w:right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Sig.</w:t>
            </w:r>
          </w:p>
        </w:tc>
      </w:tr>
      <w:tr w:rsidR="009F1BE4" w:rsidTr="00E372B1">
        <w:trPr>
          <w:cantSplit/>
        </w:trPr>
        <w:tc>
          <w:tcPr>
            <w:tcW w:w="1719" w:type="dxa"/>
            <w:tcBorders>
              <w:top w:val="single" w:sz="16" w:space="0" w:color="000000"/>
              <w:left w:val="single" w:sz="16" w:space="0" w:color="000000"/>
              <w:bottom w:val="nil"/>
              <w:right w:val="single" w:sz="16" w:space="0" w:color="000000"/>
            </w:tcBorders>
            <w:shd w:val="clear" w:color="auto" w:fill="FFFFFF"/>
          </w:tcPr>
          <w:p w:rsidR="009F1BE4" w:rsidRDefault="009F1BE4" w:rsidP="00E372B1">
            <w:pPr>
              <w:spacing w:line="320" w:lineRule="atLeast"/>
              <w:ind w:left="60" w:right="60"/>
              <w:rPr>
                <w:rFonts w:ascii="Arial" w:hAnsi="Arial" w:cs="Arial"/>
                <w:sz w:val="18"/>
                <w:szCs w:val="18"/>
              </w:rPr>
            </w:pPr>
            <w:r>
              <w:rPr>
                <w:rFonts w:ascii="Arial" w:hAnsi="Arial" w:cs="Arial"/>
                <w:sz w:val="18"/>
                <w:szCs w:val="18"/>
              </w:rPr>
              <w:t>Between Groups</w:t>
            </w:r>
          </w:p>
        </w:tc>
        <w:tc>
          <w:tcPr>
            <w:tcW w:w="1486" w:type="dxa"/>
            <w:tcBorders>
              <w:top w:val="single" w:sz="16" w:space="0" w:color="000000"/>
              <w:left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.000</w:t>
            </w:r>
          </w:p>
        </w:tc>
        <w:tc>
          <w:tcPr>
            <w:tcW w:w="1037" w:type="dxa"/>
            <w:tcBorders>
              <w:top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2</w:t>
            </w:r>
          </w:p>
        </w:tc>
        <w:tc>
          <w:tcPr>
            <w:tcW w:w="1424" w:type="dxa"/>
            <w:tcBorders>
              <w:top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.000</w:t>
            </w:r>
          </w:p>
        </w:tc>
        <w:tc>
          <w:tcPr>
            <w:tcW w:w="1037" w:type="dxa"/>
            <w:tcBorders>
              <w:top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.003</w:t>
            </w:r>
          </w:p>
        </w:tc>
        <w:tc>
          <w:tcPr>
            <w:tcW w:w="1037" w:type="dxa"/>
            <w:tcBorders>
              <w:top w:val="single" w:sz="16" w:space="0" w:color="000000"/>
              <w:bottom w:val="nil"/>
              <w:right w:val="single" w:sz="16" w:space="0" w:color="000000"/>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.997</w:t>
            </w:r>
          </w:p>
        </w:tc>
      </w:tr>
      <w:tr w:rsidR="009F1BE4" w:rsidTr="00E372B1">
        <w:trPr>
          <w:cantSplit/>
        </w:trPr>
        <w:tc>
          <w:tcPr>
            <w:tcW w:w="1719" w:type="dxa"/>
            <w:tcBorders>
              <w:top w:val="nil"/>
              <w:left w:val="single" w:sz="16" w:space="0" w:color="000000"/>
              <w:bottom w:val="nil"/>
              <w:right w:val="single" w:sz="16" w:space="0" w:color="000000"/>
            </w:tcBorders>
            <w:shd w:val="clear" w:color="auto" w:fill="FFFFFF"/>
          </w:tcPr>
          <w:p w:rsidR="009F1BE4" w:rsidRDefault="009F1BE4" w:rsidP="00E372B1">
            <w:pPr>
              <w:spacing w:line="320" w:lineRule="atLeast"/>
              <w:ind w:left="60" w:right="60"/>
              <w:rPr>
                <w:rFonts w:ascii="Arial" w:hAnsi="Arial" w:cs="Arial"/>
                <w:sz w:val="18"/>
                <w:szCs w:val="18"/>
              </w:rPr>
            </w:pPr>
            <w:r>
              <w:rPr>
                <w:rFonts w:ascii="Arial" w:hAnsi="Arial" w:cs="Arial"/>
                <w:sz w:val="18"/>
                <w:szCs w:val="18"/>
              </w:rPr>
              <w:t>Within Groups</w:t>
            </w:r>
          </w:p>
        </w:tc>
        <w:tc>
          <w:tcPr>
            <w:tcW w:w="1486" w:type="dxa"/>
            <w:tcBorders>
              <w:top w:val="nil"/>
              <w:left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.002</w:t>
            </w:r>
          </w:p>
        </w:tc>
        <w:tc>
          <w:tcPr>
            <w:tcW w:w="1037" w:type="dxa"/>
            <w:tcBorders>
              <w:top w:val="nil"/>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6</w:t>
            </w:r>
          </w:p>
        </w:tc>
        <w:tc>
          <w:tcPr>
            <w:tcW w:w="1424" w:type="dxa"/>
            <w:tcBorders>
              <w:top w:val="nil"/>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.000</w:t>
            </w:r>
          </w:p>
        </w:tc>
        <w:tc>
          <w:tcPr>
            <w:tcW w:w="1037" w:type="dxa"/>
            <w:tcBorders>
              <w:top w:val="nil"/>
              <w:bottom w:val="nil"/>
            </w:tcBorders>
            <w:shd w:val="clear" w:color="auto" w:fill="FFFFFF"/>
            <w:vAlign w:val="center"/>
          </w:tcPr>
          <w:p w:rsidR="009F1BE4" w:rsidRDefault="009F1BE4" w:rsidP="00E372B1">
            <w:pPr>
              <w:rPr>
                <w:rFonts w:ascii="Times New Roman" w:hAnsi="Times New Roman" w:cs="Times New Roman"/>
                <w:color w:val="auto"/>
                <w:sz w:val="24"/>
                <w:szCs w:val="24"/>
              </w:rPr>
            </w:pPr>
          </w:p>
        </w:tc>
        <w:tc>
          <w:tcPr>
            <w:tcW w:w="1037" w:type="dxa"/>
            <w:tcBorders>
              <w:top w:val="nil"/>
              <w:bottom w:val="nil"/>
              <w:right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r>
      <w:tr w:rsidR="009F1BE4" w:rsidTr="00E372B1">
        <w:trPr>
          <w:cantSplit/>
        </w:trPr>
        <w:tc>
          <w:tcPr>
            <w:tcW w:w="1719" w:type="dxa"/>
            <w:tcBorders>
              <w:top w:val="nil"/>
              <w:left w:val="single" w:sz="16" w:space="0" w:color="000000"/>
              <w:bottom w:val="single" w:sz="16" w:space="0" w:color="000000"/>
              <w:right w:val="single" w:sz="16" w:space="0" w:color="000000"/>
            </w:tcBorders>
            <w:shd w:val="clear" w:color="auto" w:fill="FFFFFF"/>
          </w:tcPr>
          <w:p w:rsidR="009F1BE4" w:rsidRDefault="009F1BE4" w:rsidP="00E372B1">
            <w:pPr>
              <w:spacing w:line="320" w:lineRule="atLeast"/>
              <w:ind w:left="60" w:right="60"/>
              <w:rPr>
                <w:rFonts w:ascii="Arial" w:hAnsi="Arial" w:cs="Arial"/>
                <w:sz w:val="18"/>
                <w:szCs w:val="18"/>
              </w:rPr>
            </w:pPr>
            <w:r>
              <w:rPr>
                <w:rFonts w:ascii="Arial" w:hAnsi="Arial" w:cs="Arial"/>
                <w:sz w:val="18"/>
                <w:szCs w:val="18"/>
              </w:rPr>
              <w:t>Total</w:t>
            </w:r>
          </w:p>
        </w:tc>
        <w:tc>
          <w:tcPr>
            <w:tcW w:w="1486" w:type="dxa"/>
            <w:tcBorders>
              <w:top w:val="nil"/>
              <w:left w:val="single" w:sz="16" w:space="0" w:color="000000"/>
              <w:bottom w:val="single" w:sz="16" w:space="0" w:color="000000"/>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.002</w:t>
            </w:r>
          </w:p>
        </w:tc>
        <w:tc>
          <w:tcPr>
            <w:tcW w:w="1037" w:type="dxa"/>
            <w:tcBorders>
              <w:top w:val="nil"/>
              <w:bottom w:val="single" w:sz="16" w:space="0" w:color="000000"/>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8</w:t>
            </w:r>
          </w:p>
        </w:tc>
        <w:tc>
          <w:tcPr>
            <w:tcW w:w="1424" w:type="dxa"/>
            <w:tcBorders>
              <w:top w:val="nil"/>
              <w:bottom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c>
          <w:tcPr>
            <w:tcW w:w="1037" w:type="dxa"/>
            <w:tcBorders>
              <w:top w:val="nil"/>
              <w:bottom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c>
          <w:tcPr>
            <w:tcW w:w="1037" w:type="dxa"/>
            <w:tcBorders>
              <w:top w:val="nil"/>
              <w:bottom w:val="single" w:sz="16" w:space="0" w:color="000000"/>
              <w:right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r>
    </w:tbl>
    <w:p w:rsidR="009F1BE4" w:rsidRDefault="009F1BE4" w:rsidP="009F1BE4">
      <w:pPr>
        <w:spacing w:line="400" w:lineRule="atLeast"/>
        <w:rPr>
          <w:rFonts w:ascii="Times New Roman" w:hAnsi="Times New Roman" w:cs="Times New Roman"/>
          <w:color w:val="auto"/>
          <w:sz w:val="24"/>
          <w:szCs w:val="24"/>
        </w:rPr>
      </w:pPr>
    </w:p>
    <w:p w:rsidR="00D76775" w:rsidRDefault="00D76775" w:rsidP="009F1BE4">
      <w:pPr>
        <w:spacing w:line="400" w:lineRule="atLeast"/>
        <w:rPr>
          <w:rFonts w:ascii="Times New Roman" w:hAnsi="Times New Roman" w:cs="Times New Roman"/>
          <w:color w:val="auto"/>
          <w:sz w:val="24"/>
          <w:szCs w:val="24"/>
        </w:rPr>
      </w:pPr>
    </w:p>
    <w:tbl>
      <w:tblPr>
        <w:tblW w:w="7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19"/>
        <w:gridCol w:w="1486"/>
        <w:gridCol w:w="1037"/>
        <w:gridCol w:w="1424"/>
        <w:gridCol w:w="1037"/>
        <w:gridCol w:w="1037"/>
      </w:tblGrid>
      <w:tr w:rsidR="00D76775" w:rsidTr="002F25A2">
        <w:trPr>
          <w:cantSplit/>
        </w:trPr>
        <w:tc>
          <w:tcPr>
            <w:tcW w:w="7740" w:type="dxa"/>
            <w:gridSpan w:val="6"/>
            <w:tcBorders>
              <w:top w:val="nil"/>
              <w:left w:val="nil"/>
              <w:bottom w:val="nil"/>
              <w:right w:val="nil"/>
            </w:tcBorders>
            <w:shd w:val="clear" w:color="auto" w:fill="FFFFFF"/>
            <w:vAlign w:val="center"/>
          </w:tcPr>
          <w:p w:rsidR="00D76775" w:rsidRDefault="00D76775" w:rsidP="002F25A2">
            <w:pPr>
              <w:spacing w:line="320" w:lineRule="atLeast"/>
              <w:ind w:left="60" w:right="60"/>
              <w:jc w:val="center"/>
              <w:rPr>
                <w:rFonts w:ascii="Arial" w:hAnsi="Arial" w:cs="Arial"/>
                <w:b/>
                <w:bCs/>
                <w:sz w:val="18"/>
                <w:szCs w:val="18"/>
              </w:rPr>
            </w:pPr>
            <w:r>
              <w:rPr>
                <w:rFonts w:ascii="Arial" w:hAnsi="Arial" w:cs="Arial"/>
                <w:b/>
                <w:bCs/>
                <w:sz w:val="18"/>
                <w:szCs w:val="18"/>
              </w:rPr>
              <w:t>TABLE 1.5</w:t>
            </w:r>
          </w:p>
          <w:p w:rsidR="00D76775" w:rsidRDefault="00D76775" w:rsidP="002F25A2">
            <w:pPr>
              <w:spacing w:line="320" w:lineRule="atLeast"/>
              <w:ind w:left="60" w:right="60"/>
              <w:jc w:val="center"/>
              <w:rPr>
                <w:rFonts w:ascii="Arial" w:hAnsi="Arial" w:cs="Arial"/>
                <w:sz w:val="18"/>
                <w:szCs w:val="18"/>
              </w:rPr>
            </w:pPr>
            <w:r>
              <w:rPr>
                <w:rFonts w:ascii="Arial" w:hAnsi="Arial" w:cs="Arial"/>
                <w:b/>
                <w:bCs/>
                <w:sz w:val="18"/>
                <w:szCs w:val="18"/>
              </w:rPr>
              <w:t>ANOVA</w:t>
            </w:r>
          </w:p>
        </w:tc>
      </w:tr>
      <w:tr w:rsidR="00D76775" w:rsidTr="002F25A2">
        <w:trPr>
          <w:cantSplit/>
        </w:trPr>
        <w:tc>
          <w:tcPr>
            <w:tcW w:w="7740" w:type="dxa"/>
            <w:gridSpan w:val="6"/>
            <w:tcBorders>
              <w:top w:val="nil"/>
              <w:left w:val="nil"/>
              <w:bottom w:val="nil"/>
              <w:right w:val="nil"/>
            </w:tcBorders>
            <w:shd w:val="clear" w:color="auto" w:fill="FFFFFF"/>
            <w:vAlign w:val="bottom"/>
          </w:tcPr>
          <w:p w:rsidR="00D76775" w:rsidRDefault="00D76775" w:rsidP="002F25A2">
            <w:pPr>
              <w:spacing w:line="320" w:lineRule="atLeast"/>
              <w:rPr>
                <w:rFonts w:ascii="Times New Roman" w:hAnsi="Times New Roman" w:cs="Times New Roman"/>
                <w:color w:val="auto"/>
                <w:sz w:val="24"/>
                <w:szCs w:val="24"/>
              </w:rPr>
            </w:pPr>
            <w:r>
              <w:rPr>
                <w:rFonts w:ascii="Arial" w:hAnsi="Arial" w:cs="Arial"/>
                <w:sz w:val="18"/>
                <w:szCs w:val="18"/>
                <w:shd w:val="clear" w:color="auto" w:fill="FFFFFF"/>
              </w:rPr>
              <w:t>CONCENTRATION OF COPPER</w:t>
            </w:r>
          </w:p>
        </w:tc>
      </w:tr>
      <w:tr w:rsidR="00D76775" w:rsidTr="002F25A2">
        <w:trPr>
          <w:cantSplit/>
        </w:trPr>
        <w:tc>
          <w:tcPr>
            <w:tcW w:w="1719" w:type="dxa"/>
            <w:tcBorders>
              <w:top w:val="single" w:sz="16" w:space="0" w:color="000000"/>
              <w:left w:val="single" w:sz="16" w:space="0" w:color="000000"/>
              <w:bottom w:val="single" w:sz="16" w:space="0" w:color="000000"/>
              <w:right w:val="single" w:sz="16" w:space="0" w:color="000000"/>
            </w:tcBorders>
            <w:shd w:val="clear" w:color="auto" w:fill="FFFFFF"/>
            <w:vAlign w:val="bottom"/>
          </w:tcPr>
          <w:p w:rsidR="00D76775" w:rsidRDefault="00D76775" w:rsidP="002F25A2">
            <w:pPr>
              <w:rPr>
                <w:rFonts w:ascii="Times New Roman" w:hAnsi="Times New Roman" w:cs="Times New Roman"/>
                <w:color w:val="auto"/>
                <w:sz w:val="24"/>
                <w:szCs w:val="24"/>
              </w:rPr>
            </w:pPr>
          </w:p>
        </w:tc>
        <w:tc>
          <w:tcPr>
            <w:tcW w:w="1486" w:type="dxa"/>
            <w:tcBorders>
              <w:top w:val="single" w:sz="16" w:space="0" w:color="000000"/>
              <w:left w:val="single" w:sz="16" w:space="0" w:color="000000"/>
              <w:bottom w:val="single" w:sz="16" w:space="0" w:color="000000"/>
            </w:tcBorders>
            <w:shd w:val="clear" w:color="auto" w:fill="FFFFFF"/>
            <w:vAlign w:val="bottom"/>
          </w:tcPr>
          <w:p w:rsidR="00D76775" w:rsidRDefault="00D76775" w:rsidP="002F25A2">
            <w:pPr>
              <w:spacing w:line="320" w:lineRule="atLeast"/>
              <w:ind w:left="60" w:right="60"/>
              <w:jc w:val="center"/>
              <w:rPr>
                <w:rFonts w:ascii="Arial" w:hAnsi="Arial" w:cs="Arial"/>
                <w:sz w:val="18"/>
                <w:szCs w:val="18"/>
              </w:rPr>
            </w:pPr>
            <w:r>
              <w:rPr>
                <w:rFonts w:ascii="Arial" w:hAnsi="Arial" w:cs="Arial"/>
                <w:sz w:val="18"/>
                <w:szCs w:val="18"/>
              </w:rPr>
              <w:t>Sum of Squares</w:t>
            </w:r>
          </w:p>
        </w:tc>
        <w:tc>
          <w:tcPr>
            <w:tcW w:w="1037" w:type="dxa"/>
            <w:tcBorders>
              <w:top w:val="single" w:sz="16" w:space="0" w:color="000000"/>
              <w:bottom w:val="single" w:sz="16" w:space="0" w:color="000000"/>
            </w:tcBorders>
            <w:shd w:val="clear" w:color="auto" w:fill="FFFFFF"/>
            <w:vAlign w:val="bottom"/>
          </w:tcPr>
          <w:p w:rsidR="00D76775" w:rsidRDefault="00D76775" w:rsidP="002F25A2">
            <w:pPr>
              <w:spacing w:line="320" w:lineRule="atLeast"/>
              <w:ind w:left="60" w:right="60"/>
              <w:jc w:val="center"/>
              <w:rPr>
                <w:rFonts w:ascii="Arial" w:hAnsi="Arial" w:cs="Arial"/>
                <w:sz w:val="18"/>
                <w:szCs w:val="18"/>
              </w:rPr>
            </w:pPr>
            <w:proofErr w:type="spellStart"/>
            <w:r>
              <w:rPr>
                <w:rFonts w:ascii="Arial" w:hAnsi="Arial" w:cs="Arial"/>
                <w:sz w:val="18"/>
                <w:szCs w:val="18"/>
              </w:rPr>
              <w:t>df</w:t>
            </w:r>
            <w:proofErr w:type="spellEnd"/>
          </w:p>
        </w:tc>
        <w:tc>
          <w:tcPr>
            <w:tcW w:w="1424" w:type="dxa"/>
            <w:tcBorders>
              <w:top w:val="single" w:sz="16" w:space="0" w:color="000000"/>
              <w:bottom w:val="single" w:sz="16" w:space="0" w:color="000000"/>
            </w:tcBorders>
            <w:shd w:val="clear" w:color="auto" w:fill="FFFFFF"/>
            <w:vAlign w:val="bottom"/>
          </w:tcPr>
          <w:p w:rsidR="00D76775" w:rsidRDefault="00D76775" w:rsidP="002F25A2">
            <w:pPr>
              <w:spacing w:line="320" w:lineRule="atLeast"/>
              <w:ind w:left="60" w:right="60"/>
              <w:jc w:val="center"/>
              <w:rPr>
                <w:rFonts w:ascii="Arial" w:hAnsi="Arial" w:cs="Arial"/>
                <w:sz w:val="18"/>
                <w:szCs w:val="18"/>
              </w:rPr>
            </w:pPr>
            <w:r>
              <w:rPr>
                <w:rFonts w:ascii="Arial" w:hAnsi="Arial" w:cs="Arial"/>
                <w:sz w:val="18"/>
                <w:szCs w:val="18"/>
              </w:rPr>
              <w:t>Mean Square</w:t>
            </w:r>
          </w:p>
        </w:tc>
        <w:tc>
          <w:tcPr>
            <w:tcW w:w="1037" w:type="dxa"/>
            <w:tcBorders>
              <w:top w:val="single" w:sz="16" w:space="0" w:color="000000"/>
              <w:bottom w:val="single" w:sz="16" w:space="0" w:color="000000"/>
            </w:tcBorders>
            <w:shd w:val="clear" w:color="auto" w:fill="FFFFFF"/>
            <w:vAlign w:val="bottom"/>
          </w:tcPr>
          <w:p w:rsidR="00D76775" w:rsidRDefault="00D76775" w:rsidP="002F25A2">
            <w:pPr>
              <w:spacing w:line="320" w:lineRule="atLeast"/>
              <w:ind w:left="60" w:right="60"/>
              <w:jc w:val="center"/>
              <w:rPr>
                <w:rFonts w:ascii="Arial" w:hAnsi="Arial" w:cs="Arial"/>
                <w:sz w:val="18"/>
                <w:szCs w:val="18"/>
              </w:rPr>
            </w:pPr>
            <w:r>
              <w:rPr>
                <w:rFonts w:ascii="Arial" w:hAnsi="Arial" w:cs="Arial"/>
                <w:sz w:val="18"/>
                <w:szCs w:val="18"/>
              </w:rPr>
              <w:t>F</w:t>
            </w:r>
          </w:p>
        </w:tc>
        <w:tc>
          <w:tcPr>
            <w:tcW w:w="1037" w:type="dxa"/>
            <w:tcBorders>
              <w:top w:val="single" w:sz="16" w:space="0" w:color="000000"/>
              <w:bottom w:val="single" w:sz="16" w:space="0" w:color="000000"/>
              <w:right w:val="single" w:sz="16" w:space="0" w:color="000000"/>
            </w:tcBorders>
            <w:shd w:val="clear" w:color="auto" w:fill="FFFFFF"/>
            <w:vAlign w:val="bottom"/>
          </w:tcPr>
          <w:p w:rsidR="00D76775" w:rsidRDefault="00D76775" w:rsidP="002F25A2">
            <w:pPr>
              <w:spacing w:line="320" w:lineRule="atLeast"/>
              <w:ind w:left="60" w:right="60"/>
              <w:jc w:val="center"/>
              <w:rPr>
                <w:rFonts w:ascii="Arial" w:hAnsi="Arial" w:cs="Arial"/>
                <w:sz w:val="18"/>
                <w:szCs w:val="18"/>
              </w:rPr>
            </w:pPr>
            <w:r>
              <w:rPr>
                <w:rFonts w:ascii="Arial" w:hAnsi="Arial" w:cs="Arial"/>
                <w:sz w:val="18"/>
                <w:szCs w:val="18"/>
              </w:rPr>
              <w:t>Sig.</w:t>
            </w:r>
          </w:p>
        </w:tc>
      </w:tr>
      <w:tr w:rsidR="00D76775" w:rsidTr="002F25A2">
        <w:trPr>
          <w:cantSplit/>
        </w:trPr>
        <w:tc>
          <w:tcPr>
            <w:tcW w:w="1719" w:type="dxa"/>
            <w:tcBorders>
              <w:top w:val="single" w:sz="16" w:space="0" w:color="000000"/>
              <w:left w:val="single" w:sz="16" w:space="0" w:color="000000"/>
              <w:bottom w:val="nil"/>
              <w:right w:val="single" w:sz="16" w:space="0" w:color="000000"/>
            </w:tcBorders>
            <w:shd w:val="clear" w:color="auto" w:fill="FFFFFF"/>
          </w:tcPr>
          <w:p w:rsidR="00D76775" w:rsidRDefault="00D76775" w:rsidP="002F25A2">
            <w:pPr>
              <w:spacing w:line="320" w:lineRule="atLeast"/>
              <w:ind w:left="60" w:right="60"/>
              <w:rPr>
                <w:rFonts w:ascii="Arial" w:hAnsi="Arial" w:cs="Arial"/>
                <w:sz w:val="18"/>
                <w:szCs w:val="18"/>
              </w:rPr>
            </w:pPr>
            <w:r>
              <w:rPr>
                <w:rFonts w:ascii="Arial" w:hAnsi="Arial" w:cs="Arial"/>
                <w:sz w:val="18"/>
                <w:szCs w:val="18"/>
              </w:rPr>
              <w:t>Between Groups</w:t>
            </w:r>
          </w:p>
        </w:tc>
        <w:tc>
          <w:tcPr>
            <w:tcW w:w="1486" w:type="dxa"/>
            <w:tcBorders>
              <w:top w:val="single" w:sz="16" w:space="0" w:color="000000"/>
              <w:left w:val="single" w:sz="16" w:space="0" w:color="000000"/>
              <w:bottom w:val="nil"/>
            </w:tcBorders>
            <w:shd w:val="clear" w:color="auto" w:fill="FFFFFF"/>
            <w:vAlign w:val="center"/>
          </w:tcPr>
          <w:p w:rsidR="00D76775" w:rsidRDefault="00D76775" w:rsidP="002F25A2">
            <w:pPr>
              <w:spacing w:line="320" w:lineRule="atLeast"/>
              <w:ind w:left="60" w:right="60"/>
              <w:jc w:val="right"/>
              <w:rPr>
                <w:rFonts w:ascii="Arial" w:hAnsi="Arial" w:cs="Arial"/>
                <w:sz w:val="18"/>
                <w:szCs w:val="18"/>
              </w:rPr>
            </w:pPr>
            <w:r>
              <w:rPr>
                <w:rFonts w:ascii="Arial" w:hAnsi="Arial" w:cs="Arial"/>
                <w:sz w:val="18"/>
                <w:szCs w:val="18"/>
              </w:rPr>
              <w:t>.008</w:t>
            </w:r>
          </w:p>
        </w:tc>
        <w:tc>
          <w:tcPr>
            <w:tcW w:w="1037" w:type="dxa"/>
            <w:tcBorders>
              <w:top w:val="single" w:sz="16" w:space="0" w:color="000000"/>
              <w:bottom w:val="nil"/>
            </w:tcBorders>
            <w:shd w:val="clear" w:color="auto" w:fill="FFFFFF"/>
            <w:vAlign w:val="center"/>
          </w:tcPr>
          <w:p w:rsidR="00D76775" w:rsidRDefault="00D76775" w:rsidP="002F25A2">
            <w:pPr>
              <w:spacing w:line="320" w:lineRule="atLeast"/>
              <w:ind w:left="60" w:right="60"/>
              <w:jc w:val="right"/>
              <w:rPr>
                <w:rFonts w:ascii="Arial" w:hAnsi="Arial" w:cs="Arial"/>
                <w:sz w:val="18"/>
                <w:szCs w:val="18"/>
              </w:rPr>
            </w:pPr>
            <w:r>
              <w:rPr>
                <w:rFonts w:ascii="Arial" w:hAnsi="Arial" w:cs="Arial"/>
                <w:sz w:val="18"/>
                <w:szCs w:val="18"/>
              </w:rPr>
              <w:t>2</w:t>
            </w:r>
          </w:p>
        </w:tc>
        <w:tc>
          <w:tcPr>
            <w:tcW w:w="1424" w:type="dxa"/>
            <w:tcBorders>
              <w:top w:val="single" w:sz="16" w:space="0" w:color="000000"/>
              <w:bottom w:val="nil"/>
            </w:tcBorders>
            <w:shd w:val="clear" w:color="auto" w:fill="FFFFFF"/>
            <w:vAlign w:val="center"/>
          </w:tcPr>
          <w:p w:rsidR="00D76775" w:rsidRDefault="00D76775" w:rsidP="002F25A2">
            <w:pPr>
              <w:spacing w:line="320" w:lineRule="atLeast"/>
              <w:ind w:left="60" w:right="60"/>
              <w:jc w:val="right"/>
              <w:rPr>
                <w:rFonts w:ascii="Arial" w:hAnsi="Arial" w:cs="Arial"/>
                <w:sz w:val="18"/>
                <w:szCs w:val="18"/>
              </w:rPr>
            </w:pPr>
            <w:r>
              <w:rPr>
                <w:rFonts w:ascii="Arial" w:hAnsi="Arial" w:cs="Arial"/>
                <w:sz w:val="18"/>
                <w:szCs w:val="18"/>
              </w:rPr>
              <w:t>.004</w:t>
            </w:r>
          </w:p>
        </w:tc>
        <w:tc>
          <w:tcPr>
            <w:tcW w:w="1037" w:type="dxa"/>
            <w:tcBorders>
              <w:top w:val="single" w:sz="16" w:space="0" w:color="000000"/>
              <w:bottom w:val="nil"/>
            </w:tcBorders>
            <w:shd w:val="clear" w:color="auto" w:fill="FFFFFF"/>
            <w:vAlign w:val="center"/>
          </w:tcPr>
          <w:p w:rsidR="00D76775" w:rsidRDefault="00D76775" w:rsidP="002F25A2">
            <w:pPr>
              <w:spacing w:line="320" w:lineRule="atLeast"/>
              <w:ind w:left="60" w:right="60"/>
              <w:jc w:val="right"/>
              <w:rPr>
                <w:rFonts w:ascii="Arial" w:hAnsi="Arial" w:cs="Arial"/>
                <w:sz w:val="18"/>
                <w:szCs w:val="18"/>
              </w:rPr>
            </w:pPr>
            <w:r>
              <w:rPr>
                <w:rFonts w:ascii="Arial" w:hAnsi="Arial" w:cs="Arial"/>
                <w:sz w:val="18"/>
                <w:szCs w:val="18"/>
              </w:rPr>
              <w:t>1.987</w:t>
            </w:r>
          </w:p>
        </w:tc>
        <w:tc>
          <w:tcPr>
            <w:tcW w:w="1037" w:type="dxa"/>
            <w:tcBorders>
              <w:top w:val="single" w:sz="16" w:space="0" w:color="000000"/>
              <w:bottom w:val="nil"/>
              <w:right w:val="single" w:sz="16" w:space="0" w:color="000000"/>
            </w:tcBorders>
            <w:shd w:val="clear" w:color="auto" w:fill="FFFFFF"/>
            <w:vAlign w:val="center"/>
          </w:tcPr>
          <w:p w:rsidR="00D76775" w:rsidRDefault="00D76775" w:rsidP="002F25A2">
            <w:pPr>
              <w:spacing w:line="320" w:lineRule="atLeast"/>
              <w:ind w:left="60" w:right="60"/>
              <w:jc w:val="right"/>
              <w:rPr>
                <w:rFonts w:ascii="Arial" w:hAnsi="Arial" w:cs="Arial"/>
                <w:sz w:val="18"/>
                <w:szCs w:val="18"/>
              </w:rPr>
            </w:pPr>
            <w:r>
              <w:rPr>
                <w:rFonts w:ascii="Arial" w:hAnsi="Arial" w:cs="Arial"/>
                <w:sz w:val="18"/>
                <w:szCs w:val="18"/>
              </w:rPr>
              <w:t>.172</w:t>
            </w:r>
          </w:p>
        </w:tc>
      </w:tr>
      <w:tr w:rsidR="00D76775" w:rsidTr="002F25A2">
        <w:trPr>
          <w:cantSplit/>
        </w:trPr>
        <w:tc>
          <w:tcPr>
            <w:tcW w:w="1719" w:type="dxa"/>
            <w:tcBorders>
              <w:top w:val="nil"/>
              <w:left w:val="single" w:sz="16" w:space="0" w:color="000000"/>
              <w:bottom w:val="nil"/>
              <w:right w:val="single" w:sz="16" w:space="0" w:color="000000"/>
            </w:tcBorders>
            <w:shd w:val="clear" w:color="auto" w:fill="FFFFFF"/>
          </w:tcPr>
          <w:p w:rsidR="00D76775" w:rsidRDefault="00D76775" w:rsidP="002F25A2">
            <w:pPr>
              <w:spacing w:line="320" w:lineRule="atLeast"/>
              <w:ind w:left="60" w:right="60"/>
              <w:rPr>
                <w:rFonts w:ascii="Arial" w:hAnsi="Arial" w:cs="Arial"/>
                <w:sz w:val="18"/>
                <w:szCs w:val="18"/>
              </w:rPr>
            </w:pPr>
            <w:r>
              <w:rPr>
                <w:rFonts w:ascii="Arial" w:hAnsi="Arial" w:cs="Arial"/>
                <w:sz w:val="18"/>
                <w:szCs w:val="18"/>
              </w:rPr>
              <w:t>Within Groups</w:t>
            </w:r>
          </w:p>
        </w:tc>
        <w:tc>
          <w:tcPr>
            <w:tcW w:w="1486" w:type="dxa"/>
            <w:tcBorders>
              <w:top w:val="nil"/>
              <w:left w:val="single" w:sz="16" w:space="0" w:color="000000"/>
              <w:bottom w:val="nil"/>
            </w:tcBorders>
            <w:shd w:val="clear" w:color="auto" w:fill="FFFFFF"/>
            <w:vAlign w:val="center"/>
          </w:tcPr>
          <w:p w:rsidR="00D76775" w:rsidRDefault="00D76775" w:rsidP="002F25A2">
            <w:pPr>
              <w:spacing w:line="320" w:lineRule="atLeast"/>
              <w:ind w:left="60" w:right="60"/>
              <w:jc w:val="right"/>
              <w:rPr>
                <w:rFonts w:ascii="Arial" w:hAnsi="Arial" w:cs="Arial"/>
                <w:sz w:val="18"/>
                <w:szCs w:val="18"/>
              </w:rPr>
            </w:pPr>
            <w:r>
              <w:rPr>
                <w:rFonts w:ascii="Arial" w:hAnsi="Arial" w:cs="Arial"/>
                <w:sz w:val="18"/>
                <w:szCs w:val="18"/>
              </w:rPr>
              <w:t>.031</w:t>
            </w:r>
          </w:p>
        </w:tc>
        <w:tc>
          <w:tcPr>
            <w:tcW w:w="1037" w:type="dxa"/>
            <w:tcBorders>
              <w:top w:val="nil"/>
              <w:bottom w:val="nil"/>
            </w:tcBorders>
            <w:shd w:val="clear" w:color="auto" w:fill="FFFFFF"/>
            <w:vAlign w:val="center"/>
          </w:tcPr>
          <w:p w:rsidR="00D76775" w:rsidRDefault="00D76775" w:rsidP="002F25A2">
            <w:pPr>
              <w:spacing w:line="320" w:lineRule="atLeast"/>
              <w:ind w:left="60" w:right="60"/>
              <w:jc w:val="right"/>
              <w:rPr>
                <w:rFonts w:ascii="Arial" w:hAnsi="Arial" w:cs="Arial"/>
                <w:sz w:val="18"/>
                <w:szCs w:val="18"/>
              </w:rPr>
            </w:pPr>
            <w:r>
              <w:rPr>
                <w:rFonts w:ascii="Arial" w:hAnsi="Arial" w:cs="Arial"/>
                <w:sz w:val="18"/>
                <w:szCs w:val="18"/>
              </w:rPr>
              <w:t>15</w:t>
            </w:r>
          </w:p>
        </w:tc>
        <w:tc>
          <w:tcPr>
            <w:tcW w:w="1424" w:type="dxa"/>
            <w:tcBorders>
              <w:top w:val="nil"/>
              <w:bottom w:val="nil"/>
            </w:tcBorders>
            <w:shd w:val="clear" w:color="auto" w:fill="FFFFFF"/>
            <w:vAlign w:val="center"/>
          </w:tcPr>
          <w:p w:rsidR="00D76775" w:rsidRDefault="00D76775" w:rsidP="002F25A2">
            <w:pPr>
              <w:spacing w:line="320" w:lineRule="atLeast"/>
              <w:ind w:left="60" w:right="60"/>
              <w:jc w:val="right"/>
              <w:rPr>
                <w:rFonts w:ascii="Arial" w:hAnsi="Arial" w:cs="Arial"/>
                <w:sz w:val="18"/>
                <w:szCs w:val="18"/>
              </w:rPr>
            </w:pPr>
            <w:r>
              <w:rPr>
                <w:rFonts w:ascii="Arial" w:hAnsi="Arial" w:cs="Arial"/>
                <w:sz w:val="18"/>
                <w:szCs w:val="18"/>
              </w:rPr>
              <w:t>.002</w:t>
            </w:r>
          </w:p>
        </w:tc>
        <w:tc>
          <w:tcPr>
            <w:tcW w:w="1037" w:type="dxa"/>
            <w:tcBorders>
              <w:top w:val="nil"/>
              <w:bottom w:val="nil"/>
            </w:tcBorders>
            <w:shd w:val="clear" w:color="auto" w:fill="FFFFFF"/>
            <w:vAlign w:val="center"/>
          </w:tcPr>
          <w:p w:rsidR="00D76775" w:rsidRDefault="00D76775" w:rsidP="002F25A2">
            <w:pPr>
              <w:rPr>
                <w:rFonts w:ascii="Times New Roman" w:hAnsi="Times New Roman" w:cs="Times New Roman"/>
                <w:color w:val="auto"/>
                <w:sz w:val="24"/>
                <w:szCs w:val="24"/>
              </w:rPr>
            </w:pPr>
          </w:p>
        </w:tc>
        <w:tc>
          <w:tcPr>
            <w:tcW w:w="1037" w:type="dxa"/>
            <w:tcBorders>
              <w:top w:val="nil"/>
              <w:bottom w:val="nil"/>
              <w:right w:val="single" w:sz="16" w:space="0" w:color="000000"/>
            </w:tcBorders>
            <w:shd w:val="clear" w:color="auto" w:fill="FFFFFF"/>
            <w:vAlign w:val="center"/>
          </w:tcPr>
          <w:p w:rsidR="00D76775" w:rsidRDefault="00D76775" w:rsidP="002F25A2">
            <w:pPr>
              <w:rPr>
                <w:rFonts w:ascii="Times New Roman" w:hAnsi="Times New Roman" w:cs="Times New Roman"/>
                <w:color w:val="auto"/>
                <w:sz w:val="24"/>
                <w:szCs w:val="24"/>
              </w:rPr>
            </w:pPr>
          </w:p>
        </w:tc>
      </w:tr>
      <w:tr w:rsidR="00D76775" w:rsidTr="002F25A2">
        <w:trPr>
          <w:cantSplit/>
        </w:trPr>
        <w:tc>
          <w:tcPr>
            <w:tcW w:w="1719" w:type="dxa"/>
            <w:tcBorders>
              <w:top w:val="nil"/>
              <w:left w:val="single" w:sz="16" w:space="0" w:color="000000"/>
              <w:bottom w:val="single" w:sz="16" w:space="0" w:color="000000"/>
              <w:right w:val="single" w:sz="16" w:space="0" w:color="000000"/>
            </w:tcBorders>
            <w:shd w:val="clear" w:color="auto" w:fill="FFFFFF"/>
          </w:tcPr>
          <w:p w:rsidR="00D76775" w:rsidRDefault="00D76775" w:rsidP="002F25A2">
            <w:pPr>
              <w:spacing w:line="320" w:lineRule="atLeast"/>
              <w:ind w:left="60" w:right="60"/>
              <w:rPr>
                <w:rFonts w:ascii="Arial" w:hAnsi="Arial" w:cs="Arial"/>
                <w:sz w:val="18"/>
                <w:szCs w:val="18"/>
              </w:rPr>
            </w:pPr>
            <w:r>
              <w:rPr>
                <w:rFonts w:ascii="Arial" w:hAnsi="Arial" w:cs="Arial"/>
                <w:sz w:val="18"/>
                <w:szCs w:val="18"/>
              </w:rPr>
              <w:t>Total</w:t>
            </w:r>
          </w:p>
        </w:tc>
        <w:tc>
          <w:tcPr>
            <w:tcW w:w="1486" w:type="dxa"/>
            <w:tcBorders>
              <w:top w:val="nil"/>
              <w:left w:val="single" w:sz="16" w:space="0" w:color="000000"/>
              <w:bottom w:val="single" w:sz="16" w:space="0" w:color="000000"/>
            </w:tcBorders>
            <w:shd w:val="clear" w:color="auto" w:fill="FFFFFF"/>
            <w:vAlign w:val="center"/>
          </w:tcPr>
          <w:p w:rsidR="00D76775" w:rsidRDefault="00D76775" w:rsidP="002F25A2">
            <w:pPr>
              <w:spacing w:line="320" w:lineRule="atLeast"/>
              <w:ind w:left="60" w:right="60"/>
              <w:jc w:val="right"/>
              <w:rPr>
                <w:rFonts w:ascii="Arial" w:hAnsi="Arial" w:cs="Arial"/>
                <w:sz w:val="18"/>
                <w:szCs w:val="18"/>
              </w:rPr>
            </w:pPr>
            <w:r>
              <w:rPr>
                <w:rFonts w:ascii="Arial" w:hAnsi="Arial" w:cs="Arial"/>
                <w:sz w:val="18"/>
                <w:szCs w:val="18"/>
              </w:rPr>
              <w:t>.039</w:t>
            </w:r>
          </w:p>
        </w:tc>
        <w:tc>
          <w:tcPr>
            <w:tcW w:w="1037" w:type="dxa"/>
            <w:tcBorders>
              <w:top w:val="nil"/>
              <w:bottom w:val="single" w:sz="16" w:space="0" w:color="000000"/>
            </w:tcBorders>
            <w:shd w:val="clear" w:color="auto" w:fill="FFFFFF"/>
            <w:vAlign w:val="center"/>
          </w:tcPr>
          <w:p w:rsidR="00D76775" w:rsidRDefault="00D76775" w:rsidP="002F25A2">
            <w:pPr>
              <w:spacing w:line="320" w:lineRule="atLeast"/>
              <w:ind w:left="60" w:right="60"/>
              <w:jc w:val="right"/>
              <w:rPr>
                <w:rFonts w:ascii="Arial" w:hAnsi="Arial" w:cs="Arial"/>
                <w:sz w:val="18"/>
                <w:szCs w:val="18"/>
              </w:rPr>
            </w:pPr>
            <w:r>
              <w:rPr>
                <w:rFonts w:ascii="Arial" w:hAnsi="Arial" w:cs="Arial"/>
                <w:sz w:val="18"/>
                <w:szCs w:val="18"/>
              </w:rPr>
              <w:t>17</w:t>
            </w:r>
          </w:p>
        </w:tc>
        <w:tc>
          <w:tcPr>
            <w:tcW w:w="1424" w:type="dxa"/>
            <w:tcBorders>
              <w:top w:val="nil"/>
              <w:bottom w:val="single" w:sz="16" w:space="0" w:color="000000"/>
            </w:tcBorders>
            <w:shd w:val="clear" w:color="auto" w:fill="FFFFFF"/>
            <w:vAlign w:val="center"/>
          </w:tcPr>
          <w:p w:rsidR="00D76775" w:rsidRDefault="00D76775" w:rsidP="002F25A2">
            <w:pPr>
              <w:rPr>
                <w:rFonts w:ascii="Times New Roman" w:hAnsi="Times New Roman" w:cs="Times New Roman"/>
                <w:color w:val="auto"/>
                <w:sz w:val="24"/>
                <w:szCs w:val="24"/>
              </w:rPr>
            </w:pPr>
          </w:p>
        </w:tc>
        <w:tc>
          <w:tcPr>
            <w:tcW w:w="1037" w:type="dxa"/>
            <w:tcBorders>
              <w:top w:val="nil"/>
              <w:bottom w:val="single" w:sz="16" w:space="0" w:color="000000"/>
            </w:tcBorders>
            <w:shd w:val="clear" w:color="auto" w:fill="FFFFFF"/>
            <w:vAlign w:val="center"/>
          </w:tcPr>
          <w:p w:rsidR="00D76775" w:rsidRDefault="00D76775" w:rsidP="002F25A2">
            <w:pPr>
              <w:rPr>
                <w:rFonts w:ascii="Times New Roman" w:hAnsi="Times New Roman" w:cs="Times New Roman"/>
                <w:color w:val="auto"/>
                <w:sz w:val="24"/>
                <w:szCs w:val="24"/>
              </w:rPr>
            </w:pPr>
          </w:p>
        </w:tc>
        <w:tc>
          <w:tcPr>
            <w:tcW w:w="1037" w:type="dxa"/>
            <w:tcBorders>
              <w:top w:val="nil"/>
              <w:bottom w:val="single" w:sz="16" w:space="0" w:color="000000"/>
              <w:right w:val="single" w:sz="16" w:space="0" w:color="000000"/>
            </w:tcBorders>
            <w:shd w:val="clear" w:color="auto" w:fill="FFFFFF"/>
            <w:vAlign w:val="center"/>
          </w:tcPr>
          <w:p w:rsidR="00D76775" w:rsidRDefault="00D76775" w:rsidP="002F25A2">
            <w:pPr>
              <w:rPr>
                <w:rFonts w:ascii="Times New Roman" w:hAnsi="Times New Roman" w:cs="Times New Roman"/>
                <w:color w:val="auto"/>
                <w:sz w:val="24"/>
                <w:szCs w:val="24"/>
              </w:rPr>
            </w:pPr>
          </w:p>
        </w:tc>
      </w:tr>
    </w:tbl>
    <w:p w:rsidR="00D76775" w:rsidRDefault="00D76775" w:rsidP="009F1BE4">
      <w:pPr>
        <w:spacing w:line="400" w:lineRule="atLeast"/>
        <w:rPr>
          <w:rFonts w:ascii="Times New Roman" w:hAnsi="Times New Roman" w:cs="Times New Roman"/>
          <w:color w:val="auto"/>
          <w:sz w:val="24"/>
          <w:szCs w:val="24"/>
        </w:rPr>
      </w:pPr>
    </w:p>
    <w:tbl>
      <w:tblPr>
        <w:tblW w:w="7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19"/>
        <w:gridCol w:w="1486"/>
        <w:gridCol w:w="1037"/>
        <w:gridCol w:w="1424"/>
        <w:gridCol w:w="1037"/>
        <w:gridCol w:w="1037"/>
      </w:tblGrid>
      <w:tr w:rsidR="009F1BE4" w:rsidTr="00E372B1">
        <w:trPr>
          <w:cantSplit/>
        </w:trPr>
        <w:tc>
          <w:tcPr>
            <w:tcW w:w="7740" w:type="dxa"/>
            <w:gridSpan w:val="6"/>
            <w:tcBorders>
              <w:top w:val="nil"/>
              <w:left w:val="nil"/>
              <w:bottom w:val="nil"/>
              <w:right w:val="nil"/>
            </w:tcBorders>
            <w:shd w:val="clear" w:color="auto" w:fill="FFFFFF"/>
            <w:vAlign w:val="center"/>
          </w:tcPr>
          <w:p w:rsidR="009F1BE4" w:rsidRDefault="009F1BE4" w:rsidP="009F1BE4">
            <w:pPr>
              <w:spacing w:line="320" w:lineRule="atLeast"/>
              <w:ind w:left="60" w:right="60"/>
              <w:jc w:val="center"/>
              <w:rPr>
                <w:rFonts w:ascii="Arial" w:hAnsi="Arial" w:cs="Arial"/>
                <w:b/>
                <w:bCs/>
                <w:sz w:val="18"/>
                <w:szCs w:val="18"/>
              </w:rPr>
            </w:pPr>
            <w:r>
              <w:rPr>
                <w:rFonts w:ascii="Arial" w:hAnsi="Arial" w:cs="Arial"/>
                <w:b/>
                <w:bCs/>
                <w:sz w:val="18"/>
                <w:szCs w:val="18"/>
              </w:rPr>
              <w:t>TABLE 1.6</w:t>
            </w:r>
          </w:p>
          <w:p w:rsidR="009F1BE4" w:rsidRDefault="009F1BE4" w:rsidP="00E372B1">
            <w:pPr>
              <w:spacing w:line="320" w:lineRule="atLeast"/>
              <w:ind w:left="60" w:right="60"/>
              <w:jc w:val="center"/>
              <w:rPr>
                <w:rFonts w:ascii="Arial" w:hAnsi="Arial" w:cs="Arial"/>
                <w:sz w:val="18"/>
                <w:szCs w:val="18"/>
              </w:rPr>
            </w:pPr>
            <w:r>
              <w:rPr>
                <w:rFonts w:ascii="Arial" w:hAnsi="Arial" w:cs="Arial"/>
                <w:b/>
                <w:bCs/>
                <w:sz w:val="18"/>
                <w:szCs w:val="18"/>
              </w:rPr>
              <w:t>ANOVA</w:t>
            </w:r>
          </w:p>
        </w:tc>
      </w:tr>
      <w:tr w:rsidR="009F1BE4" w:rsidTr="00E372B1">
        <w:trPr>
          <w:cantSplit/>
        </w:trPr>
        <w:tc>
          <w:tcPr>
            <w:tcW w:w="7740" w:type="dxa"/>
            <w:gridSpan w:val="6"/>
            <w:tcBorders>
              <w:top w:val="nil"/>
              <w:left w:val="nil"/>
              <w:bottom w:val="nil"/>
              <w:right w:val="nil"/>
            </w:tcBorders>
            <w:shd w:val="clear" w:color="auto" w:fill="FFFFFF"/>
            <w:vAlign w:val="bottom"/>
          </w:tcPr>
          <w:p w:rsidR="009F1BE4" w:rsidRDefault="00C14BD2" w:rsidP="00E372B1">
            <w:pPr>
              <w:spacing w:line="320" w:lineRule="atLeast"/>
              <w:rPr>
                <w:rFonts w:ascii="Times New Roman" w:hAnsi="Times New Roman" w:cs="Times New Roman"/>
                <w:color w:val="auto"/>
                <w:sz w:val="24"/>
                <w:szCs w:val="24"/>
              </w:rPr>
            </w:pPr>
            <w:r>
              <w:rPr>
                <w:rFonts w:ascii="Arial" w:hAnsi="Arial" w:cs="Arial"/>
                <w:sz w:val="18"/>
                <w:szCs w:val="18"/>
                <w:shd w:val="clear" w:color="auto" w:fill="FFFFFF"/>
              </w:rPr>
              <w:t>CONCENTRATION OF MERCURY</w:t>
            </w:r>
          </w:p>
        </w:tc>
      </w:tr>
      <w:tr w:rsidR="009F1BE4" w:rsidTr="00E372B1">
        <w:trPr>
          <w:cantSplit/>
        </w:trPr>
        <w:tc>
          <w:tcPr>
            <w:tcW w:w="1719" w:type="dxa"/>
            <w:tcBorders>
              <w:top w:val="single" w:sz="16" w:space="0" w:color="000000"/>
              <w:left w:val="single" w:sz="16" w:space="0" w:color="000000"/>
              <w:bottom w:val="single" w:sz="16" w:space="0" w:color="000000"/>
              <w:right w:val="single" w:sz="16" w:space="0" w:color="000000"/>
            </w:tcBorders>
            <w:shd w:val="clear" w:color="auto" w:fill="FFFFFF"/>
            <w:vAlign w:val="bottom"/>
          </w:tcPr>
          <w:p w:rsidR="009F1BE4" w:rsidRDefault="009F1BE4" w:rsidP="00E372B1">
            <w:pPr>
              <w:rPr>
                <w:rFonts w:ascii="Times New Roman" w:hAnsi="Times New Roman" w:cs="Times New Roman"/>
                <w:color w:val="auto"/>
                <w:sz w:val="24"/>
                <w:szCs w:val="24"/>
              </w:rPr>
            </w:pPr>
          </w:p>
        </w:tc>
        <w:tc>
          <w:tcPr>
            <w:tcW w:w="1486" w:type="dxa"/>
            <w:tcBorders>
              <w:top w:val="single" w:sz="16" w:space="0" w:color="000000"/>
              <w:left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Sum of Squares</w:t>
            </w:r>
          </w:p>
        </w:tc>
        <w:tc>
          <w:tcPr>
            <w:tcW w:w="1037" w:type="dxa"/>
            <w:tcBorders>
              <w:top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proofErr w:type="spellStart"/>
            <w:r>
              <w:rPr>
                <w:rFonts w:ascii="Arial" w:hAnsi="Arial" w:cs="Arial"/>
                <w:sz w:val="18"/>
                <w:szCs w:val="18"/>
              </w:rPr>
              <w:t>df</w:t>
            </w:r>
            <w:proofErr w:type="spellEnd"/>
          </w:p>
        </w:tc>
        <w:tc>
          <w:tcPr>
            <w:tcW w:w="1424" w:type="dxa"/>
            <w:tcBorders>
              <w:top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Mean Square</w:t>
            </w:r>
          </w:p>
        </w:tc>
        <w:tc>
          <w:tcPr>
            <w:tcW w:w="1037" w:type="dxa"/>
            <w:tcBorders>
              <w:top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F</w:t>
            </w:r>
          </w:p>
        </w:tc>
        <w:tc>
          <w:tcPr>
            <w:tcW w:w="1037" w:type="dxa"/>
            <w:tcBorders>
              <w:top w:val="single" w:sz="16" w:space="0" w:color="000000"/>
              <w:bottom w:val="single" w:sz="16" w:space="0" w:color="000000"/>
              <w:right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Sig.</w:t>
            </w:r>
          </w:p>
        </w:tc>
      </w:tr>
      <w:tr w:rsidR="009F1BE4" w:rsidTr="00E372B1">
        <w:trPr>
          <w:cantSplit/>
        </w:trPr>
        <w:tc>
          <w:tcPr>
            <w:tcW w:w="1719" w:type="dxa"/>
            <w:tcBorders>
              <w:top w:val="single" w:sz="16" w:space="0" w:color="000000"/>
              <w:left w:val="single" w:sz="16" w:space="0" w:color="000000"/>
              <w:bottom w:val="nil"/>
              <w:right w:val="single" w:sz="16" w:space="0" w:color="000000"/>
            </w:tcBorders>
            <w:shd w:val="clear" w:color="auto" w:fill="FFFFFF"/>
          </w:tcPr>
          <w:p w:rsidR="009F1BE4" w:rsidRDefault="009F1BE4" w:rsidP="00E372B1">
            <w:pPr>
              <w:spacing w:line="320" w:lineRule="atLeast"/>
              <w:ind w:left="60" w:right="60"/>
              <w:rPr>
                <w:rFonts w:ascii="Arial" w:hAnsi="Arial" w:cs="Arial"/>
                <w:sz w:val="18"/>
                <w:szCs w:val="18"/>
              </w:rPr>
            </w:pPr>
            <w:r>
              <w:rPr>
                <w:rFonts w:ascii="Arial" w:hAnsi="Arial" w:cs="Arial"/>
                <w:sz w:val="18"/>
                <w:szCs w:val="18"/>
              </w:rPr>
              <w:t>Between Groups</w:t>
            </w:r>
          </w:p>
        </w:tc>
        <w:tc>
          <w:tcPr>
            <w:tcW w:w="1486" w:type="dxa"/>
            <w:tcBorders>
              <w:top w:val="single" w:sz="16" w:space="0" w:color="000000"/>
              <w:left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.001</w:t>
            </w:r>
          </w:p>
        </w:tc>
        <w:tc>
          <w:tcPr>
            <w:tcW w:w="1037" w:type="dxa"/>
            <w:tcBorders>
              <w:top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2</w:t>
            </w:r>
          </w:p>
        </w:tc>
        <w:tc>
          <w:tcPr>
            <w:tcW w:w="1424" w:type="dxa"/>
            <w:tcBorders>
              <w:top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.001</w:t>
            </w:r>
          </w:p>
        </w:tc>
        <w:tc>
          <w:tcPr>
            <w:tcW w:w="1037" w:type="dxa"/>
            <w:tcBorders>
              <w:top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.162</w:t>
            </w:r>
          </w:p>
        </w:tc>
        <w:tc>
          <w:tcPr>
            <w:tcW w:w="1037" w:type="dxa"/>
            <w:tcBorders>
              <w:top w:val="single" w:sz="16" w:space="0" w:color="000000"/>
              <w:bottom w:val="nil"/>
              <w:right w:val="single" w:sz="16" w:space="0" w:color="000000"/>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.858</w:t>
            </w:r>
          </w:p>
        </w:tc>
      </w:tr>
      <w:tr w:rsidR="009F1BE4" w:rsidTr="00E372B1">
        <w:trPr>
          <w:cantSplit/>
        </w:trPr>
        <w:tc>
          <w:tcPr>
            <w:tcW w:w="1719" w:type="dxa"/>
            <w:tcBorders>
              <w:top w:val="nil"/>
              <w:left w:val="single" w:sz="16" w:space="0" w:color="000000"/>
              <w:bottom w:val="nil"/>
              <w:right w:val="single" w:sz="16" w:space="0" w:color="000000"/>
            </w:tcBorders>
            <w:shd w:val="clear" w:color="auto" w:fill="FFFFFF"/>
          </w:tcPr>
          <w:p w:rsidR="009F1BE4" w:rsidRDefault="009F1BE4" w:rsidP="00E372B1">
            <w:pPr>
              <w:spacing w:line="320" w:lineRule="atLeast"/>
              <w:ind w:left="60" w:right="60"/>
              <w:rPr>
                <w:rFonts w:ascii="Arial" w:hAnsi="Arial" w:cs="Arial"/>
                <w:sz w:val="18"/>
                <w:szCs w:val="18"/>
              </w:rPr>
            </w:pPr>
            <w:r>
              <w:rPr>
                <w:rFonts w:ascii="Arial" w:hAnsi="Arial" w:cs="Arial"/>
                <w:sz w:val="18"/>
                <w:szCs w:val="18"/>
              </w:rPr>
              <w:t>Within Groups</w:t>
            </w:r>
          </w:p>
        </w:tc>
        <w:tc>
          <w:tcPr>
            <w:tcW w:w="1486" w:type="dxa"/>
            <w:tcBorders>
              <w:top w:val="nil"/>
              <w:left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.011</w:t>
            </w:r>
          </w:p>
        </w:tc>
        <w:tc>
          <w:tcPr>
            <w:tcW w:w="1037" w:type="dxa"/>
            <w:tcBorders>
              <w:top w:val="nil"/>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3</w:t>
            </w:r>
          </w:p>
        </w:tc>
        <w:tc>
          <w:tcPr>
            <w:tcW w:w="1424" w:type="dxa"/>
            <w:tcBorders>
              <w:top w:val="nil"/>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.004</w:t>
            </w:r>
          </w:p>
        </w:tc>
        <w:tc>
          <w:tcPr>
            <w:tcW w:w="1037" w:type="dxa"/>
            <w:tcBorders>
              <w:top w:val="nil"/>
              <w:bottom w:val="nil"/>
            </w:tcBorders>
            <w:shd w:val="clear" w:color="auto" w:fill="FFFFFF"/>
            <w:vAlign w:val="center"/>
          </w:tcPr>
          <w:p w:rsidR="009F1BE4" w:rsidRDefault="009F1BE4" w:rsidP="00E372B1">
            <w:pPr>
              <w:rPr>
                <w:rFonts w:ascii="Times New Roman" w:hAnsi="Times New Roman" w:cs="Times New Roman"/>
                <w:color w:val="auto"/>
                <w:sz w:val="24"/>
                <w:szCs w:val="24"/>
              </w:rPr>
            </w:pPr>
          </w:p>
        </w:tc>
        <w:tc>
          <w:tcPr>
            <w:tcW w:w="1037" w:type="dxa"/>
            <w:tcBorders>
              <w:top w:val="nil"/>
              <w:bottom w:val="nil"/>
              <w:right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r>
      <w:tr w:rsidR="009F1BE4" w:rsidTr="00E372B1">
        <w:trPr>
          <w:cantSplit/>
        </w:trPr>
        <w:tc>
          <w:tcPr>
            <w:tcW w:w="1719" w:type="dxa"/>
            <w:tcBorders>
              <w:top w:val="nil"/>
              <w:left w:val="single" w:sz="16" w:space="0" w:color="000000"/>
              <w:bottom w:val="single" w:sz="16" w:space="0" w:color="000000"/>
              <w:right w:val="single" w:sz="16" w:space="0" w:color="000000"/>
            </w:tcBorders>
            <w:shd w:val="clear" w:color="auto" w:fill="FFFFFF"/>
          </w:tcPr>
          <w:p w:rsidR="009F1BE4" w:rsidRDefault="009F1BE4" w:rsidP="00E372B1">
            <w:pPr>
              <w:spacing w:line="320" w:lineRule="atLeast"/>
              <w:ind w:left="60" w:right="60"/>
              <w:rPr>
                <w:rFonts w:ascii="Arial" w:hAnsi="Arial" w:cs="Arial"/>
                <w:sz w:val="18"/>
                <w:szCs w:val="18"/>
              </w:rPr>
            </w:pPr>
            <w:r>
              <w:rPr>
                <w:rFonts w:ascii="Arial" w:hAnsi="Arial" w:cs="Arial"/>
                <w:sz w:val="18"/>
                <w:szCs w:val="18"/>
              </w:rPr>
              <w:t>Total</w:t>
            </w:r>
          </w:p>
        </w:tc>
        <w:tc>
          <w:tcPr>
            <w:tcW w:w="1486" w:type="dxa"/>
            <w:tcBorders>
              <w:top w:val="nil"/>
              <w:left w:val="single" w:sz="16" w:space="0" w:color="000000"/>
              <w:bottom w:val="single" w:sz="16" w:space="0" w:color="000000"/>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.012</w:t>
            </w:r>
          </w:p>
        </w:tc>
        <w:tc>
          <w:tcPr>
            <w:tcW w:w="1037" w:type="dxa"/>
            <w:tcBorders>
              <w:top w:val="nil"/>
              <w:bottom w:val="single" w:sz="16" w:space="0" w:color="000000"/>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5</w:t>
            </w:r>
          </w:p>
        </w:tc>
        <w:tc>
          <w:tcPr>
            <w:tcW w:w="1424" w:type="dxa"/>
            <w:tcBorders>
              <w:top w:val="nil"/>
              <w:bottom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c>
          <w:tcPr>
            <w:tcW w:w="1037" w:type="dxa"/>
            <w:tcBorders>
              <w:top w:val="nil"/>
              <w:bottom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c>
          <w:tcPr>
            <w:tcW w:w="1037" w:type="dxa"/>
            <w:tcBorders>
              <w:top w:val="nil"/>
              <w:bottom w:val="single" w:sz="16" w:space="0" w:color="000000"/>
              <w:right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r>
    </w:tbl>
    <w:p w:rsidR="009F1BE4" w:rsidRDefault="009F1BE4" w:rsidP="009F1BE4">
      <w:pPr>
        <w:rPr>
          <w:rFonts w:ascii="Arial" w:hAnsi="Arial" w:cs="Arial"/>
          <w:b/>
          <w:bCs/>
          <w:sz w:val="26"/>
          <w:szCs w:val="26"/>
        </w:rPr>
      </w:pPr>
    </w:p>
    <w:tbl>
      <w:tblPr>
        <w:tblW w:w="7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19"/>
        <w:gridCol w:w="1486"/>
        <w:gridCol w:w="1037"/>
        <w:gridCol w:w="1424"/>
        <w:gridCol w:w="1037"/>
        <w:gridCol w:w="1037"/>
      </w:tblGrid>
      <w:tr w:rsidR="009F1BE4" w:rsidTr="00E372B1">
        <w:trPr>
          <w:cantSplit/>
        </w:trPr>
        <w:tc>
          <w:tcPr>
            <w:tcW w:w="7740" w:type="dxa"/>
            <w:gridSpan w:val="6"/>
            <w:tcBorders>
              <w:top w:val="nil"/>
              <w:left w:val="nil"/>
              <w:bottom w:val="nil"/>
              <w:right w:val="nil"/>
            </w:tcBorders>
            <w:shd w:val="clear" w:color="auto" w:fill="FFFFFF"/>
            <w:vAlign w:val="center"/>
          </w:tcPr>
          <w:p w:rsidR="009F1BE4" w:rsidRDefault="009F1BE4" w:rsidP="009F1BE4">
            <w:pPr>
              <w:spacing w:line="320" w:lineRule="atLeast"/>
              <w:ind w:left="60" w:right="60"/>
              <w:jc w:val="center"/>
              <w:rPr>
                <w:rFonts w:ascii="Arial" w:hAnsi="Arial" w:cs="Arial"/>
                <w:b/>
                <w:bCs/>
                <w:sz w:val="18"/>
                <w:szCs w:val="18"/>
              </w:rPr>
            </w:pPr>
            <w:r>
              <w:rPr>
                <w:rFonts w:ascii="Arial" w:hAnsi="Arial" w:cs="Arial"/>
                <w:b/>
                <w:bCs/>
                <w:sz w:val="18"/>
                <w:szCs w:val="18"/>
              </w:rPr>
              <w:t>TABLE 1.7</w:t>
            </w:r>
          </w:p>
          <w:p w:rsidR="009F1BE4" w:rsidRPr="009F1BE4" w:rsidRDefault="009F1BE4" w:rsidP="009F1BE4">
            <w:pPr>
              <w:spacing w:line="320" w:lineRule="atLeast"/>
              <w:ind w:left="60" w:right="60"/>
              <w:jc w:val="center"/>
              <w:rPr>
                <w:rFonts w:ascii="Arial" w:hAnsi="Arial" w:cs="Arial"/>
                <w:b/>
                <w:bCs/>
                <w:sz w:val="18"/>
                <w:szCs w:val="18"/>
              </w:rPr>
            </w:pPr>
            <w:r>
              <w:rPr>
                <w:rFonts w:ascii="Arial" w:hAnsi="Arial" w:cs="Arial"/>
                <w:b/>
                <w:bCs/>
                <w:sz w:val="18"/>
                <w:szCs w:val="18"/>
              </w:rPr>
              <w:t>ANOVA</w:t>
            </w:r>
          </w:p>
        </w:tc>
      </w:tr>
      <w:tr w:rsidR="009F1BE4" w:rsidTr="00E372B1">
        <w:trPr>
          <w:cantSplit/>
        </w:trPr>
        <w:tc>
          <w:tcPr>
            <w:tcW w:w="7740" w:type="dxa"/>
            <w:gridSpan w:val="6"/>
            <w:tcBorders>
              <w:top w:val="nil"/>
              <w:left w:val="nil"/>
              <w:bottom w:val="nil"/>
              <w:right w:val="nil"/>
            </w:tcBorders>
            <w:shd w:val="clear" w:color="auto" w:fill="FFFFFF"/>
            <w:vAlign w:val="bottom"/>
          </w:tcPr>
          <w:p w:rsidR="009F1BE4" w:rsidRDefault="00C14BD2" w:rsidP="00E372B1">
            <w:pPr>
              <w:spacing w:line="320" w:lineRule="atLeast"/>
              <w:rPr>
                <w:rFonts w:ascii="Times New Roman" w:hAnsi="Times New Roman" w:cs="Times New Roman"/>
                <w:color w:val="auto"/>
                <w:sz w:val="24"/>
                <w:szCs w:val="24"/>
              </w:rPr>
            </w:pPr>
            <w:r>
              <w:rPr>
                <w:rFonts w:ascii="Arial" w:hAnsi="Arial" w:cs="Arial"/>
                <w:sz w:val="18"/>
                <w:szCs w:val="18"/>
                <w:shd w:val="clear" w:color="auto" w:fill="FFFFFF"/>
              </w:rPr>
              <w:t>CONCENTRATION OF MANGANESE</w:t>
            </w:r>
            <w:r w:rsidR="009F1BE4">
              <w:rPr>
                <w:rFonts w:ascii="Arial" w:hAnsi="Arial" w:cs="Arial"/>
                <w:sz w:val="18"/>
                <w:szCs w:val="18"/>
                <w:shd w:val="clear" w:color="auto" w:fill="FFFFFF"/>
              </w:rPr>
              <w:t xml:space="preserve"> </w:t>
            </w:r>
          </w:p>
        </w:tc>
      </w:tr>
      <w:tr w:rsidR="009F1BE4" w:rsidTr="00E372B1">
        <w:trPr>
          <w:cantSplit/>
        </w:trPr>
        <w:tc>
          <w:tcPr>
            <w:tcW w:w="1719" w:type="dxa"/>
            <w:tcBorders>
              <w:top w:val="single" w:sz="16" w:space="0" w:color="000000"/>
              <w:left w:val="single" w:sz="16" w:space="0" w:color="000000"/>
              <w:bottom w:val="single" w:sz="16" w:space="0" w:color="000000"/>
              <w:right w:val="single" w:sz="16" w:space="0" w:color="000000"/>
            </w:tcBorders>
            <w:shd w:val="clear" w:color="auto" w:fill="FFFFFF"/>
            <w:vAlign w:val="bottom"/>
          </w:tcPr>
          <w:p w:rsidR="009F1BE4" w:rsidRDefault="009F1BE4" w:rsidP="00E372B1">
            <w:pPr>
              <w:rPr>
                <w:rFonts w:ascii="Times New Roman" w:hAnsi="Times New Roman" w:cs="Times New Roman"/>
                <w:color w:val="auto"/>
                <w:sz w:val="24"/>
                <w:szCs w:val="24"/>
              </w:rPr>
            </w:pPr>
          </w:p>
        </w:tc>
        <w:tc>
          <w:tcPr>
            <w:tcW w:w="1486" w:type="dxa"/>
            <w:tcBorders>
              <w:top w:val="single" w:sz="16" w:space="0" w:color="000000"/>
              <w:left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Sum of Squares</w:t>
            </w:r>
          </w:p>
        </w:tc>
        <w:tc>
          <w:tcPr>
            <w:tcW w:w="1037" w:type="dxa"/>
            <w:tcBorders>
              <w:top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proofErr w:type="spellStart"/>
            <w:r>
              <w:rPr>
                <w:rFonts w:ascii="Arial" w:hAnsi="Arial" w:cs="Arial"/>
                <w:sz w:val="18"/>
                <w:szCs w:val="18"/>
              </w:rPr>
              <w:t>df</w:t>
            </w:r>
            <w:proofErr w:type="spellEnd"/>
          </w:p>
        </w:tc>
        <w:tc>
          <w:tcPr>
            <w:tcW w:w="1424" w:type="dxa"/>
            <w:tcBorders>
              <w:top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Mean Square</w:t>
            </w:r>
          </w:p>
        </w:tc>
        <w:tc>
          <w:tcPr>
            <w:tcW w:w="1037" w:type="dxa"/>
            <w:tcBorders>
              <w:top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F</w:t>
            </w:r>
          </w:p>
        </w:tc>
        <w:tc>
          <w:tcPr>
            <w:tcW w:w="1037" w:type="dxa"/>
            <w:tcBorders>
              <w:top w:val="single" w:sz="16" w:space="0" w:color="000000"/>
              <w:bottom w:val="single" w:sz="16" w:space="0" w:color="000000"/>
              <w:right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Sig.</w:t>
            </w:r>
          </w:p>
        </w:tc>
      </w:tr>
      <w:tr w:rsidR="009F1BE4" w:rsidTr="00E372B1">
        <w:trPr>
          <w:cantSplit/>
        </w:trPr>
        <w:tc>
          <w:tcPr>
            <w:tcW w:w="1719" w:type="dxa"/>
            <w:tcBorders>
              <w:top w:val="single" w:sz="16" w:space="0" w:color="000000"/>
              <w:left w:val="single" w:sz="16" w:space="0" w:color="000000"/>
              <w:bottom w:val="nil"/>
              <w:right w:val="single" w:sz="16" w:space="0" w:color="000000"/>
            </w:tcBorders>
            <w:shd w:val="clear" w:color="auto" w:fill="FFFFFF"/>
          </w:tcPr>
          <w:p w:rsidR="009F1BE4" w:rsidRDefault="009F1BE4" w:rsidP="00E372B1">
            <w:pPr>
              <w:spacing w:line="320" w:lineRule="atLeast"/>
              <w:ind w:left="60" w:right="60"/>
              <w:rPr>
                <w:rFonts w:ascii="Arial" w:hAnsi="Arial" w:cs="Arial"/>
                <w:sz w:val="18"/>
                <w:szCs w:val="18"/>
              </w:rPr>
            </w:pPr>
            <w:r>
              <w:rPr>
                <w:rFonts w:ascii="Arial" w:hAnsi="Arial" w:cs="Arial"/>
                <w:sz w:val="18"/>
                <w:szCs w:val="18"/>
              </w:rPr>
              <w:t>Between Groups</w:t>
            </w:r>
          </w:p>
        </w:tc>
        <w:tc>
          <w:tcPr>
            <w:tcW w:w="1486" w:type="dxa"/>
            <w:tcBorders>
              <w:top w:val="single" w:sz="16" w:space="0" w:color="000000"/>
              <w:left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.023</w:t>
            </w:r>
          </w:p>
        </w:tc>
        <w:tc>
          <w:tcPr>
            <w:tcW w:w="1037" w:type="dxa"/>
            <w:tcBorders>
              <w:top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2</w:t>
            </w:r>
          </w:p>
        </w:tc>
        <w:tc>
          <w:tcPr>
            <w:tcW w:w="1424" w:type="dxa"/>
            <w:tcBorders>
              <w:top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.011</w:t>
            </w:r>
          </w:p>
        </w:tc>
        <w:tc>
          <w:tcPr>
            <w:tcW w:w="1037" w:type="dxa"/>
            <w:tcBorders>
              <w:top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9.360</w:t>
            </w:r>
          </w:p>
        </w:tc>
        <w:tc>
          <w:tcPr>
            <w:tcW w:w="1037" w:type="dxa"/>
            <w:tcBorders>
              <w:top w:val="single" w:sz="16" w:space="0" w:color="000000"/>
              <w:bottom w:val="nil"/>
              <w:right w:val="single" w:sz="16" w:space="0" w:color="000000"/>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.002</w:t>
            </w:r>
          </w:p>
        </w:tc>
      </w:tr>
      <w:tr w:rsidR="009F1BE4" w:rsidTr="00E372B1">
        <w:trPr>
          <w:cantSplit/>
        </w:trPr>
        <w:tc>
          <w:tcPr>
            <w:tcW w:w="1719" w:type="dxa"/>
            <w:tcBorders>
              <w:top w:val="nil"/>
              <w:left w:val="single" w:sz="16" w:space="0" w:color="000000"/>
              <w:bottom w:val="nil"/>
              <w:right w:val="single" w:sz="16" w:space="0" w:color="000000"/>
            </w:tcBorders>
            <w:shd w:val="clear" w:color="auto" w:fill="FFFFFF"/>
          </w:tcPr>
          <w:p w:rsidR="009F1BE4" w:rsidRDefault="009F1BE4" w:rsidP="00E372B1">
            <w:pPr>
              <w:spacing w:line="320" w:lineRule="atLeast"/>
              <w:ind w:left="60" w:right="60"/>
              <w:rPr>
                <w:rFonts w:ascii="Arial" w:hAnsi="Arial" w:cs="Arial"/>
                <w:sz w:val="18"/>
                <w:szCs w:val="18"/>
              </w:rPr>
            </w:pPr>
            <w:r>
              <w:rPr>
                <w:rFonts w:ascii="Arial" w:hAnsi="Arial" w:cs="Arial"/>
                <w:sz w:val="18"/>
                <w:szCs w:val="18"/>
              </w:rPr>
              <w:t>Within Groups</w:t>
            </w:r>
          </w:p>
        </w:tc>
        <w:tc>
          <w:tcPr>
            <w:tcW w:w="1486" w:type="dxa"/>
            <w:tcBorders>
              <w:top w:val="nil"/>
              <w:left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.018</w:t>
            </w:r>
          </w:p>
        </w:tc>
        <w:tc>
          <w:tcPr>
            <w:tcW w:w="1037" w:type="dxa"/>
            <w:tcBorders>
              <w:top w:val="nil"/>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15</w:t>
            </w:r>
          </w:p>
        </w:tc>
        <w:tc>
          <w:tcPr>
            <w:tcW w:w="1424" w:type="dxa"/>
            <w:tcBorders>
              <w:top w:val="nil"/>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.001</w:t>
            </w:r>
          </w:p>
        </w:tc>
        <w:tc>
          <w:tcPr>
            <w:tcW w:w="1037" w:type="dxa"/>
            <w:tcBorders>
              <w:top w:val="nil"/>
              <w:bottom w:val="nil"/>
            </w:tcBorders>
            <w:shd w:val="clear" w:color="auto" w:fill="FFFFFF"/>
            <w:vAlign w:val="center"/>
          </w:tcPr>
          <w:p w:rsidR="009F1BE4" w:rsidRDefault="009F1BE4" w:rsidP="00E372B1">
            <w:pPr>
              <w:rPr>
                <w:rFonts w:ascii="Times New Roman" w:hAnsi="Times New Roman" w:cs="Times New Roman"/>
                <w:color w:val="auto"/>
                <w:sz w:val="24"/>
                <w:szCs w:val="24"/>
              </w:rPr>
            </w:pPr>
          </w:p>
        </w:tc>
        <w:tc>
          <w:tcPr>
            <w:tcW w:w="1037" w:type="dxa"/>
            <w:tcBorders>
              <w:top w:val="nil"/>
              <w:bottom w:val="nil"/>
              <w:right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r>
      <w:tr w:rsidR="009F1BE4" w:rsidTr="00E372B1">
        <w:trPr>
          <w:cantSplit/>
        </w:trPr>
        <w:tc>
          <w:tcPr>
            <w:tcW w:w="1719" w:type="dxa"/>
            <w:tcBorders>
              <w:top w:val="nil"/>
              <w:left w:val="single" w:sz="16" w:space="0" w:color="000000"/>
              <w:bottom w:val="single" w:sz="16" w:space="0" w:color="000000"/>
              <w:right w:val="single" w:sz="16" w:space="0" w:color="000000"/>
            </w:tcBorders>
            <w:shd w:val="clear" w:color="auto" w:fill="FFFFFF"/>
          </w:tcPr>
          <w:p w:rsidR="009F1BE4" w:rsidRDefault="009F1BE4" w:rsidP="00E372B1">
            <w:pPr>
              <w:spacing w:line="320" w:lineRule="atLeast"/>
              <w:ind w:left="60" w:right="60"/>
              <w:rPr>
                <w:rFonts w:ascii="Arial" w:hAnsi="Arial" w:cs="Arial"/>
                <w:sz w:val="18"/>
                <w:szCs w:val="18"/>
              </w:rPr>
            </w:pPr>
            <w:r>
              <w:rPr>
                <w:rFonts w:ascii="Arial" w:hAnsi="Arial" w:cs="Arial"/>
                <w:sz w:val="18"/>
                <w:szCs w:val="18"/>
              </w:rPr>
              <w:t>Total</w:t>
            </w:r>
          </w:p>
        </w:tc>
        <w:tc>
          <w:tcPr>
            <w:tcW w:w="1486" w:type="dxa"/>
            <w:tcBorders>
              <w:top w:val="nil"/>
              <w:left w:val="single" w:sz="16" w:space="0" w:color="000000"/>
              <w:bottom w:val="single" w:sz="16" w:space="0" w:color="000000"/>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.041</w:t>
            </w:r>
          </w:p>
        </w:tc>
        <w:tc>
          <w:tcPr>
            <w:tcW w:w="1037" w:type="dxa"/>
            <w:tcBorders>
              <w:top w:val="nil"/>
              <w:bottom w:val="single" w:sz="16" w:space="0" w:color="000000"/>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17</w:t>
            </w:r>
          </w:p>
        </w:tc>
        <w:tc>
          <w:tcPr>
            <w:tcW w:w="1424" w:type="dxa"/>
            <w:tcBorders>
              <w:top w:val="nil"/>
              <w:bottom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c>
          <w:tcPr>
            <w:tcW w:w="1037" w:type="dxa"/>
            <w:tcBorders>
              <w:top w:val="nil"/>
              <w:bottom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c>
          <w:tcPr>
            <w:tcW w:w="1037" w:type="dxa"/>
            <w:tcBorders>
              <w:top w:val="nil"/>
              <w:bottom w:val="single" w:sz="16" w:space="0" w:color="000000"/>
              <w:right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r>
    </w:tbl>
    <w:p w:rsidR="009F1BE4" w:rsidRDefault="009F1BE4" w:rsidP="009F1BE4">
      <w:pPr>
        <w:spacing w:line="400" w:lineRule="atLeast"/>
        <w:rPr>
          <w:rFonts w:ascii="Times New Roman" w:hAnsi="Times New Roman" w:cs="Times New Roman"/>
          <w:color w:val="auto"/>
          <w:sz w:val="24"/>
          <w:szCs w:val="24"/>
        </w:rPr>
      </w:pPr>
    </w:p>
    <w:tbl>
      <w:tblPr>
        <w:tblW w:w="7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19"/>
        <w:gridCol w:w="1486"/>
        <w:gridCol w:w="1037"/>
        <w:gridCol w:w="1424"/>
        <w:gridCol w:w="1037"/>
        <w:gridCol w:w="1037"/>
      </w:tblGrid>
      <w:tr w:rsidR="009F1BE4" w:rsidTr="00E372B1">
        <w:trPr>
          <w:cantSplit/>
        </w:trPr>
        <w:tc>
          <w:tcPr>
            <w:tcW w:w="7740" w:type="dxa"/>
            <w:gridSpan w:val="6"/>
            <w:tcBorders>
              <w:top w:val="nil"/>
              <w:left w:val="nil"/>
              <w:bottom w:val="nil"/>
              <w:right w:val="nil"/>
            </w:tcBorders>
            <w:shd w:val="clear" w:color="auto" w:fill="FFFFFF"/>
            <w:vAlign w:val="center"/>
          </w:tcPr>
          <w:p w:rsidR="009F1BE4" w:rsidRDefault="009F1BE4" w:rsidP="009F1BE4">
            <w:pPr>
              <w:spacing w:line="320" w:lineRule="atLeast"/>
              <w:ind w:left="60" w:right="60"/>
              <w:jc w:val="center"/>
              <w:rPr>
                <w:rFonts w:ascii="Arial" w:hAnsi="Arial" w:cs="Arial"/>
                <w:b/>
                <w:bCs/>
                <w:sz w:val="18"/>
                <w:szCs w:val="18"/>
              </w:rPr>
            </w:pPr>
            <w:r>
              <w:rPr>
                <w:rFonts w:ascii="Arial" w:hAnsi="Arial" w:cs="Arial"/>
                <w:b/>
                <w:bCs/>
                <w:sz w:val="18"/>
                <w:szCs w:val="18"/>
              </w:rPr>
              <w:t>TABLE 1.8</w:t>
            </w:r>
          </w:p>
          <w:p w:rsidR="009F1BE4" w:rsidRPr="009F1BE4" w:rsidRDefault="009F1BE4" w:rsidP="009F1BE4">
            <w:pPr>
              <w:spacing w:line="320" w:lineRule="atLeast"/>
              <w:ind w:left="60" w:right="60"/>
              <w:jc w:val="center"/>
              <w:rPr>
                <w:rFonts w:ascii="Arial" w:hAnsi="Arial" w:cs="Arial"/>
                <w:b/>
                <w:bCs/>
                <w:sz w:val="18"/>
                <w:szCs w:val="18"/>
              </w:rPr>
            </w:pPr>
            <w:r>
              <w:rPr>
                <w:rFonts w:ascii="Arial" w:hAnsi="Arial" w:cs="Arial"/>
                <w:b/>
                <w:bCs/>
                <w:sz w:val="18"/>
                <w:szCs w:val="18"/>
              </w:rPr>
              <w:t>ANOVA</w:t>
            </w:r>
          </w:p>
        </w:tc>
      </w:tr>
      <w:tr w:rsidR="009F1BE4" w:rsidTr="00E372B1">
        <w:trPr>
          <w:cantSplit/>
        </w:trPr>
        <w:tc>
          <w:tcPr>
            <w:tcW w:w="7740" w:type="dxa"/>
            <w:gridSpan w:val="6"/>
            <w:tcBorders>
              <w:top w:val="nil"/>
              <w:left w:val="nil"/>
              <w:bottom w:val="nil"/>
              <w:right w:val="nil"/>
            </w:tcBorders>
            <w:shd w:val="clear" w:color="auto" w:fill="FFFFFF"/>
            <w:vAlign w:val="bottom"/>
          </w:tcPr>
          <w:p w:rsidR="009F1BE4" w:rsidRDefault="00C14BD2" w:rsidP="00E372B1">
            <w:pPr>
              <w:spacing w:line="320" w:lineRule="atLeast"/>
              <w:rPr>
                <w:rFonts w:ascii="Times New Roman" w:hAnsi="Times New Roman" w:cs="Times New Roman"/>
                <w:color w:val="auto"/>
                <w:sz w:val="24"/>
                <w:szCs w:val="24"/>
              </w:rPr>
            </w:pPr>
            <w:r>
              <w:rPr>
                <w:rFonts w:ascii="Arial" w:hAnsi="Arial" w:cs="Arial"/>
                <w:sz w:val="18"/>
                <w:szCs w:val="18"/>
                <w:shd w:val="clear" w:color="auto" w:fill="FFFFFF"/>
              </w:rPr>
              <w:t>CONCENTRATION OF NICKEL</w:t>
            </w:r>
            <w:r w:rsidR="009F1BE4">
              <w:rPr>
                <w:rFonts w:ascii="Arial" w:hAnsi="Arial" w:cs="Arial"/>
                <w:sz w:val="18"/>
                <w:szCs w:val="18"/>
                <w:shd w:val="clear" w:color="auto" w:fill="FFFFFF"/>
              </w:rPr>
              <w:t xml:space="preserve"> </w:t>
            </w:r>
          </w:p>
        </w:tc>
      </w:tr>
      <w:tr w:rsidR="009F1BE4" w:rsidTr="00E372B1">
        <w:trPr>
          <w:cantSplit/>
        </w:trPr>
        <w:tc>
          <w:tcPr>
            <w:tcW w:w="1719" w:type="dxa"/>
            <w:tcBorders>
              <w:top w:val="single" w:sz="16" w:space="0" w:color="000000"/>
              <w:left w:val="single" w:sz="16" w:space="0" w:color="000000"/>
              <w:bottom w:val="single" w:sz="16" w:space="0" w:color="000000"/>
              <w:right w:val="single" w:sz="16" w:space="0" w:color="000000"/>
            </w:tcBorders>
            <w:shd w:val="clear" w:color="auto" w:fill="FFFFFF"/>
            <w:vAlign w:val="bottom"/>
          </w:tcPr>
          <w:p w:rsidR="009F1BE4" w:rsidRDefault="009F1BE4" w:rsidP="00E372B1">
            <w:pPr>
              <w:rPr>
                <w:rFonts w:ascii="Times New Roman" w:hAnsi="Times New Roman" w:cs="Times New Roman"/>
                <w:color w:val="auto"/>
                <w:sz w:val="24"/>
                <w:szCs w:val="24"/>
              </w:rPr>
            </w:pPr>
          </w:p>
        </w:tc>
        <w:tc>
          <w:tcPr>
            <w:tcW w:w="1486" w:type="dxa"/>
            <w:tcBorders>
              <w:top w:val="single" w:sz="16" w:space="0" w:color="000000"/>
              <w:left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Sum of Squares</w:t>
            </w:r>
          </w:p>
        </w:tc>
        <w:tc>
          <w:tcPr>
            <w:tcW w:w="1037" w:type="dxa"/>
            <w:tcBorders>
              <w:top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proofErr w:type="spellStart"/>
            <w:r>
              <w:rPr>
                <w:rFonts w:ascii="Arial" w:hAnsi="Arial" w:cs="Arial"/>
                <w:sz w:val="18"/>
                <w:szCs w:val="18"/>
              </w:rPr>
              <w:t>df</w:t>
            </w:r>
            <w:proofErr w:type="spellEnd"/>
          </w:p>
        </w:tc>
        <w:tc>
          <w:tcPr>
            <w:tcW w:w="1424" w:type="dxa"/>
            <w:tcBorders>
              <w:top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Mean Square</w:t>
            </w:r>
          </w:p>
        </w:tc>
        <w:tc>
          <w:tcPr>
            <w:tcW w:w="1037" w:type="dxa"/>
            <w:tcBorders>
              <w:top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F</w:t>
            </w:r>
          </w:p>
        </w:tc>
        <w:tc>
          <w:tcPr>
            <w:tcW w:w="1037" w:type="dxa"/>
            <w:tcBorders>
              <w:top w:val="single" w:sz="16" w:space="0" w:color="000000"/>
              <w:bottom w:val="single" w:sz="16" w:space="0" w:color="000000"/>
              <w:right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Sig.</w:t>
            </w:r>
          </w:p>
        </w:tc>
      </w:tr>
      <w:tr w:rsidR="009F1BE4" w:rsidTr="00E372B1">
        <w:trPr>
          <w:cantSplit/>
        </w:trPr>
        <w:tc>
          <w:tcPr>
            <w:tcW w:w="1719" w:type="dxa"/>
            <w:tcBorders>
              <w:top w:val="single" w:sz="16" w:space="0" w:color="000000"/>
              <w:left w:val="single" w:sz="16" w:space="0" w:color="000000"/>
              <w:bottom w:val="nil"/>
              <w:right w:val="single" w:sz="16" w:space="0" w:color="000000"/>
            </w:tcBorders>
            <w:shd w:val="clear" w:color="auto" w:fill="FFFFFF"/>
          </w:tcPr>
          <w:p w:rsidR="009F1BE4" w:rsidRDefault="009F1BE4" w:rsidP="00E372B1">
            <w:pPr>
              <w:spacing w:line="320" w:lineRule="atLeast"/>
              <w:ind w:left="60" w:right="60"/>
              <w:rPr>
                <w:rFonts w:ascii="Arial" w:hAnsi="Arial" w:cs="Arial"/>
                <w:sz w:val="18"/>
                <w:szCs w:val="18"/>
              </w:rPr>
            </w:pPr>
            <w:r>
              <w:rPr>
                <w:rFonts w:ascii="Arial" w:hAnsi="Arial" w:cs="Arial"/>
                <w:sz w:val="18"/>
                <w:szCs w:val="18"/>
              </w:rPr>
              <w:lastRenderedPageBreak/>
              <w:t>Between Groups</w:t>
            </w:r>
          </w:p>
        </w:tc>
        <w:tc>
          <w:tcPr>
            <w:tcW w:w="1486" w:type="dxa"/>
            <w:tcBorders>
              <w:top w:val="single" w:sz="16" w:space="0" w:color="000000"/>
              <w:left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.007</w:t>
            </w:r>
          </w:p>
        </w:tc>
        <w:tc>
          <w:tcPr>
            <w:tcW w:w="1037" w:type="dxa"/>
            <w:tcBorders>
              <w:top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2</w:t>
            </w:r>
          </w:p>
        </w:tc>
        <w:tc>
          <w:tcPr>
            <w:tcW w:w="1424" w:type="dxa"/>
            <w:tcBorders>
              <w:top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.003</w:t>
            </w:r>
          </w:p>
        </w:tc>
        <w:tc>
          <w:tcPr>
            <w:tcW w:w="1037" w:type="dxa"/>
            <w:tcBorders>
              <w:top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9.888</w:t>
            </w:r>
          </w:p>
        </w:tc>
        <w:tc>
          <w:tcPr>
            <w:tcW w:w="1037" w:type="dxa"/>
            <w:tcBorders>
              <w:top w:val="single" w:sz="16" w:space="0" w:color="000000"/>
              <w:bottom w:val="nil"/>
              <w:right w:val="single" w:sz="16" w:space="0" w:color="000000"/>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.002</w:t>
            </w:r>
          </w:p>
        </w:tc>
      </w:tr>
      <w:tr w:rsidR="009F1BE4" w:rsidTr="00E372B1">
        <w:trPr>
          <w:cantSplit/>
        </w:trPr>
        <w:tc>
          <w:tcPr>
            <w:tcW w:w="1719" w:type="dxa"/>
            <w:tcBorders>
              <w:top w:val="nil"/>
              <w:left w:val="single" w:sz="16" w:space="0" w:color="000000"/>
              <w:bottom w:val="nil"/>
              <w:right w:val="single" w:sz="16" w:space="0" w:color="000000"/>
            </w:tcBorders>
            <w:shd w:val="clear" w:color="auto" w:fill="FFFFFF"/>
          </w:tcPr>
          <w:p w:rsidR="009F1BE4" w:rsidRDefault="009F1BE4" w:rsidP="00E372B1">
            <w:pPr>
              <w:spacing w:line="320" w:lineRule="atLeast"/>
              <w:ind w:left="60" w:right="60"/>
              <w:rPr>
                <w:rFonts w:ascii="Arial" w:hAnsi="Arial" w:cs="Arial"/>
                <w:sz w:val="18"/>
                <w:szCs w:val="18"/>
              </w:rPr>
            </w:pPr>
            <w:r>
              <w:rPr>
                <w:rFonts w:ascii="Arial" w:hAnsi="Arial" w:cs="Arial"/>
                <w:sz w:val="18"/>
                <w:szCs w:val="18"/>
              </w:rPr>
              <w:t>Within Groups</w:t>
            </w:r>
          </w:p>
        </w:tc>
        <w:tc>
          <w:tcPr>
            <w:tcW w:w="1486" w:type="dxa"/>
            <w:tcBorders>
              <w:top w:val="nil"/>
              <w:left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.005</w:t>
            </w:r>
          </w:p>
        </w:tc>
        <w:tc>
          <w:tcPr>
            <w:tcW w:w="1037" w:type="dxa"/>
            <w:tcBorders>
              <w:top w:val="nil"/>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15</w:t>
            </w:r>
          </w:p>
        </w:tc>
        <w:tc>
          <w:tcPr>
            <w:tcW w:w="1424" w:type="dxa"/>
            <w:tcBorders>
              <w:top w:val="nil"/>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.000</w:t>
            </w:r>
          </w:p>
        </w:tc>
        <w:tc>
          <w:tcPr>
            <w:tcW w:w="1037" w:type="dxa"/>
            <w:tcBorders>
              <w:top w:val="nil"/>
              <w:bottom w:val="nil"/>
            </w:tcBorders>
            <w:shd w:val="clear" w:color="auto" w:fill="FFFFFF"/>
            <w:vAlign w:val="center"/>
          </w:tcPr>
          <w:p w:rsidR="009F1BE4" w:rsidRDefault="009F1BE4" w:rsidP="00E372B1">
            <w:pPr>
              <w:rPr>
                <w:rFonts w:ascii="Times New Roman" w:hAnsi="Times New Roman" w:cs="Times New Roman"/>
                <w:color w:val="auto"/>
                <w:sz w:val="24"/>
                <w:szCs w:val="24"/>
              </w:rPr>
            </w:pPr>
          </w:p>
        </w:tc>
        <w:tc>
          <w:tcPr>
            <w:tcW w:w="1037" w:type="dxa"/>
            <w:tcBorders>
              <w:top w:val="nil"/>
              <w:bottom w:val="nil"/>
              <w:right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r>
      <w:tr w:rsidR="009F1BE4" w:rsidTr="00E372B1">
        <w:trPr>
          <w:cantSplit/>
        </w:trPr>
        <w:tc>
          <w:tcPr>
            <w:tcW w:w="1719" w:type="dxa"/>
            <w:tcBorders>
              <w:top w:val="nil"/>
              <w:left w:val="single" w:sz="16" w:space="0" w:color="000000"/>
              <w:bottom w:val="single" w:sz="16" w:space="0" w:color="000000"/>
              <w:right w:val="single" w:sz="16" w:space="0" w:color="000000"/>
            </w:tcBorders>
            <w:shd w:val="clear" w:color="auto" w:fill="FFFFFF"/>
          </w:tcPr>
          <w:p w:rsidR="009F1BE4" w:rsidRDefault="009F1BE4" w:rsidP="00E372B1">
            <w:pPr>
              <w:spacing w:line="320" w:lineRule="atLeast"/>
              <w:ind w:left="60" w:right="60"/>
              <w:rPr>
                <w:rFonts w:ascii="Arial" w:hAnsi="Arial" w:cs="Arial"/>
                <w:sz w:val="18"/>
                <w:szCs w:val="18"/>
              </w:rPr>
            </w:pPr>
            <w:r>
              <w:rPr>
                <w:rFonts w:ascii="Arial" w:hAnsi="Arial" w:cs="Arial"/>
                <w:sz w:val="18"/>
                <w:szCs w:val="18"/>
              </w:rPr>
              <w:t>Total</w:t>
            </w:r>
          </w:p>
        </w:tc>
        <w:tc>
          <w:tcPr>
            <w:tcW w:w="1486" w:type="dxa"/>
            <w:tcBorders>
              <w:top w:val="nil"/>
              <w:left w:val="single" w:sz="16" w:space="0" w:color="000000"/>
              <w:bottom w:val="single" w:sz="16" w:space="0" w:color="000000"/>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.012</w:t>
            </w:r>
          </w:p>
        </w:tc>
        <w:tc>
          <w:tcPr>
            <w:tcW w:w="1037" w:type="dxa"/>
            <w:tcBorders>
              <w:top w:val="nil"/>
              <w:bottom w:val="single" w:sz="16" w:space="0" w:color="000000"/>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17</w:t>
            </w:r>
          </w:p>
        </w:tc>
        <w:tc>
          <w:tcPr>
            <w:tcW w:w="1424" w:type="dxa"/>
            <w:tcBorders>
              <w:top w:val="nil"/>
              <w:bottom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c>
          <w:tcPr>
            <w:tcW w:w="1037" w:type="dxa"/>
            <w:tcBorders>
              <w:top w:val="nil"/>
              <w:bottom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c>
          <w:tcPr>
            <w:tcW w:w="1037" w:type="dxa"/>
            <w:tcBorders>
              <w:top w:val="nil"/>
              <w:bottom w:val="single" w:sz="16" w:space="0" w:color="000000"/>
              <w:right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r>
    </w:tbl>
    <w:p w:rsidR="009F1BE4" w:rsidRDefault="009F1BE4" w:rsidP="009F1BE4">
      <w:pPr>
        <w:rPr>
          <w:rFonts w:ascii="Arial" w:hAnsi="Arial" w:cs="Arial"/>
          <w:b/>
          <w:bCs/>
          <w:sz w:val="26"/>
          <w:szCs w:val="26"/>
        </w:rPr>
      </w:pPr>
    </w:p>
    <w:p w:rsidR="006812C7" w:rsidRDefault="006812C7" w:rsidP="009F1BE4">
      <w:pPr>
        <w:rPr>
          <w:rFonts w:ascii="Arial" w:hAnsi="Arial" w:cs="Arial"/>
          <w:b/>
          <w:bCs/>
          <w:sz w:val="26"/>
          <w:szCs w:val="26"/>
        </w:rPr>
      </w:pPr>
    </w:p>
    <w:p w:rsidR="006812C7" w:rsidRDefault="006812C7" w:rsidP="009F1BE4">
      <w:pPr>
        <w:rPr>
          <w:rFonts w:ascii="Arial" w:hAnsi="Arial" w:cs="Arial"/>
          <w:b/>
          <w:bCs/>
          <w:sz w:val="26"/>
          <w:szCs w:val="26"/>
        </w:rPr>
      </w:pPr>
    </w:p>
    <w:p w:rsidR="006812C7" w:rsidRDefault="006812C7" w:rsidP="009F1BE4">
      <w:pPr>
        <w:rPr>
          <w:rFonts w:ascii="Arial" w:hAnsi="Arial" w:cs="Arial"/>
          <w:b/>
          <w:bCs/>
          <w:sz w:val="26"/>
          <w:szCs w:val="26"/>
        </w:rPr>
      </w:pPr>
    </w:p>
    <w:p w:rsidR="006812C7" w:rsidRDefault="006812C7" w:rsidP="009F1BE4">
      <w:pPr>
        <w:rPr>
          <w:rFonts w:ascii="Arial" w:hAnsi="Arial" w:cs="Arial"/>
          <w:b/>
          <w:bCs/>
          <w:sz w:val="26"/>
          <w:szCs w:val="26"/>
        </w:rPr>
      </w:pPr>
    </w:p>
    <w:p w:rsidR="006812C7" w:rsidRDefault="006812C7" w:rsidP="009F1BE4">
      <w:pPr>
        <w:rPr>
          <w:rFonts w:ascii="Arial" w:hAnsi="Arial" w:cs="Arial"/>
          <w:b/>
          <w:bCs/>
          <w:sz w:val="26"/>
          <w:szCs w:val="26"/>
        </w:rPr>
      </w:pPr>
    </w:p>
    <w:tbl>
      <w:tblPr>
        <w:tblW w:w="7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19"/>
        <w:gridCol w:w="1486"/>
        <w:gridCol w:w="1037"/>
        <w:gridCol w:w="1424"/>
        <w:gridCol w:w="1037"/>
        <w:gridCol w:w="1037"/>
      </w:tblGrid>
      <w:tr w:rsidR="009F1BE4" w:rsidTr="00E372B1">
        <w:trPr>
          <w:cantSplit/>
        </w:trPr>
        <w:tc>
          <w:tcPr>
            <w:tcW w:w="7740" w:type="dxa"/>
            <w:gridSpan w:val="6"/>
            <w:tcBorders>
              <w:top w:val="nil"/>
              <w:left w:val="nil"/>
              <w:bottom w:val="nil"/>
              <w:right w:val="nil"/>
            </w:tcBorders>
            <w:shd w:val="clear" w:color="auto" w:fill="FFFFFF"/>
            <w:vAlign w:val="center"/>
          </w:tcPr>
          <w:p w:rsidR="009F1BE4" w:rsidRDefault="009F1BE4" w:rsidP="009F1BE4">
            <w:pPr>
              <w:spacing w:line="320" w:lineRule="atLeast"/>
              <w:ind w:left="60" w:right="60"/>
              <w:jc w:val="center"/>
              <w:rPr>
                <w:rFonts w:ascii="Arial" w:hAnsi="Arial" w:cs="Arial"/>
                <w:b/>
                <w:bCs/>
                <w:sz w:val="18"/>
                <w:szCs w:val="18"/>
              </w:rPr>
            </w:pPr>
            <w:r>
              <w:rPr>
                <w:rFonts w:ascii="Arial" w:hAnsi="Arial" w:cs="Arial"/>
                <w:b/>
                <w:bCs/>
                <w:sz w:val="18"/>
                <w:szCs w:val="18"/>
              </w:rPr>
              <w:t>TABLE 1.9</w:t>
            </w:r>
          </w:p>
          <w:p w:rsidR="009F1BE4" w:rsidRPr="009F1BE4" w:rsidRDefault="009F1BE4" w:rsidP="009F1BE4">
            <w:pPr>
              <w:spacing w:line="320" w:lineRule="atLeast"/>
              <w:ind w:left="60" w:right="60"/>
              <w:jc w:val="center"/>
              <w:rPr>
                <w:rFonts w:ascii="Arial" w:hAnsi="Arial" w:cs="Arial"/>
                <w:b/>
                <w:bCs/>
                <w:sz w:val="18"/>
                <w:szCs w:val="18"/>
              </w:rPr>
            </w:pPr>
            <w:r>
              <w:rPr>
                <w:rFonts w:ascii="Arial" w:hAnsi="Arial" w:cs="Arial"/>
                <w:b/>
                <w:bCs/>
                <w:sz w:val="18"/>
                <w:szCs w:val="18"/>
              </w:rPr>
              <w:t>ANOVA</w:t>
            </w:r>
          </w:p>
        </w:tc>
      </w:tr>
      <w:tr w:rsidR="009F1BE4" w:rsidTr="00E372B1">
        <w:trPr>
          <w:cantSplit/>
        </w:trPr>
        <w:tc>
          <w:tcPr>
            <w:tcW w:w="7740" w:type="dxa"/>
            <w:gridSpan w:val="6"/>
            <w:tcBorders>
              <w:top w:val="nil"/>
              <w:left w:val="nil"/>
              <w:bottom w:val="nil"/>
              <w:right w:val="nil"/>
            </w:tcBorders>
            <w:shd w:val="clear" w:color="auto" w:fill="FFFFFF"/>
            <w:vAlign w:val="bottom"/>
          </w:tcPr>
          <w:p w:rsidR="009F1BE4" w:rsidRDefault="00C14BD2" w:rsidP="00E372B1">
            <w:pPr>
              <w:spacing w:line="320" w:lineRule="atLeast"/>
              <w:rPr>
                <w:rFonts w:ascii="Times New Roman" w:hAnsi="Times New Roman" w:cs="Times New Roman"/>
                <w:color w:val="auto"/>
                <w:sz w:val="24"/>
                <w:szCs w:val="24"/>
              </w:rPr>
            </w:pPr>
            <w:r>
              <w:rPr>
                <w:rFonts w:ascii="Arial" w:hAnsi="Arial" w:cs="Arial"/>
                <w:sz w:val="18"/>
                <w:szCs w:val="18"/>
                <w:shd w:val="clear" w:color="auto" w:fill="FFFFFF"/>
              </w:rPr>
              <w:t>CONCENTRATION OF LEAD</w:t>
            </w:r>
          </w:p>
        </w:tc>
      </w:tr>
      <w:tr w:rsidR="009F1BE4" w:rsidTr="00E372B1">
        <w:trPr>
          <w:cantSplit/>
        </w:trPr>
        <w:tc>
          <w:tcPr>
            <w:tcW w:w="1719" w:type="dxa"/>
            <w:tcBorders>
              <w:top w:val="single" w:sz="16" w:space="0" w:color="000000"/>
              <w:left w:val="single" w:sz="16" w:space="0" w:color="000000"/>
              <w:bottom w:val="single" w:sz="16" w:space="0" w:color="000000"/>
              <w:right w:val="single" w:sz="16" w:space="0" w:color="000000"/>
            </w:tcBorders>
            <w:shd w:val="clear" w:color="auto" w:fill="FFFFFF"/>
            <w:vAlign w:val="bottom"/>
          </w:tcPr>
          <w:p w:rsidR="009F1BE4" w:rsidRDefault="009F1BE4" w:rsidP="00E372B1">
            <w:pPr>
              <w:rPr>
                <w:rFonts w:ascii="Times New Roman" w:hAnsi="Times New Roman" w:cs="Times New Roman"/>
                <w:color w:val="auto"/>
                <w:sz w:val="24"/>
                <w:szCs w:val="24"/>
              </w:rPr>
            </w:pPr>
          </w:p>
        </w:tc>
        <w:tc>
          <w:tcPr>
            <w:tcW w:w="1486" w:type="dxa"/>
            <w:tcBorders>
              <w:top w:val="single" w:sz="16" w:space="0" w:color="000000"/>
              <w:left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Sum of Squares</w:t>
            </w:r>
          </w:p>
        </w:tc>
        <w:tc>
          <w:tcPr>
            <w:tcW w:w="1037" w:type="dxa"/>
            <w:tcBorders>
              <w:top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proofErr w:type="spellStart"/>
            <w:r>
              <w:rPr>
                <w:rFonts w:ascii="Arial" w:hAnsi="Arial" w:cs="Arial"/>
                <w:sz w:val="18"/>
                <w:szCs w:val="18"/>
              </w:rPr>
              <w:t>df</w:t>
            </w:r>
            <w:proofErr w:type="spellEnd"/>
          </w:p>
        </w:tc>
        <w:tc>
          <w:tcPr>
            <w:tcW w:w="1424" w:type="dxa"/>
            <w:tcBorders>
              <w:top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Mean Square</w:t>
            </w:r>
          </w:p>
        </w:tc>
        <w:tc>
          <w:tcPr>
            <w:tcW w:w="1037" w:type="dxa"/>
            <w:tcBorders>
              <w:top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F</w:t>
            </w:r>
          </w:p>
        </w:tc>
        <w:tc>
          <w:tcPr>
            <w:tcW w:w="1037" w:type="dxa"/>
            <w:tcBorders>
              <w:top w:val="single" w:sz="16" w:space="0" w:color="000000"/>
              <w:bottom w:val="single" w:sz="16" w:space="0" w:color="000000"/>
              <w:right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Sig.</w:t>
            </w:r>
          </w:p>
        </w:tc>
      </w:tr>
      <w:tr w:rsidR="009F1BE4" w:rsidTr="00E372B1">
        <w:trPr>
          <w:cantSplit/>
        </w:trPr>
        <w:tc>
          <w:tcPr>
            <w:tcW w:w="1719" w:type="dxa"/>
            <w:tcBorders>
              <w:top w:val="single" w:sz="16" w:space="0" w:color="000000"/>
              <w:left w:val="single" w:sz="16" w:space="0" w:color="000000"/>
              <w:bottom w:val="nil"/>
              <w:right w:val="single" w:sz="16" w:space="0" w:color="000000"/>
            </w:tcBorders>
            <w:shd w:val="clear" w:color="auto" w:fill="FFFFFF"/>
          </w:tcPr>
          <w:p w:rsidR="009F1BE4" w:rsidRDefault="009F1BE4" w:rsidP="00E372B1">
            <w:pPr>
              <w:spacing w:line="320" w:lineRule="atLeast"/>
              <w:ind w:left="60" w:right="60"/>
              <w:rPr>
                <w:rFonts w:ascii="Arial" w:hAnsi="Arial" w:cs="Arial"/>
                <w:sz w:val="18"/>
                <w:szCs w:val="18"/>
              </w:rPr>
            </w:pPr>
            <w:r>
              <w:rPr>
                <w:rFonts w:ascii="Arial" w:hAnsi="Arial" w:cs="Arial"/>
                <w:sz w:val="18"/>
                <w:szCs w:val="18"/>
              </w:rPr>
              <w:t>Between Groups</w:t>
            </w:r>
          </w:p>
        </w:tc>
        <w:tc>
          <w:tcPr>
            <w:tcW w:w="1486" w:type="dxa"/>
            <w:tcBorders>
              <w:top w:val="single" w:sz="16" w:space="0" w:color="000000"/>
              <w:left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.001</w:t>
            </w:r>
          </w:p>
        </w:tc>
        <w:tc>
          <w:tcPr>
            <w:tcW w:w="1037" w:type="dxa"/>
            <w:tcBorders>
              <w:top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2</w:t>
            </w:r>
          </w:p>
        </w:tc>
        <w:tc>
          <w:tcPr>
            <w:tcW w:w="1424" w:type="dxa"/>
            <w:tcBorders>
              <w:top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.001</w:t>
            </w:r>
          </w:p>
        </w:tc>
        <w:tc>
          <w:tcPr>
            <w:tcW w:w="1037" w:type="dxa"/>
            <w:tcBorders>
              <w:top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.957</w:t>
            </w:r>
          </w:p>
        </w:tc>
        <w:tc>
          <w:tcPr>
            <w:tcW w:w="1037" w:type="dxa"/>
            <w:tcBorders>
              <w:top w:val="single" w:sz="16" w:space="0" w:color="000000"/>
              <w:bottom w:val="nil"/>
              <w:right w:val="single" w:sz="16" w:space="0" w:color="000000"/>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.406</w:t>
            </w:r>
          </w:p>
        </w:tc>
      </w:tr>
      <w:tr w:rsidR="009F1BE4" w:rsidTr="00E372B1">
        <w:trPr>
          <w:cantSplit/>
        </w:trPr>
        <w:tc>
          <w:tcPr>
            <w:tcW w:w="1719" w:type="dxa"/>
            <w:tcBorders>
              <w:top w:val="nil"/>
              <w:left w:val="single" w:sz="16" w:space="0" w:color="000000"/>
              <w:bottom w:val="nil"/>
              <w:right w:val="single" w:sz="16" w:space="0" w:color="000000"/>
            </w:tcBorders>
            <w:shd w:val="clear" w:color="auto" w:fill="FFFFFF"/>
          </w:tcPr>
          <w:p w:rsidR="009F1BE4" w:rsidRDefault="009F1BE4" w:rsidP="00E372B1">
            <w:pPr>
              <w:spacing w:line="320" w:lineRule="atLeast"/>
              <w:ind w:left="60" w:right="60"/>
              <w:rPr>
                <w:rFonts w:ascii="Arial" w:hAnsi="Arial" w:cs="Arial"/>
                <w:sz w:val="18"/>
                <w:szCs w:val="18"/>
              </w:rPr>
            </w:pPr>
            <w:r>
              <w:rPr>
                <w:rFonts w:ascii="Arial" w:hAnsi="Arial" w:cs="Arial"/>
                <w:sz w:val="18"/>
                <w:szCs w:val="18"/>
              </w:rPr>
              <w:t>Within Groups</w:t>
            </w:r>
          </w:p>
        </w:tc>
        <w:tc>
          <w:tcPr>
            <w:tcW w:w="1486" w:type="dxa"/>
            <w:tcBorders>
              <w:top w:val="nil"/>
              <w:left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.010</w:t>
            </w:r>
          </w:p>
        </w:tc>
        <w:tc>
          <w:tcPr>
            <w:tcW w:w="1037" w:type="dxa"/>
            <w:tcBorders>
              <w:top w:val="nil"/>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15</w:t>
            </w:r>
          </w:p>
        </w:tc>
        <w:tc>
          <w:tcPr>
            <w:tcW w:w="1424" w:type="dxa"/>
            <w:tcBorders>
              <w:top w:val="nil"/>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.001</w:t>
            </w:r>
          </w:p>
        </w:tc>
        <w:tc>
          <w:tcPr>
            <w:tcW w:w="1037" w:type="dxa"/>
            <w:tcBorders>
              <w:top w:val="nil"/>
              <w:bottom w:val="nil"/>
            </w:tcBorders>
            <w:shd w:val="clear" w:color="auto" w:fill="FFFFFF"/>
            <w:vAlign w:val="center"/>
          </w:tcPr>
          <w:p w:rsidR="009F1BE4" w:rsidRDefault="009F1BE4" w:rsidP="00E372B1">
            <w:pPr>
              <w:rPr>
                <w:rFonts w:ascii="Times New Roman" w:hAnsi="Times New Roman" w:cs="Times New Roman"/>
                <w:color w:val="auto"/>
                <w:sz w:val="24"/>
                <w:szCs w:val="24"/>
              </w:rPr>
            </w:pPr>
          </w:p>
        </w:tc>
        <w:tc>
          <w:tcPr>
            <w:tcW w:w="1037" w:type="dxa"/>
            <w:tcBorders>
              <w:top w:val="nil"/>
              <w:bottom w:val="nil"/>
              <w:right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r>
      <w:tr w:rsidR="009F1BE4" w:rsidTr="00E372B1">
        <w:trPr>
          <w:cantSplit/>
        </w:trPr>
        <w:tc>
          <w:tcPr>
            <w:tcW w:w="1719" w:type="dxa"/>
            <w:tcBorders>
              <w:top w:val="nil"/>
              <w:left w:val="single" w:sz="16" w:space="0" w:color="000000"/>
              <w:bottom w:val="single" w:sz="16" w:space="0" w:color="000000"/>
              <w:right w:val="single" w:sz="16" w:space="0" w:color="000000"/>
            </w:tcBorders>
            <w:shd w:val="clear" w:color="auto" w:fill="FFFFFF"/>
          </w:tcPr>
          <w:p w:rsidR="009F1BE4" w:rsidRDefault="009F1BE4" w:rsidP="00E372B1">
            <w:pPr>
              <w:spacing w:line="320" w:lineRule="atLeast"/>
              <w:ind w:left="60" w:right="60"/>
              <w:rPr>
                <w:rFonts w:ascii="Arial" w:hAnsi="Arial" w:cs="Arial"/>
                <w:sz w:val="18"/>
                <w:szCs w:val="18"/>
              </w:rPr>
            </w:pPr>
            <w:r>
              <w:rPr>
                <w:rFonts w:ascii="Arial" w:hAnsi="Arial" w:cs="Arial"/>
                <w:sz w:val="18"/>
                <w:szCs w:val="18"/>
              </w:rPr>
              <w:t>Total</w:t>
            </w:r>
          </w:p>
        </w:tc>
        <w:tc>
          <w:tcPr>
            <w:tcW w:w="1486" w:type="dxa"/>
            <w:tcBorders>
              <w:top w:val="nil"/>
              <w:left w:val="single" w:sz="16" w:space="0" w:color="000000"/>
              <w:bottom w:val="single" w:sz="16" w:space="0" w:color="000000"/>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.012</w:t>
            </w:r>
          </w:p>
        </w:tc>
        <w:tc>
          <w:tcPr>
            <w:tcW w:w="1037" w:type="dxa"/>
            <w:tcBorders>
              <w:top w:val="nil"/>
              <w:bottom w:val="single" w:sz="16" w:space="0" w:color="000000"/>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17</w:t>
            </w:r>
          </w:p>
        </w:tc>
        <w:tc>
          <w:tcPr>
            <w:tcW w:w="1424" w:type="dxa"/>
            <w:tcBorders>
              <w:top w:val="nil"/>
              <w:bottom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c>
          <w:tcPr>
            <w:tcW w:w="1037" w:type="dxa"/>
            <w:tcBorders>
              <w:top w:val="nil"/>
              <w:bottom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c>
          <w:tcPr>
            <w:tcW w:w="1037" w:type="dxa"/>
            <w:tcBorders>
              <w:top w:val="nil"/>
              <w:bottom w:val="single" w:sz="16" w:space="0" w:color="000000"/>
              <w:right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r>
    </w:tbl>
    <w:p w:rsidR="009F1BE4" w:rsidRDefault="009F1BE4" w:rsidP="009F1BE4">
      <w:pPr>
        <w:rPr>
          <w:rFonts w:ascii="Arial" w:hAnsi="Arial" w:cs="Arial"/>
          <w:b/>
          <w:bCs/>
          <w:sz w:val="26"/>
          <w:szCs w:val="26"/>
        </w:rPr>
      </w:pPr>
    </w:p>
    <w:tbl>
      <w:tblPr>
        <w:tblW w:w="7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19"/>
        <w:gridCol w:w="1486"/>
        <w:gridCol w:w="1037"/>
        <w:gridCol w:w="1424"/>
        <w:gridCol w:w="1037"/>
        <w:gridCol w:w="1037"/>
      </w:tblGrid>
      <w:tr w:rsidR="009F1BE4" w:rsidTr="00E372B1">
        <w:trPr>
          <w:cantSplit/>
        </w:trPr>
        <w:tc>
          <w:tcPr>
            <w:tcW w:w="7740" w:type="dxa"/>
            <w:gridSpan w:val="6"/>
            <w:tcBorders>
              <w:top w:val="nil"/>
              <w:left w:val="nil"/>
              <w:bottom w:val="nil"/>
              <w:right w:val="nil"/>
            </w:tcBorders>
            <w:shd w:val="clear" w:color="auto" w:fill="FFFFFF"/>
            <w:vAlign w:val="center"/>
          </w:tcPr>
          <w:p w:rsidR="009F1BE4" w:rsidRDefault="009F1BE4" w:rsidP="009F1BE4">
            <w:pPr>
              <w:spacing w:line="320" w:lineRule="atLeast"/>
              <w:ind w:left="60" w:right="60"/>
              <w:jc w:val="center"/>
              <w:rPr>
                <w:rFonts w:ascii="Arial" w:hAnsi="Arial" w:cs="Arial"/>
                <w:b/>
                <w:bCs/>
                <w:sz w:val="18"/>
                <w:szCs w:val="18"/>
              </w:rPr>
            </w:pPr>
            <w:r>
              <w:rPr>
                <w:rFonts w:ascii="Arial" w:hAnsi="Arial" w:cs="Arial"/>
                <w:b/>
                <w:bCs/>
                <w:sz w:val="18"/>
                <w:szCs w:val="18"/>
              </w:rPr>
              <w:t>TABLE 1.10</w:t>
            </w:r>
          </w:p>
          <w:p w:rsidR="009F1BE4" w:rsidRPr="009F1BE4" w:rsidRDefault="009F1BE4" w:rsidP="009F1BE4">
            <w:pPr>
              <w:spacing w:line="320" w:lineRule="atLeast"/>
              <w:ind w:left="60" w:right="60"/>
              <w:jc w:val="center"/>
              <w:rPr>
                <w:rFonts w:ascii="Arial" w:hAnsi="Arial" w:cs="Arial"/>
                <w:b/>
                <w:bCs/>
                <w:sz w:val="18"/>
                <w:szCs w:val="18"/>
              </w:rPr>
            </w:pPr>
            <w:r>
              <w:rPr>
                <w:rFonts w:ascii="Arial" w:hAnsi="Arial" w:cs="Arial"/>
                <w:b/>
                <w:bCs/>
                <w:sz w:val="18"/>
                <w:szCs w:val="18"/>
              </w:rPr>
              <w:t>ANOVA</w:t>
            </w:r>
          </w:p>
        </w:tc>
      </w:tr>
      <w:tr w:rsidR="009F1BE4" w:rsidTr="00E372B1">
        <w:trPr>
          <w:cantSplit/>
        </w:trPr>
        <w:tc>
          <w:tcPr>
            <w:tcW w:w="7740" w:type="dxa"/>
            <w:gridSpan w:val="6"/>
            <w:tcBorders>
              <w:top w:val="nil"/>
              <w:left w:val="nil"/>
              <w:bottom w:val="nil"/>
              <w:right w:val="nil"/>
            </w:tcBorders>
            <w:shd w:val="clear" w:color="auto" w:fill="FFFFFF"/>
            <w:vAlign w:val="bottom"/>
          </w:tcPr>
          <w:p w:rsidR="009F1BE4" w:rsidRDefault="00C14BD2" w:rsidP="00E372B1">
            <w:pPr>
              <w:spacing w:line="320" w:lineRule="atLeast"/>
              <w:rPr>
                <w:rFonts w:ascii="Times New Roman" w:hAnsi="Times New Roman" w:cs="Times New Roman"/>
                <w:color w:val="auto"/>
                <w:sz w:val="24"/>
                <w:szCs w:val="24"/>
              </w:rPr>
            </w:pPr>
            <w:r>
              <w:rPr>
                <w:rFonts w:ascii="Arial" w:hAnsi="Arial" w:cs="Arial"/>
                <w:sz w:val="18"/>
                <w:szCs w:val="18"/>
                <w:shd w:val="clear" w:color="auto" w:fill="FFFFFF"/>
              </w:rPr>
              <w:t>CONCENTRATION OF ZINC</w:t>
            </w:r>
          </w:p>
        </w:tc>
      </w:tr>
      <w:tr w:rsidR="009F1BE4" w:rsidTr="00E372B1">
        <w:trPr>
          <w:cantSplit/>
        </w:trPr>
        <w:tc>
          <w:tcPr>
            <w:tcW w:w="1719" w:type="dxa"/>
            <w:tcBorders>
              <w:top w:val="single" w:sz="16" w:space="0" w:color="000000"/>
              <w:left w:val="single" w:sz="16" w:space="0" w:color="000000"/>
              <w:bottom w:val="single" w:sz="16" w:space="0" w:color="000000"/>
              <w:right w:val="single" w:sz="16" w:space="0" w:color="000000"/>
            </w:tcBorders>
            <w:shd w:val="clear" w:color="auto" w:fill="FFFFFF"/>
            <w:vAlign w:val="bottom"/>
          </w:tcPr>
          <w:p w:rsidR="009F1BE4" w:rsidRDefault="009F1BE4" w:rsidP="00E372B1">
            <w:pPr>
              <w:rPr>
                <w:rFonts w:ascii="Times New Roman" w:hAnsi="Times New Roman" w:cs="Times New Roman"/>
                <w:color w:val="auto"/>
                <w:sz w:val="24"/>
                <w:szCs w:val="24"/>
              </w:rPr>
            </w:pPr>
          </w:p>
        </w:tc>
        <w:tc>
          <w:tcPr>
            <w:tcW w:w="1486" w:type="dxa"/>
            <w:tcBorders>
              <w:top w:val="single" w:sz="16" w:space="0" w:color="000000"/>
              <w:left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Sum of Squares</w:t>
            </w:r>
          </w:p>
        </w:tc>
        <w:tc>
          <w:tcPr>
            <w:tcW w:w="1037" w:type="dxa"/>
            <w:tcBorders>
              <w:top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proofErr w:type="spellStart"/>
            <w:r>
              <w:rPr>
                <w:rFonts w:ascii="Arial" w:hAnsi="Arial" w:cs="Arial"/>
                <w:sz w:val="18"/>
                <w:szCs w:val="18"/>
              </w:rPr>
              <w:t>df</w:t>
            </w:r>
            <w:proofErr w:type="spellEnd"/>
          </w:p>
        </w:tc>
        <w:tc>
          <w:tcPr>
            <w:tcW w:w="1424" w:type="dxa"/>
            <w:tcBorders>
              <w:top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Mean Square</w:t>
            </w:r>
          </w:p>
        </w:tc>
        <w:tc>
          <w:tcPr>
            <w:tcW w:w="1037" w:type="dxa"/>
            <w:tcBorders>
              <w:top w:val="single" w:sz="16" w:space="0" w:color="000000"/>
              <w:bottom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F</w:t>
            </w:r>
          </w:p>
        </w:tc>
        <w:tc>
          <w:tcPr>
            <w:tcW w:w="1037" w:type="dxa"/>
            <w:tcBorders>
              <w:top w:val="single" w:sz="16" w:space="0" w:color="000000"/>
              <w:bottom w:val="single" w:sz="16" w:space="0" w:color="000000"/>
              <w:right w:val="single" w:sz="16" w:space="0" w:color="000000"/>
            </w:tcBorders>
            <w:shd w:val="clear" w:color="auto" w:fill="FFFFFF"/>
            <w:vAlign w:val="bottom"/>
          </w:tcPr>
          <w:p w:rsidR="009F1BE4" w:rsidRDefault="009F1BE4" w:rsidP="00E372B1">
            <w:pPr>
              <w:spacing w:line="320" w:lineRule="atLeast"/>
              <w:ind w:left="60" w:right="60"/>
              <w:jc w:val="center"/>
              <w:rPr>
                <w:rFonts w:ascii="Arial" w:hAnsi="Arial" w:cs="Arial"/>
                <w:sz w:val="18"/>
                <w:szCs w:val="18"/>
              </w:rPr>
            </w:pPr>
            <w:r>
              <w:rPr>
                <w:rFonts w:ascii="Arial" w:hAnsi="Arial" w:cs="Arial"/>
                <w:sz w:val="18"/>
                <w:szCs w:val="18"/>
              </w:rPr>
              <w:t>Sig.</w:t>
            </w:r>
          </w:p>
        </w:tc>
      </w:tr>
      <w:tr w:rsidR="009F1BE4" w:rsidTr="00E372B1">
        <w:trPr>
          <w:cantSplit/>
        </w:trPr>
        <w:tc>
          <w:tcPr>
            <w:tcW w:w="1719" w:type="dxa"/>
            <w:tcBorders>
              <w:top w:val="single" w:sz="16" w:space="0" w:color="000000"/>
              <w:left w:val="single" w:sz="16" w:space="0" w:color="000000"/>
              <w:bottom w:val="nil"/>
              <w:right w:val="single" w:sz="16" w:space="0" w:color="000000"/>
            </w:tcBorders>
            <w:shd w:val="clear" w:color="auto" w:fill="FFFFFF"/>
          </w:tcPr>
          <w:p w:rsidR="009F1BE4" w:rsidRDefault="009F1BE4" w:rsidP="00E372B1">
            <w:pPr>
              <w:spacing w:line="320" w:lineRule="atLeast"/>
              <w:ind w:left="60" w:right="60"/>
              <w:rPr>
                <w:rFonts w:ascii="Arial" w:hAnsi="Arial" w:cs="Arial"/>
                <w:sz w:val="18"/>
                <w:szCs w:val="18"/>
              </w:rPr>
            </w:pPr>
            <w:r>
              <w:rPr>
                <w:rFonts w:ascii="Arial" w:hAnsi="Arial" w:cs="Arial"/>
                <w:sz w:val="18"/>
                <w:szCs w:val="18"/>
              </w:rPr>
              <w:t>Between Groups</w:t>
            </w:r>
          </w:p>
        </w:tc>
        <w:tc>
          <w:tcPr>
            <w:tcW w:w="1486" w:type="dxa"/>
            <w:tcBorders>
              <w:top w:val="single" w:sz="16" w:space="0" w:color="000000"/>
              <w:left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1.195</w:t>
            </w:r>
          </w:p>
        </w:tc>
        <w:tc>
          <w:tcPr>
            <w:tcW w:w="1037" w:type="dxa"/>
            <w:tcBorders>
              <w:top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2</w:t>
            </w:r>
          </w:p>
        </w:tc>
        <w:tc>
          <w:tcPr>
            <w:tcW w:w="1424" w:type="dxa"/>
            <w:tcBorders>
              <w:top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.598</w:t>
            </w:r>
          </w:p>
        </w:tc>
        <w:tc>
          <w:tcPr>
            <w:tcW w:w="1037" w:type="dxa"/>
            <w:tcBorders>
              <w:top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5.209</w:t>
            </w:r>
          </w:p>
        </w:tc>
        <w:tc>
          <w:tcPr>
            <w:tcW w:w="1037" w:type="dxa"/>
            <w:tcBorders>
              <w:top w:val="single" w:sz="16" w:space="0" w:color="000000"/>
              <w:bottom w:val="nil"/>
              <w:right w:val="single" w:sz="16" w:space="0" w:color="000000"/>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.019</w:t>
            </w:r>
          </w:p>
        </w:tc>
      </w:tr>
      <w:tr w:rsidR="009F1BE4" w:rsidTr="00E372B1">
        <w:trPr>
          <w:cantSplit/>
        </w:trPr>
        <w:tc>
          <w:tcPr>
            <w:tcW w:w="1719" w:type="dxa"/>
            <w:tcBorders>
              <w:top w:val="nil"/>
              <w:left w:val="single" w:sz="16" w:space="0" w:color="000000"/>
              <w:bottom w:val="nil"/>
              <w:right w:val="single" w:sz="16" w:space="0" w:color="000000"/>
            </w:tcBorders>
            <w:shd w:val="clear" w:color="auto" w:fill="FFFFFF"/>
          </w:tcPr>
          <w:p w:rsidR="009F1BE4" w:rsidRDefault="009F1BE4" w:rsidP="00E372B1">
            <w:pPr>
              <w:spacing w:line="320" w:lineRule="atLeast"/>
              <w:ind w:left="60" w:right="60"/>
              <w:rPr>
                <w:rFonts w:ascii="Arial" w:hAnsi="Arial" w:cs="Arial"/>
                <w:sz w:val="18"/>
                <w:szCs w:val="18"/>
              </w:rPr>
            </w:pPr>
            <w:r>
              <w:rPr>
                <w:rFonts w:ascii="Arial" w:hAnsi="Arial" w:cs="Arial"/>
                <w:sz w:val="18"/>
                <w:szCs w:val="18"/>
              </w:rPr>
              <w:t>Within Groups</w:t>
            </w:r>
          </w:p>
        </w:tc>
        <w:tc>
          <w:tcPr>
            <w:tcW w:w="1486" w:type="dxa"/>
            <w:tcBorders>
              <w:top w:val="nil"/>
              <w:left w:val="single" w:sz="16" w:space="0" w:color="000000"/>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1.721</w:t>
            </w:r>
          </w:p>
        </w:tc>
        <w:tc>
          <w:tcPr>
            <w:tcW w:w="1037" w:type="dxa"/>
            <w:tcBorders>
              <w:top w:val="nil"/>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15</w:t>
            </w:r>
          </w:p>
        </w:tc>
        <w:tc>
          <w:tcPr>
            <w:tcW w:w="1424" w:type="dxa"/>
            <w:tcBorders>
              <w:top w:val="nil"/>
              <w:bottom w:val="nil"/>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.115</w:t>
            </w:r>
          </w:p>
        </w:tc>
        <w:tc>
          <w:tcPr>
            <w:tcW w:w="1037" w:type="dxa"/>
            <w:tcBorders>
              <w:top w:val="nil"/>
              <w:bottom w:val="nil"/>
            </w:tcBorders>
            <w:shd w:val="clear" w:color="auto" w:fill="FFFFFF"/>
            <w:vAlign w:val="center"/>
          </w:tcPr>
          <w:p w:rsidR="009F1BE4" w:rsidRDefault="009F1BE4" w:rsidP="00E372B1">
            <w:pPr>
              <w:rPr>
                <w:rFonts w:ascii="Times New Roman" w:hAnsi="Times New Roman" w:cs="Times New Roman"/>
                <w:color w:val="auto"/>
                <w:sz w:val="24"/>
                <w:szCs w:val="24"/>
              </w:rPr>
            </w:pPr>
          </w:p>
        </w:tc>
        <w:tc>
          <w:tcPr>
            <w:tcW w:w="1037" w:type="dxa"/>
            <w:tcBorders>
              <w:top w:val="nil"/>
              <w:bottom w:val="nil"/>
              <w:right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r>
      <w:tr w:rsidR="009F1BE4" w:rsidTr="00E372B1">
        <w:trPr>
          <w:cantSplit/>
        </w:trPr>
        <w:tc>
          <w:tcPr>
            <w:tcW w:w="1719" w:type="dxa"/>
            <w:tcBorders>
              <w:top w:val="nil"/>
              <w:left w:val="single" w:sz="16" w:space="0" w:color="000000"/>
              <w:bottom w:val="single" w:sz="16" w:space="0" w:color="000000"/>
              <w:right w:val="single" w:sz="16" w:space="0" w:color="000000"/>
            </w:tcBorders>
            <w:shd w:val="clear" w:color="auto" w:fill="FFFFFF"/>
          </w:tcPr>
          <w:p w:rsidR="009F1BE4" w:rsidRDefault="009F1BE4" w:rsidP="00E372B1">
            <w:pPr>
              <w:spacing w:line="320" w:lineRule="atLeast"/>
              <w:ind w:left="60" w:right="60"/>
              <w:rPr>
                <w:rFonts w:ascii="Arial" w:hAnsi="Arial" w:cs="Arial"/>
                <w:sz w:val="18"/>
                <w:szCs w:val="18"/>
              </w:rPr>
            </w:pPr>
            <w:r>
              <w:rPr>
                <w:rFonts w:ascii="Arial" w:hAnsi="Arial" w:cs="Arial"/>
                <w:sz w:val="18"/>
                <w:szCs w:val="18"/>
              </w:rPr>
              <w:t>Total</w:t>
            </w:r>
          </w:p>
        </w:tc>
        <w:tc>
          <w:tcPr>
            <w:tcW w:w="1486" w:type="dxa"/>
            <w:tcBorders>
              <w:top w:val="nil"/>
              <w:left w:val="single" w:sz="16" w:space="0" w:color="000000"/>
              <w:bottom w:val="single" w:sz="16" w:space="0" w:color="000000"/>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2.916</w:t>
            </w:r>
          </w:p>
        </w:tc>
        <w:tc>
          <w:tcPr>
            <w:tcW w:w="1037" w:type="dxa"/>
            <w:tcBorders>
              <w:top w:val="nil"/>
              <w:bottom w:val="single" w:sz="16" w:space="0" w:color="000000"/>
            </w:tcBorders>
            <w:shd w:val="clear" w:color="auto" w:fill="FFFFFF"/>
            <w:vAlign w:val="center"/>
          </w:tcPr>
          <w:p w:rsidR="009F1BE4" w:rsidRDefault="009F1BE4" w:rsidP="00E372B1">
            <w:pPr>
              <w:spacing w:line="320" w:lineRule="atLeast"/>
              <w:ind w:left="60" w:right="60"/>
              <w:jc w:val="right"/>
              <w:rPr>
                <w:rFonts w:ascii="Arial" w:hAnsi="Arial" w:cs="Arial"/>
                <w:sz w:val="18"/>
                <w:szCs w:val="18"/>
              </w:rPr>
            </w:pPr>
            <w:r>
              <w:rPr>
                <w:rFonts w:ascii="Arial" w:hAnsi="Arial" w:cs="Arial"/>
                <w:sz w:val="18"/>
                <w:szCs w:val="18"/>
              </w:rPr>
              <w:t>17</w:t>
            </w:r>
          </w:p>
        </w:tc>
        <w:tc>
          <w:tcPr>
            <w:tcW w:w="1424" w:type="dxa"/>
            <w:tcBorders>
              <w:top w:val="nil"/>
              <w:bottom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c>
          <w:tcPr>
            <w:tcW w:w="1037" w:type="dxa"/>
            <w:tcBorders>
              <w:top w:val="nil"/>
              <w:bottom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c>
          <w:tcPr>
            <w:tcW w:w="1037" w:type="dxa"/>
            <w:tcBorders>
              <w:top w:val="nil"/>
              <w:bottom w:val="single" w:sz="16" w:space="0" w:color="000000"/>
              <w:right w:val="single" w:sz="16" w:space="0" w:color="000000"/>
            </w:tcBorders>
            <w:shd w:val="clear" w:color="auto" w:fill="FFFFFF"/>
            <w:vAlign w:val="center"/>
          </w:tcPr>
          <w:p w:rsidR="009F1BE4" w:rsidRDefault="009F1BE4" w:rsidP="00E372B1">
            <w:pPr>
              <w:rPr>
                <w:rFonts w:ascii="Times New Roman" w:hAnsi="Times New Roman" w:cs="Times New Roman"/>
                <w:color w:val="auto"/>
                <w:sz w:val="24"/>
                <w:szCs w:val="24"/>
              </w:rPr>
            </w:pPr>
          </w:p>
        </w:tc>
      </w:tr>
    </w:tbl>
    <w:p w:rsidR="009F1BE4" w:rsidRDefault="009F1BE4" w:rsidP="009F1BE4">
      <w:pPr>
        <w:spacing w:line="400" w:lineRule="atLeast"/>
        <w:rPr>
          <w:rFonts w:ascii="Times New Roman" w:hAnsi="Times New Roman" w:cs="Times New Roman"/>
          <w:color w:val="auto"/>
          <w:sz w:val="24"/>
          <w:szCs w:val="24"/>
        </w:rPr>
      </w:pPr>
    </w:p>
    <w:p w:rsidR="00D76775" w:rsidRDefault="00D76775" w:rsidP="00D76775">
      <w:pPr>
        <w:jc w:val="both"/>
        <w:rPr>
          <w:rFonts w:ascii="Cambria" w:hAnsi="Cambria"/>
          <w:b/>
          <w:sz w:val="28"/>
          <w:szCs w:val="28"/>
        </w:rPr>
      </w:pPr>
      <w:bookmarkStart w:id="0" w:name="_GoBack"/>
      <w:proofErr w:type="gramStart"/>
      <w:r>
        <w:rPr>
          <w:rFonts w:ascii="Cambria" w:hAnsi="Cambria"/>
          <w:b/>
          <w:sz w:val="28"/>
          <w:szCs w:val="28"/>
        </w:rPr>
        <w:t>TABLE 1.1.</w:t>
      </w:r>
      <w:proofErr w:type="gramEnd"/>
      <w:r>
        <w:rPr>
          <w:rFonts w:ascii="Cambria" w:hAnsi="Cambria"/>
          <w:b/>
          <w:sz w:val="28"/>
          <w:szCs w:val="28"/>
        </w:rPr>
        <w:t xml:space="preserve"> Concentration of Arsenic</w:t>
      </w:r>
    </w:p>
    <w:p w:rsidR="00D76775" w:rsidRDefault="00D76775" w:rsidP="00D76775">
      <w:pPr>
        <w:jc w:val="both"/>
        <w:rPr>
          <w:rFonts w:ascii="Cambria" w:hAnsi="Cambria"/>
          <w:sz w:val="28"/>
          <w:szCs w:val="28"/>
        </w:rPr>
      </w:pPr>
      <w:r>
        <w:rPr>
          <w:rFonts w:ascii="Cambria" w:hAnsi="Cambria"/>
          <w:sz w:val="28"/>
          <w:szCs w:val="28"/>
        </w:rPr>
        <w:t xml:space="preserve">The ANOVA result for arsenic showed </w:t>
      </w:r>
      <w:proofErr w:type="gramStart"/>
      <w:r>
        <w:rPr>
          <w:rFonts w:ascii="Cambria" w:hAnsi="Cambria"/>
          <w:sz w:val="28"/>
          <w:szCs w:val="28"/>
        </w:rPr>
        <w:t>F(</w:t>
      </w:r>
      <w:proofErr w:type="gramEnd"/>
      <w:r>
        <w:rPr>
          <w:rFonts w:ascii="Cambria" w:hAnsi="Cambria"/>
          <w:sz w:val="28"/>
          <w:szCs w:val="28"/>
        </w:rPr>
        <w:t>2, 15) = 3.673, p = 0.050.</w:t>
      </w:r>
    </w:p>
    <w:p w:rsidR="00D76775" w:rsidRDefault="00D76775" w:rsidP="00D76775">
      <w:pPr>
        <w:jc w:val="both"/>
        <w:rPr>
          <w:rFonts w:ascii="Cambria" w:hAnsi="Cambria"/>
          <w:sz w:val="28"/>
          <w:szCs w:val="28"/>
        </w:rPr>
      </w:pPr>
      <w:r>
        <w:rPr>
          <w:rFonts w:ascii="Cambria" w:hAnsi="Cambria"/>
          <w:b/>
          <w:sz w:val="28"/>
          <w:szCs w:val="28"/>
        </w:rPr>
        <w:t xml:space="preserve">Interpretation: </w:t>
      </w:r>
      <w:r>
        <w:rPr>
          <w:rFonts w:ascii="Cambria" w:hAnsi="Cambria"/>
          <w:sz w:val="28"/>
          <w:szCs w:val="28"/>
        </w:rPr>
        <w:t>Since the p-value (0.050) is equal to 0.05, there is statistically significant difference in arsenic concentration among the groups. This indicates that arsenic levels are relatively uniform across the sampling points or treatment conditions.</w:t>
      </w:r>
    </w:p>
    <w:p w:rsidR="00D76775" w:rsidRDefault="00D76775" w:rsidP="00D76775">
      <w:pPr>
        <w:jc w:val="both"/>
        <w:rPr>
          <w:rFonts w:ascii="Cambria" w:hAnsi="Cambria"/>
          <w:b/>
          <w:sz w:val="28"/>
          <w:szCs w:val="28"/>
        </w:rPr>
      </w:pPr>
      <w:proofErr w:type="gramStart"/>
      <w:r>
        <w:rPr>
          <w:rFonts w:ascii="Cambria" w:hAnsi="Cambria"/>
          <w:b/>
          <w:sz w:val="28"/>
          <w:szCs w:val="28"/>
        </w:rPr>
        <w:t>TABLE 1.2.</w:t>
      </w:r>
      <w:proofErr w:type="gramEnd"/>
      <w:r>
        <w:rPr>
          <w:rFonts w:ascii="Cambria" w:hAnsi="Cambria"/>
          <w:b/>
          <w:sz w:val="28"/>
          <w:szCs w:val="28"/>
        </w:rPr>
        <w:t xml:space="preserve"> Concentration of Cadmium</w:t>
      </w:r>
    </w:p>
    <w:p w:rsidR="00D76775" w:rsidRDefault="00D76775" w:rsidP="00D76775">
      <w:pPr>
        <w:jc w:val="both"/>
        <w:rPr>
          <w:rFonts w:ascii="Cambria" w:hAnsi="Cambria"/>
          <w:sz w:val="28"/>
          <w:szCs w:val="28"/>
        </w:rPr>
      </w:pPr>
      <w:r>
        <w:rPr>
          <w:rFonts w:ascii="Cambria" w:hAnsi="Cambria"/>
          <w:sz w:val="28"/>
          <w:szCs w:val="28"/>
        </w:rPr>
        <w:t xml:space="preserve">For cadmium, the ANOVA produced </w:t>
      </w:r>
      <w:proofErr w:type="gramStart"/>
      <w:r>
        <w:rPr>
          <w:rFonts w:ascii="Cambria" w:hAnsi="Cambria"/>
          <w:sz w:val="28"/>
          <w:szCs w:val="28"/>
        </w:rPr>
        <w:t>F(</w:t>
      </w:r>
      <w:proofErr w:type="gramEnd"/>
      <w:r>
        <w:rPr>
          <w:rFonts w:ascii="Cambria" w:hAnsi="Cambria"/>
          <w:sz w:val="28"/>
          <w:szCs w:val="28"/>
        </w:rPr>
        <w:t>2, 15) = 2.275, p = 0.137.</w:t>
      </w:r>
    </w:p>
    <w:p w:rsidR="00D76775" w:rsidRDefault="00D76775" w:rsidP="00D76775">
      <w:pPr>
        <w:jc w:val="both"/>
        <w:rPr>
          <w:rFonts w:ascii="Cambria" w:hAnsi="Cambria"/>
          <w:sz w:val="28"/>
          <w:szCs w:val="28"/>
        </w:rPr>
      </w:pPr>
      <w:r>
        <w:rPr>
          <w:rFonts w:ascii="Cambria" w:hAnsi="Cambria"/>
          <w:b/>
          <w:sz w:val="28"/>
          <w:szCs w:val="28"/>
        </w:rPr>
        <w:t xml:space="preserve">Interpretation: </w:t>
      </w:r>
      <w:r>
        <w:rPr>
          <w:rFonts w:ascii="Cambria" w:hAnsi="Cambria"/>
          <w:sz w:val="28"/>
          <w:szCs w:val="28"/>
        </w:rPr>
        <w:t>The p-value is greater than 0.05, indicating no significant difference in cadmium concentration among the groups.</w:t>
      </w:r>
    </w:p>
    <w:p w:rsidR="00D76775" w:rsidRDefault="00D76775" w:rsidP="00D76775">
      <w:pPr>
        <w:jc w:val="both"/>
        <w:rPr>
          <w:rFonts w:ascii="Cambria" w:hAnsi="Cambria"/>
          <w:b/>
          <w:sz w:val="28"/>
          <w:szCs w:val="28"/>
        </w:rPr>
      </w:pPr>
      <w:proofErr w:type="gramStart"/>
      <w:r>
        <w:rPr>
          <w:rFonts w:ascii="Cambria" w:hAnsi="Cambria"/>
          <w:b/>
          <w:sz w:val="28"/>
          <w:szCs w:val="28"/>
        </w:rPr>
        <w:t>TABLE 1.3.</w:t>
      </w:r>
      <w:proofErr w:type="gramEnd"/>
      <w:r>
        <w:rPr>
          <w:rFonts w:ascii="Cambria" w:hAnsi="Cambria"/>
          <w:b/>
          <w:sz w:val="28"/>
          <w:szCs w:val="28"/>
        </w:rPr>
        <w:t xml:space="preserve"> Concentration of Chromium</w:t>
      </w:r>
    </w:p>
    <w:p w:rsidR="00D76775" w:rsidRDefault="00D76775" w:rsidP="00D76775">
      <w:pPr>
        <w:jc w:val="both"/>
        <w:rPr>
          <w:rFonts w:ascii="Cambria" w:hAnsi="Cambria"/>
          <w:sz w:val="28"/>
          <w:szCs w:val="28"/>
        </w:rPr>
      </w:pPr>
      <w:r>
        <w:rPr>
          <w:rFonts w:ascii="Cambria" w:hAnsi="Cambria"/>
          <w:sz w:val="28"/>
          <w:szCs w:val="28"/>
        </w:rPr>
        <w:t xml:space="preserve">The ANOVA result for chromium was </w:t>
      </w:r>
      <w:proofErr w:type="gramStart"/>
      <w:r>
        <w:rPr>
          <w:rFonts w:ascii="Cambria" w:hAnsi="Cambria"/>
          <w:sz w:val="28"/>
          <w:szCs w:val="28"/>
        </w:rPr>
        <w:t>F(</w:t>
      </w:r>
      <w:proofErr w:type="gramEnd"/>
      <w:r>
        <w:rPr>
          <w:rFonts w:ascii="Cambria" w:hAnsi="Cambria"/>
          <w:sz w:val="28"/>
          <w:szCs w:val="28"/>
        </w:rPr>
        <w:t>2, 15) = 0.841, p = 0.451.</w:t>
      </w:r>
    </w:p>
    <w:p w:rsidR="00D76775" w:rsidRDefault="00D76775" w:rsidP="00D76775">
      <w:pPr>
        <w:jc w:val="both"/>
        <w:rPr>
          <w:rFonts w:ascii="Cambria" w:hAnsi="Cambria"/>
          <w:sz w:val="28"/>
          <w:szCs w:val="28"/>
        </w:rPr>
      </w:pPr>
      <w:r>
        <w:rPr>
          <w:rFonts w:ascii="Cambria" w:hAnsi="Cambria"/>
          <w:sz w:val="28"/>
          <w:szCs w:val="28"/>
        </w:rPr>
        <w:t>Statistically significant</w:t>
      </w:r>
    </w:p>
    <w:p w:rsidR="00D76775" w:rsidRDefault="00D76775" w:rsidP="00D76775">
      <w:pPr>
        <w:jc w:val="both"/>
        <w:rPr>
          <w:rFonts w:ascii="Cambria" w:hAnsi="Cambria"/>
          <w:sz w:val="28"/>
          <w:szCs w:val="28"/>
        </w:rPr>
      </w:pPr>
      <w:r>
        <w:rPr>
          <w:rFonts w:ascii="Cambria" w:hAnsi="Cambria"/>
          <w:b/>
          <w:sz w:val="28"/>
          <w:szCs w:val="28"/>
        </w:rPr>
        <w:t xml:space="preserve">Interpretation: </w:t>
      </w:r>
      <w:r>
        <w:rPr>
          <w:rFonts w:ascii="Cambria" w:hAnsi="Cambria"/>
          <w:sz w:val="28"/>
          <w:szCs w:val="28"/>
        </w:rPr>
        <w:t xml:space="preserve">Since the p-value (0.451) is greater than 0.05, there is no </w:t>
      </w:r>
      <w:r>
        <w:rPr>
          <w:rFonts w:ascii="Cambria" w:hAnsi="Cambria"/>
          <w:sz w:val="28"/>
          <w:szCs w:val="28"/>
        </w:rPr>
        <w:lastRenderedPageBreak/>
        <w:t>statistically significant difference in chromium concentration among the groups.</w:t>
      </w:r>
    </w:p>
    <w:p w:rsidR="00D76775" w:rsidRDefault="00D76775" w:rsidP="00D76775">
      <w:pPr>
        <w:jc w:val="both"/>
        <w:rPr>
          <w:rFonts w:ascii="Cambria" w:hAnsi="Cambria"/>
          <w:b/>
          <w:sz w:val="28"/>
          <w:szCs w:val="28"/>
        </w:rPr>
      </w:pPr>
      <w:proofErr w:type="gramStart"/>
      <w:r>
        <w:rPr>
          <w:rFonts w:ascii="Cambria" w:hAnsi="Cambria"/>
          <w:b/>
          <w:sz w:val="28"/>
          <w:szCs w:val="28"/>
        </w:rPr>
        <w:t>TABLE 1.4.</w:t>
      </w:r>
      <w:proofErr w:type="gramEnd"/>
      <w:r>
        <w:rPr>
          <w:rFonts w:ascii="Cambria" w:hAnsi="Cambria"/>
          <w:b/>
          <w:sz w:val="28"/>
          <w:szCs w:val="28"/>
        </w:rPr>
        <w:t xml:space="preserve"> Concentration of Cobalt</w:t>
      </w:r>
    </w:p>
    <w:p w:rsidR="00D76775" w:rsidRDefault="00D76775" w:rsidP="00D76775">
      <w:pPr>
        <w:jc w:val="both"/>
        <w:rPr>
          <w:rFonts w:ascii="Cambria" w:hAnsi="Cambria"/>
          <w:sz w:val="28"/>
          <w:szCs w:val="28"/>
        </w:rPr>
      </w:pPr>
      <w:r>
        <w:rPr>
          <w:rFonts w:ascii="Cambria" w:hAnsi="Cambria"/>
          <w:sz w:val="28"/>
          <w:szCs w:val="28"/>
        </w:rPr>
        <w:t xml:space="preserve">The ANOVA for cobalt yielded </w:t>
      </w:r>
      <w:proofErr w:type="gramStart"/>
      <w:r>
        <w:rPr>
          <w:rFonts w:ascii="Cambria" w:hAnsi="Cambria"/>
          <w:sz w:val="28"/>
          <w:szCs w:val="28"/>
        </w:rPr>
        <w:t>F(</w:t>
      </w:r>
      <w:proofErr w:type="gramEnd"/>
      <w:r>
        <w:rPr>
          <w:rFonts w:ascii="Cambria" w:hAnsi="Cambria"/>
          <w:sz w:val="28"/>
          <w:szCs w:val="28"/>
        </w:rPr>
        <w:t>2, 15) = 0.003, p = 0.997.</w:t>
      </w:r>
    </w:p>
    <w:p w:rsidR="00D76775" w:rsidRDefault="00D76775" w:rsidP="00D76775">
      <w:pPr>
        <w:jc w:val="both"/>
        <w:rPr>
          <w:rFonts w:ascii="Cambria" w:hAnsi="Cambria"/>
          <w:sz w:val="28"/>
          <w:szCs w:val="28"/>
        </w:rPr>
      </w:pPr>
      <w:r>
        <w:rPr>
          <w:rFonts w:ascii="Cambria" w:hAnsi="Cambria"/>
          <w:sz w:val="28"/>
          <w:szCs w:val="28"/>
        </w:rPr>
        <w:t>Statistically significant</w:t>
      </w:r>
    </w:p>
    <w:p w:rsidR="00D76775" w:rsidRDefault="00D76775" w:rsidP="00D76775">
      <w:pPr>
        <w:jc w:val="both"/>
        <w:rPr>
          <w:rFonts w:ascii="Cambria" w:hAnsi="Cambria"/>
          <w:b/>
          <w:sz w:val="28"/>
          <w:szCs w:val="28"/>
        </w:rPr>
      </w:pPr>
      <w:r>
        <w:rPr>
          <w:rFonts w:ascii="Cambria" w:hAnsi="Cambria"/>
          <w:b/>
          <w:sz w:val="28"/>
          <w:szCs w:val="28"/>
        </w:rPr>
        <w:t xml:space="preserve">Interpretation: </w:t>
      </w:r>
      <w:r>
        <w:rPr>
          <w:rFonts w:ascii="Cambria" w:hAnsi="Cambria"/>
          <w:sz w:val="28"/>
          <w:szCs w:val="28"/>
        </w:rPr>
        <w:t>With a p-value greater than 0.05, there is no significant difference in cobalt concentration among the groups.</w:t>
      </w:r>
    </w:p>
    <w:p w:rsidR="00D76775" w:rsidRDefault="00D76775" w:rsidP="00D76775">
      <w:pPr>
        <w:jc w:val="both"/>
        <w:rPr>
          <w:rFonts w:ascii="Cambria" w:hAnsi="Cambria"/>
          <w:b/>
          <w:sz w:val="28"/>
          <w:szCs w:val="28"/>
        </w:rPr>
      </w:pPr>
      <w:proofErr w:type="gramStart"/>
      <w:r>
        <w:rPr>
          <w:rFonts w:ascii="Cambria" w:hAnsi="Cambria"/>
          <w:b/>
          <w:sz w:val="28"/>
          <w:szCs w:val="28"/>
        </w:rPr>
        <w:t>TABLE 1.5.</w:t>
      </w:r>
      <w:proofErr w:type="gramEnd"/>
      <w:r>
        <w:rPr>
          <w:rFonts w:ascii="Cambria" w:hAnsi="Cambria"/>
          <w:b/>
          <w:sz w:val="28"/>
          <w:szCs w:val="28"/>
        </w:rPr>
        <w:t xml:space="preserve"> Concentration of Copper</w:t>
      </w:r>
    </w:p>
    <w:p w:rsidR="00D76775" w:rsidRDefault="00D76775" w:rsidP="00D76775">
      <w:pPr>
        <w:jc w:val="both"/>
        <w:rPr>
          <w:rFonts w:ascii="Cambria" w:hAnsi="Cambria"/>
          <w:sz w:val="28"/>
          <w:szCs w:val="28"/>
        </w:rPr>
      </w:pPr>
      <w:r>
        <w:rPr>
          <w:rFonts w:ascii="Cambria" w:hAnsi="Cambria"/>
          <w:sz w:val="28"/>
          <w:szCs w:val="28"/>
        </w:rPr>
        <w:t xml:space="preserve">The ANOVA result for copper showed </w:t>
      </w:r>
      <w:proofErr w:type="gramStart"/>
      <w:r>
        <w:rPr>
          <w:rFonts w:ascii="Cambria" w:hAnsi="Cambria"/>
          <w:sz w:val="28"/>
          <w:szCs w:val="28"/>
        </w:rPr>
        <w:t>F(</w:t>
      </w:r>
      <w:proofErr w:type="gramEnd"/>
      <w:r>
        <w:rPr>
          <w:rFonts w:ascii="Cambria" w:hAnsi="Cambria"/>
          <w:sz w:val="28"/>
          <w:szCs w:val="28"/>
        </w:rPr>
        <w:t>2, 15) = 1.987, p = 0.172.</w:t>
      </w:r>
    </w:p>
    <w:p w:rsidR="00D76775" w:rsidRDefault="00D76775" w:rsidP="00D76775">
      <w:pPr>
        <w:jc w:val="both"/>
        <w:rPr>
          <w:rFonts w:ascii="Cambria" w:hAnsi="Cambria"/>
          <w:sz w:val="28"/>
          <w:szCs w:val="28"/>
        </w:rPr>
      </w:pPr>
      <w:r>
        <w:rPr>
          <w:rFonts w:ascii="Cambria" w:hAnsi="Cambria"/>
          <w:b/>
          <w:sz w:val="28"/>
          <w:szCs w:val="28"/>
        </w:rPr>
        <w:t xml:space="preserve">Interpretation: </w:t>
      </w:r>
      <w:r>
        <w:rPr>
          <w:rFonts w:ascii="Cambria" w:hAnsi="Cambria"/>
          <w:sz w:val="28"/>
          <w:szCs w:val="28"/>
        </w:rPr>
        <w:t>Since the p-value is greater than 0.05, there is no statistically significant difference in copper concentration among the groups.</w:t>
      </w:r>
    </w:p>
    <w:p w:rsidR="00D76775" w:rsidRDefault="00D76775" w:rsidP="00D76775">
      <w:pPr>
        <w:jc w:val="both"/>
        <w:rPr>
          <w:rFonts w:ascii="Cambria" w:hAnsi="Cambria"/>
          <w:b/>
          <w:sz w:val="28"/>
          <w:szCs w:val="28"/>
        </w:rPr>
      </w:pPr>
      <w:proofErr w:type="gramStart"/>
      <w:r>
        <w:rPr>
          <w:rFonts w:ascii="Cambria" w:hAnsi="Cambria"/>
          <w:b/>
          <w:sz w:val="28"/>
          <w:szCs w:val="28"/>
        </w:rPr>
        <w:t>TABLE 1.6.</w:t>
      </w:r>
      <w:proofErr w:type="gramEnd"/>
      <w:r>
        <w:rPr>
          <w:rFonts w:ascii="Cambria" w:hAnsi="Cambria"/>
          <w:b/>
          <w:sz w:val="28"/>
          <w:szCs w:val="28"/>
        </w:rPr>
        <w:t xml:space="preserve"> Concentration of Mercury</w:t>
      </w:r>
    </w:p>
    <w:p w:rsidR="00D76775" w:rsidRDefault="00D76775" w:rsidP="00D76775">
      <w:pPr>
        <w:jc w:val="both"/>
        <w:rPr>
          <w:rFonts w:ascii="Cambria" w:hAnsi="Cambria"/>
          <w:sz w:val="28"/>
          <w:szCs w:val="28"/>
        </w:rPr>
      </w:pPr>
      <w:r>
        <w:rPr>
          <w:rFonts w:ascii="Cambria" w:hAnsi="Cambria"/>
          <w:sz w:val="28"/>
          <w:szCs w:val="28"/>
        </w:rPr>
        <w:t xml:space="preserve">The ANOVA result for copper showed </w:t>
      </w:r>
      <w:proofErr w:type="gramStart"/>
      <w:r>
        <w:rPr>
          <w:rFonts w:ascii="Cambria" w:hAnsi="Cambria"/>
          <w:sz w:val="28"/>
          <w:szCs w:val="28"/>
        </w:rPr>
        <w:t>F(</w:t>
      </w:r>
      <w:proofErr w:type="gramEnd"/>
      <w:r>
        <w:rPr>
          <w:rFonts w:ascii="Cambria" w:hAnsi="Cambria"/>
          <w:sz w:val="28"/>
          <w:szCs w:val="28"/>
        </w:rPr>
        <w:t>2, 15) = 0.162, p = 0.858.</w:t>
      </w:r>
    </w:p>
    <w:p w:rsidR="00D76775" w:rsidRDefault="00D76775" w:rsidP="00D76775">
      <w:pPr>
        <w:jc w:val="both"/>
        <w:rPr>
          <w:rFonts w:ascii="Cambria" w:hAnsi="Cambria"/>
          <w:sz w:val="28"/>
          <w:szCs w:val="28"/>
        </w:rPr>
      </w:pPr>
      <w:r>
        <w:rPr>
          <w:rFonts w:ascii="Cambria" w:hAnsi="Cambria"/>
          <w:b/>
          <w:sz w:val="28"/>
          <w:szCs w:val="28"/>
        </w:rPr>
        <w:t xml:space="preserve">Interpretation: </w:t>
      </w:r>
      <w:r>
        <w:rPr>
          <w:rFonts w:ascii="Cambria" w:hAnsi="Cambria"/>
          <w:sz w:val="28"/>
          <w:szCs w:val="28"/>
        </w:rPr>
        <w:t>Since the p-value is greater than 0.05, the result is not statistically significant. This indicates that there is no significant difference in mercury concentration among the groups. Any observed variation is likely due to random sampling error rather than true differences.</w:t>
      </w:r>
    </w:p>
    <w:p w:rsidR="00D76775" w:rsidRDefault="00D76775" w:rsidP="00D76775">
      <w:pPr>
        <w:jc w:val="both"/>
        <w:rPr>
          <w:rFonts w:ascii="Cambria" w:hAnsi="Cambria"/>
          <w:b/>
          <w:sz w:val="28"/>
          <w:szCs w:val="28"/>
        </w:rPr>
      </w:pPr>
      <w:proofErr w:type="gramStart"/>
      <w:r>
        <w:rPr>
          <w:rFonts w:ascii="Cambria" w:hAnsi="Cambria"/>
          <w:b/>
          <w:sz w:val="28"/>
          <w:szCs w:val="28"/>
        </w:rPr>
        <w:t>TABLE 1.7.</w:t>
      </w:r>
      <w:proofErr w:type="gramEnd"/>
      <w:r>
        <w:rPr>
          <w:rFonts w:ascii="Cambria" w:hAnsi="Cambria"/>
          <w:b/>
          <w:sz w:val="28"/>
          <w:szCs w:val="28"/>
        </w:rPr>
        <w:t xml:space="preserve"> Concentration of Manganese</w:t>
      </w:r>
    </w:p>
    <w:p w:rsidR="00D76775" w:rsidRDefault="00D76775" w:rsidP="00D76775">
      <w:pPr>
        <w:jc w:val="both"/>
        <w:rPr>
          <w:rFonts w:ascii="Cambria" w:hAnsi="Cambria"/>
          <w:sz w:val="28"/>
          <w:szCs w:val="28"/>
        </w:rPr>
      </w:pPr>
      <w:r>
        <w:rPr>
          <w:rFonts w:ascii="Cambria" w:hAnsi="Cambria"/>
          <w:sz w:val="28"/>
          <w:szCs w:val="28"/>
        </w:rPr>
        <w:t xml:space="preserve">The ANOVA result for copper showed </w:t>
      </w:r>
      <w:proofErr w:type="gramStart"/>
      <w:r>
        <w:rPr>
          <w:rFonts w:ascii="Cambria" w:hAnsi="Cambria"/>
          <w:sz w:val="28"/>
          <w:szCs w:val="28"/>
        </w:rPr>
        <w:t>F(</w:t>
      </w:r>
      <w:proofErr w:type="gramEnd"/>
      <w:r>
        <w:rPr>
          <w:rFonts w:ascii="Cambria" w:hAnsi="Cambria"/>
          <w:sz w:val="28"/>
          <w:szCs w:val="28"/>
        </w:rPr>
        <w:t>2, 15) = 9.360, p = 0.002.</w:t>
      </w:r>
    </w:p>
    <w:p w:rsidR="00D76775" w:rsidRDefault="00D76775" w:rsidP="00D76775">
      <w:pPr>
        <w:jc w:val="both"/>
        <w:rPr>
          <w:rFonts w:ascii="Cambria" w:hAnsi="Cambria"/>
          <w:sz w:val="28"/>
          <w:szCs w:val="28"/>
        </w:rPr>
      </w:pPr>
      <w:r>
        <w:rPr>
          <w:rFonts w:ascii="Cambria" w:hAnsi="Cambria"/>
          <w:b/>
          <w:sz w:val="28"/>
          <w:szCs w:val="28"/>
        </w:rPr>
        <w:t>Interpretation:</w:t>
      </w:r>
      <w:r>
        <w:rPr>
          <w:rFonts w:ascii="Cambria" w:hAnsi="Cambria"/>
          <w:sz w:val="28"/>
          <w:szCs w:val="28"/>
        </w:rPr>
        <w:t xml:space="preserve"> The p-value is less than 0.05, indicating a statistically significant result. Therefore, the mean concentration of manganese differs significantly among the groups. This suggests strong variability in manganese levels across the sampled groups.</w:t>
      </w:r>
    </w:p>
    <w:p w:rsidR="00D76775" w:rsidRDefault="00D76775" w:rsidP="00D76775">
      <w:pPr>
        <w:jc w:val="both"/>
        <w:rPr>
          <w:rFonts w:ascii="Cambria" w:hAnsi="Cambria"/>
          <w:b/>
          <w:sz w:val="28"/>
          <w:szCs w:val="28"/>
        </w:rPr>
      </w:pPr>
      <w:proofErr w:type="gramStart"/>
      <w:r>
        <w:rPr>
          <w:rFonts w:ascii="Cambria" w:hAnsi="Cambria"/>
          <w:b/>
          <w:sz w:val="28"/>
          <w:szCs w:val="28"/>
        </w:rPr>
        <w:t>TABLE 1.8.</w:t>
      </w:r>
      <w:proofErr w:type="gramEnd"/>
      <w:r>
        <w:rPr>
          <w:rFonts w:ascii="Cambria" w:hAnsi="Cambria"/>
          <w:b/>
          <w:sz w:val="28"/>
          <w:szCs w:val="28"/>
        </w:rPr>
        <w:t xml:space="preserve"> Concentration of Nickel</w:t>
      </w:r>
    </w:p>
    <w:p w:rsidR="00D76775" w:rsidRDefault="00D76775" w:rsidP="00D76775">
      <w:pPr>
        <w:jc w:val="both"/>
        <w:rPr>
          <w:rFonts w:ascii="Cambria" w:hAnsi="Cambria"/>
          <w:b/>
          <w:sz w:val="28"/>
          <w:szCs w:val="28"/>
        </w:rPr>
      </w:pPr>
      <w:r>
        <w:rPr>
          <w:rFonts w:ascii="Cambria" w:hAnsi="Cambria"/>
          <w:sz w:val="28"/>
          <w:szCs w:val="28"/>
        </w:rPr>
        <w:t xml:space="preserve">The ANOVA result for copper showed </w:t>
      </w:r>
      <w:proofErr w:type="gramStart"/>
      <w:r>
        <w:rPr>
          <w:rFonts w:ascii="Cambria" w:hAnsi="Cambria"/>
          <w:sz w:val="28"/>
          <w:szCs w:val="28"/>
        </w:rPr>
        <w:t>F(</w:t>
      </w:r>
      <w:proofErr w:type="gramEnd"/>
      <w:r>
        <w:rPr>
          <w:rFonts w:ascii="Cambria" w:hAnsi="Cambria"/>
          <w:sz w:val="28"/>
          <w:szCs w:val="28"/>
        </w:rPr>
        <w:t>2, 15) = 9.888, p = 0.002.</w:t>
      </w:r>
    </w:p>
    <w:p w:rsidR="00D76775" w:rsidRDefault="00D76775" w:rsidP="00D76775">
      <w:pPr>
        <w:jc w:val="both"/>
        <w:rPr>
          <w:rFonts w:ascii="Cambria" w:hAnsi="Cambria"/>
          <w:b/>
          <w:sz w:val="28"/>
          <w:szCs w:val="28"/>
        </w:rPr>
      </w:pPr>
      <w:r>
        <w:rPr>
          <w:rFonts w:ascii="Cambria" w:hAnsi="Cambria"/>
          <w:b/>
          <w:sz w:val="28"/>
          <w:szCs w:val="28"/>
        </w:rPr>
        <w:t xml:space="preserve">Interpretation: </w:t>
      </w:r>
      <w:r>
        <w:rPr>
          <w:rFonts w:ascii="Cambria" w:hAnsi="Cambria"/>
          <w:sz w:val="28"/>
          <w:szCs w:val="28"/>
        </w:rPr>
        <w:t>Because the p-value less than 0.05, there is a statistically significant difference in nickel concentration among the groups. The group means cannot be considered approximately equal.</w:t>
      </w:r>
    </w:p>
    <w:p w:rsidR="00D76775" w:rsidRDefault="00D76775" w:rsidP="00D76775">
      <w:pPr>
        <w:jc w:val="both"/>
        <w:rPr>
          <w:rFonts w:ascii="Cambria" w:hAnsi="Cambria"/>
          <w:b/>
          <w:sz w:val="28"/>
          <w:szCs w:val="28"/>
        </w:rPr>
      </w:pPr>
      <w:proofErr w:type="gramStart"/>
      <w:r>
        <w:rPr>
          <w:rFonts w:ascii="Cambria" w:hAnsi="Cambria"/>
          <w:b/>
          <w:sz w:val="28"/>
          <w:szCs w:val="28"/>
        </w:rPr>
        <w:t>TABLE 1.9.</w:t>
      </w:r>
      <w:proofErr w:type="gramEnd"/>
      <w:r>
        <w:rPr>
          <w:rFonts w:ascii="Cambria" w:hAnsi="Cambria"/>
          <w:b/>
          <w:sz w:val="28"/>
          <w:szCs w:val="28"/>
        </w:rPr>
        <w:t xml:space="preserve"> Concentration of Lead</w:t>
      </w:r>
    </w:p>
    <w:p w:rsidR="00D76775" w:rsidRDefault="00D76775" w:rsidP="00D76775">
      <w:pPr>
        <w:jc w:val="both"/>
        <w:rPr>
          <w:rFonts w:ascii="Cambria" w:hAnsi="Cambria"/>
          <w:sz w:val="28"/>
          <w:szCs w:val="28"/>
        </w:rPr>
      </w:pPr>
      <w:r>
        <w:rPr>
          <w:rFonts w:ascii="Cambria" w:hAnsi="Cambria"/>
          <w:sz w:val="28"/>
          <w:szCs w:val="28"/>
        </w:rPr>
        <w:t xml:space="preserve">The ANOVA result for copper showed </w:t>
      </w:r>
      <w:proofErr w:type="gramStart"/>
      <w:r>
        <w:rPr>
          <w:rFonts w:ascii="Cambria" w:hAnsi="Cambria"/>
          <w:sz w:val="28"/>
          <w:szCs w:val="28"/>
        </w:rPr>
        <w:t>F(</w:t>
      </w:r>
      <w:proofErr w:type="gramEnd"/>
      <w:r>
        <w:rPr>
          <w:rFonts w:ascii="Cambria" w:hAnsi="Cambria"/>
          <w:sz w:val="28"/>
          <w:szCs w:val="28"/>
        </w:rPr>
        <w:t>2, 15) = 0.957, p = 0.406</w:t>
      </w:r>
    </w:p>
    <w:p w:rsidR="00D76775" w:rsidRDefault="00D76775" w:rsidP="00D76775">
      <w:pPr>
        <w:jc w:val="both"/>
        <w:rPr>
          <w:rFonts w:ascii="Cambria" w:hAnsi="Cambria"/>
          <w:sz w:val="28"/>
          <w:szCs w:val="28"/>
        </w:rPr>
      </w:pPr>
      <w:r>
        <w:rPr>
          <w:rFonts w:ascii="Cambria" w:hAnsi="Cambria"/>
          <w:b/>
          <w:sz w:val="28"/>
          <w:szCs w:val="28"/>
        </w:rPr>
        <w:t xml:space="preserve">Interpretation: </w:t>
      </w:r>
      <w:r>
        <w:rPr>
          <w:rFonts w:ascii="Cambria" w:hAnsi="Cambria"/>
          <w:sz w:val="28"/>
          <w:szCs w:val="28"/>
        </w:rPr>
        <w:t xml:space="preserve">The ANOVA result is not statistically significant since the p-value is greater than 0.05. This confirms that lead concentration does not </w:t>
      </w:r>
      <w:proofErr w:type="gramStart"/>
      <w:r>
        <w:rPr>
          <w:rFonts w:ascii="Cambria" w:hAnsi="Cambria"/>
          <w:sz w:val="28"/>
          <w:szCs w:val="28"/>
        </w:rPr>
        <w:t>varies</w:t>
      </w:r>
      <w:proofErr w:type="gramEnd"/>
      <w:r>
        <w:rPr>
          <w:rFonts w:ascii="Cambria" w:hAnsi="Cambria"/>
          <w:sz w:val="28"/>
          <w:szCs w:val="28"/>
        </w:rPr>
        <w:t xml:space="preserve"> significantly among the groups, implying there is no potential differences in exposure or environmental conditions.</w:t>
      </w:r>
    </w:p>
    <w:p w:rsidR="00D76775" w:rsidRDefault="00D76775" w:rsidP="00D76775">
      <w:pPr>
        <w:jc w:val="both"/>
        <w:rPr>
          <w:rFonts w:ascii="Cambria" w:hAnsi="Cambria"/>
          <w:b/>
          <w:sz w:val="28"/>
          <w:szCs w:val="28"/>
        </w:rPr>
      </w:pPr>
      <w:proofErr w:type="gramStart"/>
      <w:r>
        <w:rPr>
          <w:rFonts w:ascii="Cambria" w:hAnsi="Cambria"/>
          <w:b/>
          <w:sz w:val="28"/>
          <w:szCs w:val="28"/>
        </w:rPr>
        <w:t>TABLE 1.10.</w:t>
      </w:r>
      <w:proofErr w:type="gramEnd"/>
      <w:r>
        <w:rPr>
          <w:rFonts w:ascii="Cambria" w:hAnsi="Cambria"/>
          <w:b/>
          <w:sz w:val="28"/>
          <w:szCs w:val="28"/>
        </w:rPr>
        <w:t xml:space="preserve"> Concentration of Zinc</w:t>
      </w:r>
    </w:p>
    <w:p w:rsidR="00D76775" w:rsidRDefault="00D76775" w:rsidP="00D76775">
      <w:pPr>
        <w:jc w:val="both"/>
        <w:rPr>
          <w:rFonts w:ascii="Cambria" w:hAnsi="Cambria"/>
          <w:sz w:val="28"/>
          <w:szCs w:val="28"/>
        </w:rPr>
      </w:pPr>
      <w:r>
        <w:rPr>
          <w:rFonts w:ascii="Cambria" w:hAnsi="Cambria"/>
          <w:sz w:val="28"/>
          <w:szCs w:val="28"/>
        </w:rPr>
        <w:t xml:space="preserve">The ANOVA result for copper showed </w:t>
      </w:r>
      <w:proofErr w:type="gramStart"/>
      <w:r>
        <w:rPr>
          <w:rFonts w:ascii="Cambria" w:hAnsi="Cambria"/>
          <w:sz w:val="28"/>
          <w:szCs w:val="28"/>
        </w:rPr>
        <w:t>F(</w:t>
      </w:r>
      <w:proofErr w:type="gramEnd"/>
      <w:r>
        <w:rPr>
          <w:rFonts w:ascii="Cambria" w:hAnsi="Cambria"/>
          <w:sz w:val="28"/>
          <w:szCs w:val="28"/>
        </w:rPr>
        <w:t>2, 15) = 5.209, p = 0.019</w:t>
      </w:r>
    </w:p>
    <w:p w:rsidR="00D76775" w:rsidRDefault="00D76775" w:rsidP="00D76775">
      <w:pPr>
        <w:jc w:val="both"/>
        <w:rPr>
          <w:rFonts w:ascii="Cambria" w:hAnsi="Cambria"/>
          <w:sz w:val="28"/>
          <w:szCs w:val="28"/>
        </w:rPr>
      </w:pPr>
      <w:r>
        <w:rPr>
          <w:rFonts w:ascii="Cambria" w:hAnsi="Cambria"/>
          <w:b/>
          <w:sz w:val="28"/>
          <w:szCs w:val="28"/>
        </w:rPr>
        <w:t xml:space="preserve">Interpretation: </w:t>
      </w:r>
      <w:r>
        <w:rPr>
          <w:rFonts w:ascii="Cambria" w:hAnsi="Cambria"/>
          <w:sz w:val="28"/>
          <w:szCs w:val="28"/>
        </w:rPr>
        <w:t>The p-value is below the 0.05 threshold, indicating a statistically significant difference in zinc concentration among the groups. This shows that zinc levels are not uniform across the groups.</w:t>
      </w:r>
    </w:p>
    <w:p w:rsidR="00D76775" w:rsidRDefault="00D76775" w:rsidP="00D76775">
      <w:pPr>
        <w:jc w:val="both"/>
        <w:rPr>
          <w:rFonts w:ascii="Cambria" w:hAnsi="Cambria"/>
          <w:b/>
          <w:sz w:val="28"/>
          <w:szCs w:val="28"/>
        </w:rPr>
      </w:pPr>
      <w:r>
        <w:rPr>
          <w:rFonts w:ascii="Cambria" w:hAnsi="Cambria"/>
          <w:b/>
          <w:sz w:val="28"/>
          <w:szCs w:val="28"/>
        </w:rPr>
        <w:lastRenderedPageBreak/>
        <w:t>OVERALL CONCLUSION</w:t>
      </w:r>
    </w:p>
    <w:p w:rsidR="00D76775" w:rsidRDefault="00D76775" w:rsidP="00D76775">
      <w:pPr>
        <w:ind w:firstLine="720"/>
        <w:jc w:val="both"/>
        <w:rPr>
          <w:rFonts w:ascii="Cambria" w:hAnsi="Cambria"/>
          <w:sz w:val="28"/>
          <w:szCs w:val="28"/>
        </w:rPr>
      </w:pPr>
      <w:r>
        <w:rPr>
          <w:rFonts w:ascii="Cambria" w:hAnsi="Cambria"/>
          <w:sz w:val="28"/>
          <w:szCs w:val="28"/>
        </w:rPr>
        <w:t>The ANOVA results indicate that Arsenic, Manganese, Nickel and Zinc concentrations differ significantly among the groups, suggesting variations in contamination levels or removal efficiency. In contrast, Cadmium, Chromium, Cobalt, Copper, Mercury and Lead did not show significant differences, implying relatively uniform distribution across the sampled groups.</w:t>
      </w:r>
    </w:p>
    <w:p w:rsidR="00D76775" w:rsidRDefault="00D76775" w:rsidP="00D76775">
      <w:pPr>
        <w:jc w:val="both"/>
        <w:rPr>
          <w:rFonts w:hAnsi="Times New Roman"/>
        </w:rPr>
      </w:pPr>
      <w:r>
        <w:rPr>
          <w:rFonts w:ascii="Cambria" w:hAnsi="Cambria"/>
          <w:sz w:val="28"/>
          <w:szCs w:val="28"/>
        </w:rPr>
        <w:t>These findings suggest that Arsenic, Manganese, Nickel and Zinc are more sensitive to environmental conditions or treatment processes, making them key indicators for evaluating heavy-metal pollution and removal effectiveness in the studied water samples.</w:t>
      </w:r>
    </w:p>
    <w:bookmarkEnd w:id="0"/>
    <w:p w:rsidR="009F1BE4" w:rsidRDefault="009F1BE4" w:rsidP="009F1BE4">
      <w:pPr>
        <w:rPr>
          <w:rFonts w:ascii="Arial" w:hAnsi="Arial" w:cs="Arial"/>
          <w:b/>
          <w:bCs/>
          <w:sz w:val="26"/>
          <w:szCs w:val="26"/>
        </w:rPr>
      </w:pPr>
    </w:p>
    <w:p w:rsidR="009F1BE4" w:rsidRPr="009F1BE4" w:rsidRDefault="009F1BE4" w:rsidP="009F1BE4"/>
    <w:p w:rsidR="000C6989" w:rsidRPr="009F1BE4" w:rsidRDefault="00B67472">
      <w:r>
        <w:t xml:space="preserve"> </w:t>
      </w:r>
    </w:p>
    <w:sectPr w:rsidR="000C6989" w:rsidRPr="009F1BE4">
      <w:pgSz w:w="12242" w:h="15842"/>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bordersDoNotSurroundFooter/>
  <w:hideSpellingErrors/>
  <w:hideGrammaticalErrors/>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5E72"/>
    <w:rsid w:val="000C6989"/>
    <w:rsid w:val="003B57EA"/>
    <w:rsid w:val="004C7053"/>
    <w:rsid w:val="006812C7"/>
    <w:rsid w:val="009F1BE4"/>
    <w:rsid w:val="00B67472"/>
    <w:rsid w:val="00C14BD2"/>
    <w:rsid w:val="00C60E68"/>
    <w:rsid w:val="00CF6635"/>
    <w:rsid w:val="00D76775"/>
    <w:rsid w:val="00DC5E72"/>
    <w:rsid w:val="00F73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Courier New" w:hAnsi="Courier New" w:cs="Courier New"/>
      <w:color w:val="000000"/>
      <w:sz w:val="20"/>
      <w:szCs w:val="20"/>
    </w:rPr>
  </w:style>
  <w:style w:type="paragraph" w:styleId="Heading1">
    <w:name w:val="heading 1"/>
    <w:basedOn w:val="Normal"/>
    <w:next w:val="Normal"/>
    <w:link w:val="Heading1Char"/>
    <w:uiPriority w:val="99"/>
    <w:qFormat/>
    <w:pPr>
      <w:outlineLvl w:val="0"/>
    </w:pPr>
    <w:rPr>
      <w:b/>
      <w:bCs/>
      <w:sz w:val="32"/>
      <w:szCs w:val="32"/>
    </w:rPr>
  </w:style>
  <w:style w:type="paragraph" w:styleId="Heading2">
    <w:name w:val="heading 2"/>
    <w:basedOn w:val="Normal"/>
    <w:next w:val="Normal"/>
    <w:link w:val="Heading2Char"/>
    <w:uiPriority w:val="99"/>
    <w:qFormat/>
    <w:pPr>
      <w:outlineLvl w:val="1"/>
    </w:pPr>
    <w:rPr>
      <w:b/>
      <w:bCs/>
      <w:i/>
      <w:iCs/>
      <w:sz w:val="28"/>
      <w:szCs w:val="28"/>
    </w:rPr>
  </w:style>
  <w:style w:type="paragraph" w:styleId="Heading3">
    <w:name w:val="heading 3"/>
    <w:basedOn w:val="Normal"/>
    <w:next w:val="Normal"/>
    <w:link w:val="Heading3Char"/>
    <w:uiPriority w:val="99"/>
    <w:qFormat/>
    <w:pPr>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sz w:val="26"/>
      <w:szCs w:val="2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sz w:val="28"/>
      <w:szCs w:val="28"/>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Courier New" w:hAnsi="Courier New" w:cs="Courier New"/>
      <w:color w:val="000000"/>
      <w:sz w:val="20"/>
      <w:szCs w:val="20"/>
    </w:rPr>
  </w:style>
  <w:style w:type="paragraph" w:styleId="Heading1">
    <w:name w:val="heading 1"/>
    <w:basedOn w:val="Normal"/>
    <w:next w:val="Normal"/>
    <w:link w:val="Heading1Char"/>
    <w:uiPriority w:val="99"/>
    <w:qFormat/>
    <w:pPr>
      <w:outlineLvl w:val="0"/>
    </w:pPr>
    <w:rPr>
      <w:b/>
      <w:bCs/>
      <w:sz w:val="32"/>
      <w:szCs w:val="32"/>
    </w:rPr>
  </w:style>
  <w:style w:type="paragraph" w:styleId="Heading2">
    <w:name w:val="heading 2"/>
    <w:basedOn w:val="Normal"/>
    <w:next w:val="Normal"/>
    <w:link w:val="Heading2Char"/>
    <w:uiPriority w:val="99"/>
    <w:qFormat/>
    <w:pPr>
      <w:outlineLvl w:val="1"/>
    </w:pPr>
    <w:rPr>
      <w:b/>
      <w:bCs/>
      <w:i/>
      <w:iCs/>
      <w:sz w:val="28"/>
      <w:szCs w:val="28"/>
    </w:rPr>
  </w:style>
  <w:style w:type="paragraph" w:styleId="Heading3">
    <w:name w:val="heading 3"/>
    <w:basedOn w:val="Normal"/>
    <w:next w:val="Normal"/>
    <w:link w:val="Heading3Char"/>
    <w:uiPriority w:val="99"/>
    <w:qFormat/>
    <w:pPr>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sz w:val="26"/>
      <w:szCs w:val="2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sz w:val="28"/>
      <w:szCs w:val="28"/>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7697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422B70-E2CD-4E4D-90DA-90D593008E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5</Pages>
  <Words>841</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11</cp:revision>
  <dcterms:created xsi:type="dcterms:W3CDTF">2026-01-31T17:49:00Z</dcterms:created>
  <dcterms:modified xsi:type="dcterms:W3CDTF">2026-01-31T21:08:00Z</dcterms:modified>
</cp:coreProperties>
</file>