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말마프렌즈 온라인 스토어</w:t>
        <w:br/>
        <w:t>견적 산정용 개발 전달서</w:t>
      </w:r>
    </w:p>
    <w:p>
      <w:pPr>
        <w:spacing w:after="140"/>
      </w:pPr>
      <w:r>
        <w:t>개발 범위와 산정 전제를 확인하는 문서</w:t>
      </w:r>
    </w:p>
    <w:p>
      <w:pPr>
        <w:spacing w:after="140"/>
      </w:pPr>
      <w:r>
        <w:t>v2.3  |  2026년 9월 18일</w:t>
      </w:r>
    </w:p>
    <w:p>
      <w:pPr>
        <w:spacing w:after="140"/>
      </w:pPr>
      <w:r>
        <w:t>기존 렛츠런플레이에 회원용 굿즈 스토어를 추가하고, 기존 관리자에 커머스 운영 메뉴를 확장한다. 개발사는 아래 기본 범위 11개 항목과 선택 범위 2개 항목을 구분하여 공수와 비용을 산정한다. 금액과 일정은 개발사의 검토 후 확정한다.</w:t>
      </w:r>
    </w:p>
    <w:p>
      <w:pPr>
        <w:pStyle w:val="Heading1"/>
      </w:pPr>
      <w:r>
        <w:t>1 개발 범위 요약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937"/>
      </w:tblGrid>
      <w:tr>
        <w:trPr>
          <w:cantSplit/>
          <w:tblHeader/>
        </w:trPr>
        <w:tc>
          <w:tcPr>
            <w:tcW w:type="dxa" w:w="1871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구분</w:t>
            </w:r>
          </w:p>
        </w:tc>
        <w:tc>
          <w:tcPr>
            <w:tcW w:type="dxa" w:w="7937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견적 산정 기준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사용자 스토어</w:t>
            </w:r>
          </w:p>
        </w:tc>
        <w:tc>
          <w:tcPr>
            <w:tcW w:type="dxa" w:w="7937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상품 탐색 → 로그인 → 복수 상품 주문 및 카드 결제 → 본인 주문 조회와 전체 취소</w:t>
            </w:r>
          </w:p>
        </w:tc>
      </w:tr>
      <w:tr>
        <w:trPr>
          <w:cantSplit/>
        </w:trPr>
        <w:tc>
          <w:tcPr>
            <w:tcW w:type="dxa" w:w="187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관리자 확장</w:t>
            </w:r>
          </w:p>
        </w:tc>
        <w:tc>
          <w:tcPr>
            <w:tcW w:type="dxa" w:w="7937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관리자 → 예약관리시스템 / 커머스관리시스템</w:t>
              <w:br/>
              <w:t>커머스 → 굿즈 판매 현황 / 온라인 스토어 운영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신규 개발</w:t>
            </w:r>
          </w:p>
        </w:tc>
        <w:tc>
          <w:tcPr>
            <w:tcW w:type="dxa" w:w="7937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굿즈 상품·주문·주문상품·재고·배송 데이터와 처리 기능. 예약 데이터와 분리</w:t>
            </w:r>
          </w:p>
        </w:tc>
      </w:tr>
      <w:tr>
        <w:trPr>
          <w:cantSplit/>
        </w:trPr>
        <w:tc>
          <w:tcPr>
            <w:tcW w:type="dxa" w:w="187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기존 시스템 활용</w:t>
            </w:r>
          </w:p>
        </w:tc>
        <w:tc>
          <w:tcPr>
            <w:tcW w:type="dxa" w:w="7937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회원·로그인·관리자 인증과 권한·PG·서버 인프라 재사용 전제. 연결 작업은 산정에 포함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견적 구분</w:t>
            </w:r>
          </w:p>
        </w:tc>
        <w:tc>
          <w:tcPr>
            <w:tcW w:type="dxa" w:w="7937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기본 범위 11개 항목 / 선택 범위 2개 항목 / 운영 실비 구분</w:t>
            </w:r>
          </w:p>
        </w:tc>
      </w:tr>
    </w:tbl>
    <w:p>
      <w:pPr>
        <w:spacing w:after="140"/>
      </w:pPr>
    </w:p>
    <w:p>
      <w:pPr>
        <w:pStyle w:val="Heading1"/>
      </w:pPr>
      <w:r>
        <w:t>이번 견적에서 제외하는 기능</w:t>
      </w:r>
    </w:p>
    <w:p>
      <w:pPr>
        <w:spacing w:after="140"/>
      </w:pPr>
      <w:r>
        <w:t>예약권과 굿즈 혼합 결제, 상품 옵션, 할인·쿠폰, 부분 취소·환불, 분할 배송, 자동 반품, 택배 API, 자동 알림, 비회원 구매, 해외 배송, 후기·문의·찜, 송장 엑셀 업로드와 양식 다운로드.</w:t>
      </w:r>
    </w:p>
    <w:p>
      <w:pPr>
        <w:spacing w:after="140"/>
      </w:pPr>
      <w:r>
        <w:t>예약관리시스템의 기존 업무 기능 변경 및 별도 관리자 신규 구축은 제외한다. 화면 디자인은 제공된 디자인 적용과 기존 관리자 수정 기준이며 신규 이미지 제작과 별도 디자인 시안 제작은 추가 산정한다.</w:t>
      </w:r>
    </w:p>
    <w:p>
      <w:r>
        <w:br w:type="page"/>
      </w:r>
    </w:p>
    <w:p>
      <w:pPr>
        <w:pStyle w:val="Heading1"/>
      </w:pPr>
      <w:r>
        <w:t>2 사용자 스토어 기본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6180"/>
        <w:gridCol w:w="1644"/>
      </w:tblGrid>
      <w:tr>
        <w:trPr>
          <w:cantSplit/>
          <w:tblHeader/>
        </w:trPr>
        <w:tc>
          <w:tcPr>
            <w:tcW w:type="dxa" w:w="198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항목</w:t>
            </w:r>
          </w:p>
        </w:tc>
        <w:tc>
          <w:tcPr>
            <w:tcW w:type="dxa" w:w="6180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포함 기능</w:t>
            </w:r>
          </w:p>
        </w:tc>
        <w:tc>
          <w:tcPr>
            <w:tcW w:type="dxa" w:w="164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연결 기능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01 상품 탐색</w:t>
            </w:r>
          </w:p>
        </w:tc>
        <w:tc>
          <w:tcPr>
            <w:tcW w:type="dxa" w:w="61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스토어 진입, 상품 목록·상세, 대표 이미지·가격·품절·배송 및 취소 안내, 최근 등록·수정 상품 우선 표시</w:t>
            </w:r>
          </w:p>
        </w:tc>
        <w:tc>
          <w:tcPr>
            <w:tcW w:type="dxa" w:w="164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FN-001~003</w:t>
            </w:r>
          </w:p>
        </w:tc>
      </w:tr>
      <w:tr>
        <w:trPr>
          <w:cantSplit/>
        </w:trPr>
        <w:tc>
          <w:tcPr>
            <w:tcW w:type="dxa" w:w="198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02 구매와 장바구니</w:t>
            </w:r>
          </w:p>
        </w:tc>
        <w:tc>
          <w:tcPr>
            <w:tcW w:type="dxa" w:w="6180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재고 범위 수량 선택, 바로 구매, 복수 상품 담기·수량 변경·삭제, 상품 합계와 주문당 배송비 계산</w:t>
            </w:r>
          </w:p>
        </w:tc>
        <w:tc>
          <w:tcPr>
            <w:tcW w:type="dxa" w:w="164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FN-004</w:t>
              <w:br/>
              <w:t>FN-006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03 주문서와 결제</w:t>
            </w:r>
          </w:p>
        </w:tc>
        <w:tc>
          <w:tcPr>
            <w:tcW w:type="dxa" w:w="61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로그인 후 구매 이어가기, 주문자·수령인·주소·배송 요청 입력, 주소 검색·직접 입력, 필수 안내 동의, 카드 결제와 주문 완료</w:t>
            </w:r>
          </w:p>
        </w:tc>
        <w:tc>
          <w:tcPr>
            <w:tcW w:type="dxa" w:w="164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FN-005</w:t>
              <w:br/>
              <w:t>FN-007~010</w:t>
            </w:r>
          </w:p>
        </w:tc>
      </w:tr>
      <w:tr>
        <w:trPr>
          <w:cantSplit/>
        </w:trPr>
        <w:tc>
          <w:tcPr>
            <w:tcW w:type="dxa" w:w="198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04 주문 조회와 취소</w:t>
            </w:r>
          </w:p>
        </w:tc>
        <w:tc>
          <w:tcPr>
            <w:tcW w:type="dxa" w:w="6180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본인 주문 목록·상세, 주문 당시 상품·금액·배송지 표시, 허용 기한 내 발송 전 전체 취소, 송장 표시와 외부 배송조회 링크</w:t>
            </w:r>
          </w:p>
        </w:tc>
        <w:tc>
          <w:tcPr>
            <w:tcW w:type="dxa" w:w="164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FN-011~014</w:t>
            </w:r>
          </w:p>
        </w:tc>
      </w:tr>
    </w:tbl>
    <w:p>
      <w:pPr>
        <w:spacing w:after="140"/>
      </w:pPr>
    </w:p>
    <w:p>
      <w:pPr>
        <w:pStyle w:val="Heading1"/>
      </w:pPr>
      <w:r>
        <w:t>산정에 적용할 동작 기준</w:t>
      </w:r>
    </w:p>
    <w:p>
      <w:pPr>
        <w:spacing w:after="140"/>
      </w:pPr>
      <w:r>
        <w:t>한 주문에 여러 상품을 담고 한 번 결제하며 배송지는 한 곳으로 처리한다. 상품에는 옵션을 두지 않는다. 비로그인은 탐색만 허용하며 구매와 주문 조회는 기존 회원 인증을 사용한다.</w:t>
      </w:r>
    </w:p>
    <w:p>
      <w:pPr>
        <w:spacing w:after="140"/>
      </w:pPr>
      <w:r>
        <w:t>취소는 주문 전체 단위로 PG 전액 취소와 재고 복원을 처리한다. 배송비 포함 여부와 허용 기한은 확정이 필요하다. 송장은 관리자가 직접 입력하고 배송조회는 외부 링크로 제공한다.</w:t>
      </w:r>
    </w:p>
    <w:p>
      <w:pPr>
        <w:spacing w:after="140"/>
      </w:pPr>
      <w:r>
        <w:t>배송비 3,000원과 취소 24시간은 시연 기본값이다. 기본 견적은 주문당 정액 배송비와 단일 취소 기한을 전제로 하며 조건부 무료배송이나 지역별 배송비는 포함하지 않는다.</w:t>
      </w:r>
    </w:p>
    <w:p>
      <w:r>
        <w:br w:type="page"/>
      </w:r>
    </w:p>
    <w:p>
      <w:pPr>
        <w:pStyle w:val="Heading1"/>
      </w:pPr>
      <w:r>
        <w:t>3 관리자 프로그램 기본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6180"/>
        <w:gridCol w:w="1644"/>
      </w:tblGrid>
      <w:tr>
        <w:trPr>
          <w:cantSplit/>
          <w:tblHeader/>
        </w:trPr>
        <w:tc>
          <w:tcPr>
            <w:tcW w:type="dxa" w:w="198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항목</w:t>
            </w:r>
          </w:p>
        </w:tc>
        <w:tc>
          <w:tcPr>
            <w:tcW w:type="dxa" w:w="6180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포함 기능</w:t>
            </w:r>
          </w:p>
        </w:tc>
        <w:tc>
          <w:tcPr>
            <w:tcW w:type="dxa" w:w="164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연결 기능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05 주문 운영</w:t>
            </w:r>
          </w:p>
        </w:tc>
        <w:tc>
          <w:tcPr>
            <w:tcW w:type="dxa" w:w="61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기간·결제·배송 상태·키워드 검색, 주문 상세, 구매자·수령인·금액·배송지 확인, 관리자 전체 취소</w:t>
            </w:r>
          </w:p>
        </w:tc>
        <w:tc>
          <w:tcPr>
            <w:tcW w:type="dxa" w:w="164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FN-015</w:t>
              <w:br/>
              <w:t>FN-017~018</w:t>
            </w:r>
          </w:p>
        </w:tc>
      </w:tr>
      <w:tr>
        <w:trPr>
          <w:cantSplit/>
        </w:trPr>
        <w:tc>
          <w:tcPr>
            <w:tcW w:type="dxa" w:w="198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06 수동 출고</w:t>
            </w:r>
          </w:p>
        </w:tc>
        <w:tc>
          <w:tcPr>
            <w:tcW w:type="dxa" w:w="6180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조회 조건의 목록 CSV 내려받기, 출고 대기 주문 선택, 택배사·송장 직접 입력과 검증, 선택 주문 일괄 발송 완료, 고객 화면 반영</w:t>
            </w:r>
          </w:p>
        </w:tc>
        <w:tc>
          <w:tcPr>
            <w:tcW w:type="dxa" w:w="164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FN-016</w:t>
              <w:br/>
              <w:t>FN-019~020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07 상품 운영</w:t>
            </w:r>
          </w:p>
        </w:tc>
        <w:tc>
          <w:tcPr>
            <w:tcW w:type="dxa" w:w="61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상품명·판매 상태 검색, 상품·대표 이미지·가격·재고·기본 설명 등록과 수정, 판매·품절·미노출 상태 관리, 등록·수정 시각 기록과 최근 수정순 자동 정렬</w:t>
            </w:r>
          </w:p>
        </w:tc>
        <w:tc>
          <w:tcPr>
            <w:tcW w:type="dxa" w:w="164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FN-021~022</w:t>
              <w:br/>
              <w:t>FN-024~025</w:t>
            </w:r>
          </w:p>
        </w:tc>
      </w:tr>
    </w:tbl>
    <w:p>
      <w:pPr>
        <w:spacing w:after="140"/>
      </w:pPr>
    </w:p>
    <w:p>
      <w:pPr>
        <w:pStyle w:val="Heading1"/>
      </w:pPr>
      <w:r>
        <w:t>관리자 수정 기준</w:t>
      </w:r>
    </w:p>
    <w:p>
      <w:pPr>
        <w:spacing w:after="140"/>
      </w:pPr>
      <w:r>
        <w:t>기존 관리자 안에 예약관리시스템과 커머스관리시스템 그룹을 둔다. 예약 그룹은 기존 5개 메뉴를 유지하고, 커머스 그룹에 굿즈 판매 현황과 온라인 스토어 운영을 배치한다.</w:t>
      </w:r>
    </w:p>
    <w:p>
      <w:pPr>
        <w:spacing w:after="140"/>
      </w:pPr>
      <w:r>
        <w:t>표 제목과 내용의 열 가운데 정렬, 드롭다운 화살표 위치 조정, 표 아래 완료 문구 제거를 기본 화면 수정에 포함한다. 별도 관리자 구축으로 중복 산정하지 않는다.</w:t>
      </w:r>
    </w:p>
    <w:p>
      <w:pPr>
        <w:spacing w:after="140"/>
      </w:pPr>
      <w:r>
        <w:t>출고는 송장 직접 입력 방식이다. CSV 내려받기는 유지하며 송장 엑셀 업로드는 제외한다. 상단 공통 택배사 선택과 주문별 예외 변경으로 단순화하는 UI는 제안 단계이므로 포함 여부를 명시한다.</w:t>
      </w:r>
    </w:p>
    <w:p>
      <w:pPr>
        <w:spacing w:after="140"/>
      </w:pPr>
      <w:r>
        <w:t>상품 기본 설명 입력은 기본 범위에 포함한다. 서식·이미지·영상 편집 도구와 배송비·취소시간 설정 화면은 5쪽의 선택 범위로 별도 산정한다.</w:t>
      </w:r>
    </w:p>
    <w:p>
      <w:r>
        <w:br w:type="page"/>
      </w:r>
    </w:p>
    <w:p>
      <w:pPr>
        <w:pStyle w:val="Heading1"/>
      </w:pPr>
      <w:r>
        <w:t>4 공통 개발 범위와 산정 전제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654"/>
      </w:tblGrid>
      <w:tr>
        <w:trPr>
          <w:cantSplit/>
          <w:tblHeader/>
        </w:trPr>
        <w:tc>
          <w:tcPr>
            <w:tcW w:type="dxa" w:w="215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항목</w:t>
            </w:r>
          </w:p>
        </w:tc>
        <w:tc>
          <w:tcPr>
            <w:tcW w:type="dxa" w:w="765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포함 작업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08 데이터와 처리</w:t>
            </w:r>
          </w:p>
        </w:tc>
        <w:tc>
          <w:tcPr>
            <w:tcW w:type="dxa" w:w="76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굿즈 데이터 저장·조회, 재고 재검증·차감·복원, 주문 당시 금액 보존, 중복 결제·취소·발송 및 동시 재고 처리</w:t>
            </w:r>
          </w:p>
        </w:tc>
      </w:tr>
      <w:tr>
        <w:trPr>
          <w:cantSplit/>
        </w:trPr>
        <w:tc>
          <w:tcPr>
            <w:tcW w:type="dxa" w:w="21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09 기존 시스템 연동</w:t>
            </w:r>
          </w:p>
        </w:tc>
        <w:tc>
          <w:tcPr>
            <w:tcW w:type="dxa" w:w="76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기존 회원 세션과 본인 주문 권한, 관리자 권한 연결, 기존 PG 카드 승인·전액 취소·결과 확인, 주소 검색 연동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10 파일과 운영 기록</w:t>
            </w:r>
          </w:p>
        </w:tc>
        <w:tc>
          <w:tcPr>
            <w:tcW w:type="dxa" w:w="76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대표 이미지 업로드·저장·조회, 재고 조정·취소·발송 처리 및 개인정보 내려받기 기록 저장. 별도 이력 조회 화면은 협의</w:t>
            </w:r>
          </w:p>
        </w:tc>
      </w:tr>
      <w:tr>
        <w:trPr>
          <w:cantSplit/>
        </w:trPr>
        <w:tc>
          <w:tcPr>
            <w:tcW w:type="dxa" w:w="21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11 검증과 배포</w:t>
            </w:r>
          </w:p>
        </w:tc>
        <w:tc>
          <w:tcPr>
            <w:tcW w:type="dxa" w:w="76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모바일 사용자 화면·데스크톱 관리자 적용, 핵심 구매·취소·출고 통합 테스트, 기존 환경 배포와 인수 자료</w:t>
            </w:r>
          </w:p>
        </w:tc>
      </w:tr>
    </w:tbl>
    <w:p>
      <w:pPr>
        <w:spacing w:after="140"/>
      </w:pPr>
    </w:p>
    <w:p>
      <w:pPr>
        <w:pStyle w:val="Heading1"/>
      </w:pPr>
      <w:r>
        <w:t>견적에 영향을 주는 확인 사항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654"/>
      </w:tblGrid>
      <w:tr>
        <w:trPr>
          <w:cantSplit/>
          <w:tblHeader/>
        </w:trPr>
        <w:tc>
          <w:tcPr>
            <w:tcW w:type="dxa" w:w="215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확인 사항</w:t>
            </w:r>
          </w:p>
        </w:tc>
        <w:tc>
          <w:tcPr>
            <w:tcW w:type="dxa" w:w="7654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기본 산정 전제 또는 추가 비용 기준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회원과 PG 재사용</w:t>
            </w:r>
          </w:p>
        </w:tc>
        <w:tc>
          <w:tcPr>
            <w:tcW w:type="dxa" w:w="76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기존 회원·PG를 활용하되 연결 작업은 포함. 기존 모듈 수정이나 신규 결제 계약이 필요하면 별도 표시</w:t>
            </w:r>
          </w:p>
        </w:tc>
      </w:tr>
      <w:tr>
        <w:trPr>
          <w:cantSplit/>
        </w:trPr>
        <w:tc>
          <w:tcPr>
            <w:tcW w:type="dxa" w:w="21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정책과 운영 규모</w:t>
            </w:r>
          </w:p>
        </w:tc>
        <w:tc>
          <w:tcPr>
            <w:tcW w:type="dxa" w:w="76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배송비·취소·관리자 예외·합포장·예상 상품수 및 주문량 확정. 복수 정책이나 대량 처리 요구는 추가 산정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자료와 인프라</w:t>
            </w:r>
          </w:p>
        </w:tc>
        <w:tc>
          <w:tcPr>
            <w:tcW w:type="dxa" w:w="765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고객사 상품 자료·이미지·안내 문구·디자인 제공. 기존 서버 용량 내 배포 전제. 추가 서버·저장 공간과 외부 서비스 이용료는 분리</w:t>
            </w:r>
          </w:p>
        </w:tc>
      </w:tr>
      <w:tr>
        <w:trPr>
          <w:cantSplit/>
        </w:trPr>
        <w:tc>
          <w:tcPr>
            <w:tcW w:type="dxa" w:w="21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장바구니와 기록</w:t>
            </w:r>
          </w:p>
        </w:tc>
        <w:tc>
          <w:tcPr>
            <w:tcW w:type="dxa" w:w="7654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기기 간 장바구니 공유·자료 이관·이력 조회 화면·기록 보존 기간은 확정 전. 기본 포함 여부와 추가 공수를 명시</w:t>
            </w:r>
          </w:p>
        </w:tc>
      </w:tr>
    </w:tbl>
    <w:p>
      <w:pPr>
        <w:spacing w:after="140"/>
      </w:pPr>
    </w:p>
    <w:p>
      <w:pPr>
        <w:spacing w:after="140"/>
      </w:pPr>
      <w:r>
        <w:t>현재 화면은 업무 흐름 시연 자료다. 실제 인증·카드 승인·권한·서버 저장 연동이 완료된 것으로 산정하지 않는다. 시연 코드의 재사용 가능 범위는 개발사가 확인한다.</w:t>
      </w:r>
    </w:p>
    <w:p>
      <w:r>
        <w:br w:type="page"/>
      </w:r>
    </w:p>
    <w:p>
      <w:pPr>
        <w:pStyle w:val="Heading1"/>
      </w:pPr>
      <w:r>
        <w:t>5 선택 범위와 견적 회신 양식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선택 항목</w:t>
            </w:r>
          </w:p>
        </w:tc>
        <w:tc>
          <w:tcPr>
            <w:tcW w:type="dxa" w:w="6973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별도 산정할 내용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선택 01 상세 편집 도구</w:t>
              <w:br/>
              <w:t>FN-023</w:t>
            </w:r>
          </w:p>
        </w:tc>
        <w:tc>
          <w:tcPr>
            <w:tcW w:type="dxa" w:w="6973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서식·링크·이미지·영상 삽입과 미리보기, 미디어 저장 및 허용 콘텐츠 처리. 기본 상품 설명 입력과 구분</w:t>
            </w:r>
          </w:p>
        </w:tc>
      </w:tr>
      <w:tr>
        <w:trPr>
          <w:cantSplit/>
        </w:trPr>
        <w:tc>
          <w:tcPr>
            <w:tcW w:type="dxa" w:w="2835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선택 02 스토어 설정</w:t>
              <w:br/>
              <w:t>FN-026</w:t>
            </w:r>
          </w:p>
        </w:tc>
        <w:tc>
          <w:tcPr>
            <w:tcW w:type="dxa" w:w="6973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배송비·취소시간·배송 안내 수정 화면, 설정 저장과 변경 기록, 기존 주문 보존 및 새 주문부터 적용</w:t>
            </w:r>
          </w:p>
        </w:tc>
      </w:tr>
    </w:tbl>
    <w:p>
      <w:pPr>
        <w:spacing w:after="140"/>
      </w:pPr>
    </w:p>
    <w:p>
      <w:pPr>
        <w:spacing w:after="140"/>
      </w:pPr>
      <w:r>
        <w:t>선택 항목은 시연 화면에 존재하지만 이번 기본 견적에 자동 포함하지 않는다. 기본 견적과 선택 항목 추가 금액을 구분해 회신한다.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06"/>
        <w:gridCol w:w="1701"/>
        <w:gridCol w:w="1701"/>
      </w:tblGrid>
      <w:tr>
        <w:trPr>
          <w:cantSplit/>
          <w:tblHeader/>
        </w:trPr>
        <w:tc>
          <w:tcPr>
            <w:tcW w:type="dxa" w:w="6406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산정 항목</w:t>
            </w:r>
          </w:p>
        </w:tc>
        <w:tc>
          <w:tcPr>
            <w:tcW w:type="dxa" w:w="1701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공수 PD</w:t>
            </w:r>
          </w:p>
        </w:tc>
        <w:tc>
          <w:tcPr>
            <w:tcW w:type="dxa" w:w="1701"/>
            <w:shd w:fill="173C5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FFFFFF"/>
                <w:sz w:val="20"/>
              </w:rPr>
              <w:t>금액 원</w:t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01 상품 탐색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02 구매와 장바구니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03 주문서와 결제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04 주문 조회와 취소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05 주문 운영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06 수동 출고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07 상품 운영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08 데이터와 처리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09 기존 시스템 연동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10 파일과 운영 기록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11 검증과 배포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기본 범위 합계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선택 01 상세 편집 도구</w:t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2F5F7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40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  <w:t>선택 02 스토어 설정</w:t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color w:val="000000"/>
                <w:sz w:val="20"/>
              </w:rPr>
            </w:r>
          </w:p>
        </w:tc>
      </w:tr>
    </w:tbl>
    <w:p>
      <w:pPr>
        <w:spacing w:after="140"/>
      </w:pPr>
    </w:p>
    <w:p>
      <w:pPr>
        <w:spacing w:after="140"/>
      </w:pPr>
      <w:r>
        <w:t>회신 항목  담당 직무별 PD와 단가, 기획·화면 수정 공수 포함 여부, 기본 합계와 선택 금액, VAT 구분, 예상 기간, 외부 실비, 제외 범위 및 재사용 전제. 기능 항목과 연동·공통 작업이 중복 산정되지 않도록 구분한다.</w:t>
      </w:r>
    </w:p>
    <w:p>
      <w:pPr>
        <w:spacing w:after="140"/>
      </w:pPr>
      <w:r>
        <w:t>참고 자료  기능명세서 v2.1과 IA v2.1의 FN·SCR 번호를 유지한다. 견적서 v9의 출고 엑셀 표현은 이번 문서의 목록 CSV 기준으로 변경하여 반영한다. 상세 구현과 검수 조건은 범위 합의 후 확정한다.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말마프렌즈 온라인 스토어  ·  견적 산정용 개발 전달서 v2.3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pleGothic" w:hAnsi="AppleGothic" w:eastAsia="Apple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pleGothic" w:hAnsi="AppleGothic" w:eastAsia="Apple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말마프렌즈 온라인 스토어 개발 전달서</dc:title>
  <dc:subject>서비스 소개와 운영 정책 및 데이터 연동 검수 정의</dc:subject>
  <dc:creator>서비스 기획</dc:creator>
  <cp:keywords/>
  <dc:description>현재 자료를 근거로 작성한 검토용 기획 개정안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