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FB078" w14:textId="77777777" w:rsidR="00304367" w:rsidRDefault="00645B06">
      <w:pPr>
        <w:pStyle w:val="Heading1"/>
        <w:rPr>
          <w:rFonts w:eastAsia="Times New Roman"/>
        </w:rPr>
      </w:pPr>
      <w:r>
        <w:rPr>
          <w:rFonts w:eastAsia="Times New Roman"/>
        </w:rPr>
        <w:t>PIA for Datality International</w:t>
      </w:r>
    </w:p>
    <w:p w14:paraId="0EB1E2E2" w14:textId="77777777" w:rsidR="00304367" w:rsidRDefault="00645B06">
      <w:pPr>
        <w:divId w:val="1654604948"/>
        <w:rPr>
          <w:rFonts w:eastAsia="Times New Roman"/>
        </w:rPr>
      </w:pPr>
      <w:r>
        <w:rPr>
          <w:rFonts w:eastAsia="Times New Roman"/>
        </w:rPr>
        <w:t>Editing :</w:t>
      </w:r>
    </w:p>
    <w:p w14:paraId="5959B22B" w14:textId="77777777" w:rsidR="00304367" w:rsidRDefault="00645B06">
      <w:pPr>
        <w:divId w:val="1890992945"/>
        <w:rPr>
          <w:rFonts w:eastAsia="Times New Roman"/>
        </w:rPr>
      </w:pPr>
      <w:r>
        <w:rPr>
          <w:rFonts w:eastAsia="Times New Roman"/>
        </w:rPr>
        <w:t>Oladipupo Daniel</w:t>
      </w:r>
    </w:p>
    <w:p w14:paraId="6115130E" w14:textId="77777777" w:rsidR="00304367" w:rsidRDefault="00645B06">
      <w:pPr>
        <w:divId w:val="1435175960"/>
        <w:rPr>
          <w:rFonts w:eastAsia="Times New Roman"/>
        </w:rPr>
      </w:pPr>
      <w:r>
        <w:rPr>
          <w:rFonts w:eastAsia="Times New Roman"/>
        </w:rPr>
        <w:t>Evaluation :</w:t>
      </w:r>
    </w:p>
    <w:p w14:paraId="0088EE76" w14:textId="42236CB1" w:rsidR="00304367" w:rsidRDefault="00645B06">
      <w:pPr>
        <w:divId w:val="2046517956"/>
        <w:rPr>
          <w:rFonts w:eastAsia="Times New Roman"/>
        </w:rPr>
      </w:pPr>
      <w:r>
        <w:rPr>
          <w:rFonts w:eastAsia="Times New Roman"/>
        </w:rPr>
        <w:t xml:space="preserve">Sweet </w:t>
      </w:r>
      <w:r w:rsidR="00996ACA">
        <w:rPr>
          <w:rFonts w:eastAsia="Times New Roman"/>
        </w:rPr>
        <w:t>Tech</w:t>
      </w:r>
    </w:p>
    <w:p w14:paraId="2030C756" w14:textId="77777777" w:rsidR="00304367" w:rsidRDefault="00645B06">
      <w:pPr>
        <w:divId w:val="1776366320"/>
        <w:rPr>
          <w:rFonts w:eastAsia="Times New Roman"/>
        </w:rPr>
      </w:pPr>
      <w:r>
        <w:rPr>
          <w:rFonts w:eastAsia="Times New Roman"/>
        </w:rPr>
        <w:t>Validation :</w:t>
      </w:r>
    </w:p>
    <w:p w14:paraId="0A5BF701" w14:textId="77777777" w:rsidR="00304367" w:rsidRDefault="00645B06">
      <w:pPr>
        <w:divId w:val="671756567"/>
        <w:rPr>
          <w:rFonts w:eastAsia="Times New Roman"/>
        </w:rPr>
      </w:pPr>
      <w:r>
        <w:rPr>
          <w:rFonts w:eastAsia="Times New Roman"/>
        </w:rPr>
        <w:t>Oladipupo Team</w:t>
      </w:r>
    </w:p>
    <w:p w14:paraId="051F884B" w14:textId="77777777" w:rsidR="00304367" w:rsidRDefault="00645B06">
      <w:pPr>
        <w:divId w:val="1651790799"/>
        <w:rPr>
          <w:rFonts w:eastAsia="Times New Roman"/>
        </w:rPr>
      </w:pPr>
      <w:r>
        <w:rPr>
          <w:rFonts w:eastAsia="Times New Roman"/>
        </w:rPr>
        <w:t>Status :</w:t>
      </w:r>
    </w:p>
    <w:p w14:paraId="25BC5371" w14:textId="77777777" w:rsidR="00304367" w:rsidRDefault="00645B06">
      <w:pPr>
        <w:divId w:val="1303732713"/>
        <w:rPr>
          <w:rFonts w:eastAsia="Times New Roman"/>
        </w:rPr>
      </w:pPr>
      <w:r>
        <w:rPr>
          <w:rFonts w:eastAsia="Times New Roman"/>
        </w:rPr>
        <w:t>In progress</w:t>
      </w:r>
    </w:p>
    <w:p w14:paraId="44D9DBFF" w14:textId="779F3498" w:rsidR="00304367" w:rsidRDefault="00996ACA">
      <w:pPr>
        <w:divId w:val="223416265"/>
        <w:rPr>
          <w:rFonts w:eastAsia="Times New Roman"/>
        </w:rPr>
      </w:pPr>
      <w:r>
        <w:rPr>
          <w:rFonts w:eastAsia="Times New Roman"/>
        </w:rPr>
        <w:t>10</w:t>
      </w:r>
      <w:r w:rsidR="00645B06">
        <w:rPr>
          <w:rFonts w:eastAsia="Times New Roman"/>
        </w:rPr>
        <w:t>0%</w:t>
      </w:r>
    </w:p>
    <w:p w14:paraId="74D9A1D5" w14:textId="77777777" w:rsidR="00304367" w:rsidRDefault="00645B06">
      <w:pPr>
        <w:pStyle w:val="Heading1"/>
        <w:divId w:val="706486405"/>
        <w:rPr>
          <w:rFonts w:eastAsia="Times New Roman"/>
        </w:rPr>
      </w:pPr>
      <w:r>
        <w:rPr>
          <w:rFonts w:eastAsia="Times New Roman"/>
        </w:rPr>
        <w:t>Validation</w:t>
      </w:r>
    </w:p>
    <w:p w14:paraId="5C2268F4" w14:textId="77777777" w:rsidR="00304367" w:rsidRDefault="00645B06">
      <w:pPr>
        <w:pStyle w:val="Heading2"/>
        <w:divId w:val="706486405"/>
        <w:rPr>
          <w:rFonts w:eastAsia="Times New Roman"/>
        </w:rPr>
      </w:pPr>
      <w:r>
        <w:rPr>
          <w:rFonts w:eastAsia="Times New Roman"/>
        </w:rPr>
        <w:t>Risk mapping</w:t>
      </w:r>
    </w:p>
    <w:p w14:paraId="2F214D28" w14:textId="77777777" w:rsidR="00304367" w:rsidRDefault="00645B06">
      <w:pPr>
        <w:pStyle w:val="Heading1"/>
        <w:divId w:val="757334424"/>
        <w:rPr>
          <w:rFonts w:eastAsia="Times New Roman"/>
        </w:rPr>
      </w:pPr>
      <w:r>
        <w:rPr>
          <w:rFonts w:eastAsia="Times New Roman"/>
        </w:rPr>
        <w:t>Validation</w:t>
      </w:r>
    </w:p>
    <w:p w14:paraId="2B99BC51" w14:textId="77777777" w:rsidR="00304367" w:rsidRDefault="00645B06">
      <w:pPr>
        <w:pStyle w:val="Heading2"/>
        <w:divId w:val="757334424"/>
        <w:rPr>
          <w:rFonts w:eastAsia="Times New Roman"/>
        </w:rPr>
      </w:pPr>
      <w:r>
        <w:rPr>
          <w:rFonts w:eastAsia="Times New Roman"/>
        </w:rPr>
        <w:t>Action plan</w:t>
      </w:r>
    </w:p>
    <w:p w14:paraId="43DA3F86" w14:textId="77777777" w:rsidR="00304367" w:rsidRDefault="00645B06">
      <w:pPr>
        <w:pStyle w:val="Heading3"/>
        <w:divId w:val="1890994149"/>
        <w:rPr>
          <w:rFonts w:eastAsia="Times New Roman"/>
        </w:rPr>
      </w:pPr>
      <w:r>
        <w:rPr>
          <w:rFonts w:eastAsia="Times New Roman"/>
        </w:rPr>
        <w:t>Fundamental principles</w:t>
      </w:r>
    </w:p>
    <w:p w14:paraId="26C3D830" w14:textId="77777777" w:rsidR="00304367" w:rsidRDefault="00645B06">
      <w:pPr>
        <w:divId w:val="1890994149"/>
        <w:rPr>
          <w:rFonts w:eastAsia="Times New Roman"/>
        </w:rPr>
      </w:pPr>
      <w:r>
        <w:rPr>
          <w:rFonts w:eastAsia="Times New Roman"/>
        </w:rPr>
        <w:t xml:space="preserve">No action plan recorded. </w:t>
      </w:r>
    </w:p>
    <w:p w14:paraId="4249817A" w14:textId="77777777" w:rsidR="00304367" w:rsidRDefault="00645B06">
      <w:pPr>
        <w:pStyle w:val="Heading3"/>
        <w:divId w:val="1134829858"/>
        <w:rPr>
          <w:rFonts w:eastAsia="Times New Roman"/>
        </w:rPr>
      </w:pPr>
      <w:r>
        <w:rPr>
          <w:rFonts w:eastAsia="Times New Roman"/>
        </w:rPr>
        <w:t>Existing or planned measures</w:t>
      </w:r>
    </w:p>
    <w:p w14:paraId="18F90F92" w14:textId="77777777" w:rsidR="00304367" w:rsidRDefault="00645B06">
      <w:pPr>
        <w:divId w:val="1134829858"/>
        <w:rPr>
          <w:rFonts w:eastAsia="Times New Roman"/>
        </w:rPr>
      </w:pPr>
      <w:r>
        <w:rPr>
          <w:rFonts w:eastAsia="Times New Roman"/>
        </w:rPr>
        <w:t xml:space="preserve">No action plan recorded. </w:t>
      </w:r>
    </w:p>
    <w:p w14:paraId="25D71D3F" w14:textId="77777777" w:rsidR="00304367" w:rsidRDefault="00645B06">
      <w:pPr>
        <w:pStyle w:val="Heading3"/>
        <w:divId w:val="1148862033"/>
        <w:rPr>
          <w:rFonts w:eastAsia="Times New Roman"/>
        </w:rPr>
      </w:pPr>
      <w:r>
        <w:rPr>
          <w:rFonts w:eastAsia="Times New Roman"/>
        </w:rPr>
        <w:t>Risks</w:t>
      </w:r>
    </w:p>
    <w:p w14:paraId="4889BF1F" w14:textId="77777777" w:rsidR="00304367" w:rsidRDefault="00645B06">
      <w:pPr>
        <w:divId w:val="1148862033"/>
        <w:rPr>
          <w:rFonts w:eastAsia="Times New Roman"/>
        </w:rPr>
      </w:pPr>
      <w:r>
        <w:rPr>
          <w:rFonts w:eastAsia="Times New Roman"/>
        </w:rPr>
        <w:t xml:space="preserve">No action plan recorded. </w:t>
      </w:r>
    </w:p>
    <w:p w14:paraId="6775DBCE" w14:textId="77777777" w:rsidR="00304367" w:rsidRDefault="00645B06">
      <w:pPr>
        <w:pStyle w:val="Heading1"/>
        <w:divId w:val="847450907"/>
        <w:rPr>
          <w:rFonts w:eastAsia="Times New Roman"/>
        </w:rPr>
      </w:pPr>
      <w:r>
        <w:rPr>
          <w:rFonts w:eastAsia="Times New Roman"/>
        </w:rPr>
        <w:t>Validation</w:t>
      </w:r>
    </w:p>
    <w:p w14:paraId="2F7E5BFB" w14:textId="77777777" w:rsidR="00304367" w:rsidRDefault="00645B06">
      <w:pPr>
        <w:pStyle w:val="Heading2"/>
        <w:divId w:val="847450907"/>
        <w:rPr>
          <w:rFonts w:eastAsia="Times New Roman"/>
        </w:rPr>
      </w:pPr>
      <w:r>
        <w:rPr>
          <w:rFonts w:eastAsia="Times New Roman"/>
        </w:rPr>
        <w:t>TO TRANSLATE - DPO and data subjects opinion</w:t>
      </w:r>
    </w:p>
    <w:p w14:paraId="1D9B867A" w14:textId="77777777" w:rsidR="00304367" w:rsidRDefault="00645B06">
      <w:pPr>
        <w:divId w:val="567887482"/>
        <w:rPr>
          <w:rFonts w:eastAsia="Times New Roman"/>
        </w:rPr>
      </w:pPr>
      <w:r>
        <w:rPr>
          <w:rFonts w:eastAsia="Times New Roman"/>
        </w:rPr>
        <w:t>No data to display.</w:t>
      </w:r>
    </w:p>
    <w:p w14:paraId="7282A513" w14:textId="77777777" w:rsidR="00304367" w:rsidRDefault="00645B06">
      <w:pPr>
        <w:pStyle w:val="Heading1"/>
        <w:divId w:val="2113821587"/>
        <w:rPr>
          <w:rFonts w:eastAsia="Times New Roman"/>
        </w:rPr>
      </w:pPr>
      <w:r>
        <w:rPr>
          <w:rFonts w:eastAsia="Times New Roman"/>
        </w:rPr>
        <w:t>Context</w:t>
      </w:r>
    </w:p>
    <w:p w14:paraId="1903B0EE" w14:textId="77777777" w:rsidR="00304367" w:rsidRDefault="00645B06">
      <w:pPr>
        <w:pStyle w:val="Heading2"/>
        <w:divId w:val="2113821587"/>
        <w:rPr>
          <w:rFonts w:eastAsia="Times New Roman"/>
        </w:rPr>
      </w:pPr>
      <w:r>
        <w:rPr>
          <w:rFonts w:eastAsia="Times New Roman"/>
        </w:rPr>
        <w:lastRenderedPageBreak/>
        <w:t>Overview</w:t>
      </w:r>
    </w:p>
    <w:p w14:paraId="3DA76B02" w14:textId="77777777" w:rsidR="00304367" w:rsidRDefault="00645B06">
      <w:pPr>
        <w:pStyle w:val="Heading3"/>
        <w:divId w:val="786506404"/>
        <w:rPr>
          <w:rFonts w:eastAsia="Times New Roman"/>
        </w:rPr>
      </w:pPr>
      <w:r>
        <w:rPr>
          <w:rFonts w:eastAsia="Times New Roman"/>
        </w:rPr>
        <w:t>What is the processing under consideration?</w:t>
      </w:r>
    </w:p>
    <w:p w14:paraId="5AC10FAE" w14:textId="77777777" w:rsidR="00304367" w:rsidRDefault="00645B06">
      <w:pPr>
        <w:divId w:val="772818735"/>
        <w:rPr>
          <w:rFonts w:eastAsia="Times New Roman"/>
        </w:rPr>
      </w:pPr>
      <w:r>
        <w:rPr>
          <w:rFonts w:eastAsia="Times New Roman"/>
        </w:rPr>
        <w:t>The '</w:t>
      </w:r>
      <w:r>
        <w:rPr>
          <w:rStyle w:val="Strong"/>
          <w:rFonts w:eastAsia="Times New Roman"/>
          <w:i/>
          <w:iCs/>
        </w:rPr>
        <w:t>RecruitSmart</w:t>
      </w:r>
      <w:r>
        <w:rPr>
          <w:rFonts w:eastAsia="Times New Roman"/>
        </w:rPr>
        <w:t>' system is an AI-driven decision-support tool designed to streamline the initial stages of the recruitment process. The processing involves the automated extraction of professional skills, experience, and educational background from candidate CVs to generate a 'match-score' against specific job descriptions.</w:t>
      </w:r>
    </w:p>
    <w:p w14:paraId="3B836BE4" w14:textId="77777777" w:rsidR="00304367" w:rsidRDefault="00645B06">
      <w:pPr>
        <w:divId w:val="1686205132"/>
        <w:rPr>
          <w:rFonts w:eastAsia="Times New Roman"/>
        </w:rPr>
      </w:pPr>
      <w:r>
        <w:rPr>
          <w:rFonts w:eastAsia="Times New Roman"/>
        </w:rPr>
        <w:t>Distinct from a 'black-box' automated decision, the processing acts as a filtering layer to assist HR professionals. It includes two distinct phases:</w:t>
      </w:r>
    </w:p>
    <w:p w14:paraId="3BCECFF6" w14:textId="77777777" w:rsidR="00304367" w:rsidRDefault="00645B06">
      <w:pPr>
        <w:divId w:val="433214063"/>
        <w:rPr>
          <w:rFonts w:eastAsia="Times New Roman"/>
        </w:rPr>
      </w:pPr>
      <w:r>
        <w:rPr>
          <w:rFonts w:eastAsia="Times New Roman"/>
        </w:rPr>
        <w:br/>
      </w:r>
      <w:r>
        <w:rPr>
          <w:rStyle w:val="Strong"/>
          <w:rFonts w:eastAsia="Times New Roman"/>
        </w:rPr>
        <w:t>Model Optimization</w:t>
      </w:r>
      <w:r>
        <w:rPr>
          <w:rFonts w:eastAsia="Times New Roman"/>
        </w:rPr>
        <w:t>: The training of the NLP (Natural Language Processing) model using a curated, pseudonymized historical dataset to ensure accuracy.</w:t>
      </w:r>
    </w:p>
    <w:p w14:paraId="080CEACF" w14:textId="77777777" w:rsidR="00304367" w:rsidRDefault="00645B06">
      <w:pPr>
        <w:divId w:val="86274863"/>
        <w:rPr>
          <w:rFonts w:eastAsia="Times New Roman"/>
        </w:rPr>
      </w:pPr>
      <w:r>
        <w:rPr>
          <w:rFonts w:eastAsia="Times New Roman"/>
        </w:rPr>
        <w:br/>
      </w:r>
      <w:r>
        <w:rPr>
          <w:rStyle w:val="Strong"/>
          <w:rFonts w:eastAsia="Times New Roman"/>
        </w:rPr>
        <w:t>Operational Inference</w:t>
      </w:r>
      <w:r>
        <w:rPr>
          <w:rFonts w:eastAsia="Times New Roman"/>
        </w:rPr>
        <w:t>: The real-time analysis of new applicant data.</w:t>
      </w:r>
    </w:p>
    <w:p w14:paraId="7298C3E3" w14:textId="77777777" w:rsidR="00304367" w:rsidRDefault="00645B06">
      <w:pPr>
        <w:divId w:val="2136411474"/>
        <w:rPr>
          <w:rFonts w:eastAsia="Times New Roman"/>
        </w:rPr>
      </w:pPr>
      <w:r>
        <w:rPr>
          <w:rFonts w:eastAsia="Times New Roman"/>
        </w:rPr>
        <w:t>A critical component of this processing is the algorithmic fairness audit, ensuring the system does not reproduce historical biases related to gender, age, or origin</w:t>
      </w:r>
    </w:p>
    <w:p w14:paraId="699FE09C" w14:textId="77777777" w:rsidR="00304367" w:rsidRDefault="00645B06">
      <w:pPr>
        <w:pStyle w:val="Heading3"/>
        <w:divId w:val="1943996277"/>
        <w:rPr>
          <w:rFonts w:eastAsia="Times New Roman"/>
        </w:rPr>
      </w:pPr>
      <w:r>
        <w:rPr>
          <w:rFonts w:eastAsia="Times New Roman"/>
        </w:rPr>
        <w:t>What are the responsibilities linked to the processing?</w:t>
      </w:r>
    </w:p>
    <w:p w14:paraId="3578B855" w14:textId="77777777" w:rsidR="00304367" w:rsidRDefault="00645B06">
      <w:pPr>
        <w:spacing w:after="240"/>
        <w:divId w:val="1886520443"/>
        <w:rPr>
          <w:rFonts w:eastAsia="Times New Roman"/>
        </w:rPr>
      </w:pPr>
      <w:r>
        <w:rPr>
          <w:rFonts w:eastAsia="Times New Roman"/>
        </w:rPr>
        <w:t>1.</w:t>
      </w:r>
      <w:r>
        <w:rPr>
          <w:rStyle w:val="Strong"/>
          <w:rFonts w:eastAsia="Times New Roman"/>
        </w:rPr>
        <w:t xml:space="preserve"> Data Controller:</w:t>
      </w:r>
      <w:r>
        <w:rPr>
          <w:rFonts w:eastAsia="Times New Roman"/>
        </w:rPr>
        <w:t xml:space="preserve"> </w:t>
      </w:r>
      <w:r>
        <w:rPr>
          <w:rStyle w:val="Emphasis"/>
          <w:rFonts w:eastAsia="Times New Roman"/>
        </w:rPr>
        <w:t>Apex Datality Solutions Corp ADSC</w:t>
      </w:r>
    </w:p>
    <w:p w14:paraId="734471CA" w14:textId="77777777" w:rsidR="00304367" w:rsidRDefault="00645B06">
      <w:pPr>
        <w:divId w:val="1870989937"/>
        <w:rPr>
          <w:rFonts w:eastAsia="Times New Roman"/>
        </w:rPr>
      </w:pPr>
      <w:r>
        <w:rPr>
          <w:rFonts w:eastAsia="Times New Roman"/>
        </w:rPr>
        <w:t>As the entity determining the "purposes and means," the Controller bears primary liability.</w:t>
      </w:r>
    </w:p>
    <w:p w14:paraId="23CE3537" w14:textId="77777777" w:rsidR="00304367" w:rsidRDefault="00645B06">
      <w:pPr>
        <w:divId w:val="699281246"/>
        <w:rPr>
          <w:rFonts w:eastAsia="Times New Roman"/>
        </w:rPr>
      </w:pPr>
      <w:r>
        <w:rPr>
          <w:rFonts w:eastAsia="Times New Roman"/>
        </w:rPr>
        <w:br/>
      </w:r>
      <w:r>
        <w:rPr>
          <w:rStyle w:val="Strong"/>
          <w:rFonts w:eastAsia="Times New Roman"/>
        </w:rPr>
        <w:t>Key Responsibilities:</w:t>
      </w:r>
    </w:p>
    <w:p w14:paraId="38DC48EF" w14:textId="77777777" w:rsidR="00304367" w:rsidRDefault="00645B06">
      <w:pPr>
        <w:numPr>
          <w:ilvl w:val="0"/>
          <w:numId w:val="1"/>
        </w:numPr>
        <w:spacing w:before="100" w:beforeAutospacing="1" w:after="240"/>
        <w:divId w:val="1019937291"/>
        <w:rPr>
          <w:rFonts w:eastAsia="Times New Roman"/>
        </w:rPr>
      </w:pPr>
      <w:r>
        <w:rPr>
          <w:rFonts w:eastAsia="Times New Roman"/>
        </w:rPr>
        <w:t>Defining the legal basis for the AI (likely "Legitimate Interest" for screening).</w:t>
      </w:r>
    </w:p>
    <w:p w14:paraId="75E6DD60" w14:textId="77777777" w:rsidR="00304367" w:rsidRDefault="00645B06">
      <w:pPr>
        <w:numPr>
          <w:ilvl w:val="0"/>
          <w:numId w:val="1"/>
        </w:numPr>
        <w:spacing w:before="100" w:beforeAutospacing="1" w:after="240"/>
        <w:divId w:val="1019937291"/>
        <w:rPr>
          <w:rFonts w:eastAsia="Times New Roman"/>
        </w:rPr>
      </w:pPr>
      <w:r>
        <w:rPr>
          <w:rFonts w:eastAsia="Times New Roman"/>
        </w:rPr>
        <w:t>Conducting the final fairness audit to ensure the algorithm isn't discriminating.</w:t>
      </w:r>
    </w:p>
    <w:p w14:paraId="34C7A2F0" w14:textId="77777777" w:rsidR="00304367" w:rsidRDefault="00645B06">
      <w:pPr>
        <w:numPr>
          <w:ilvl w:val="0"/>
          <w:numId w:val="1"/>
        </w:numPr>
        <w:spacing w:before="100" w:beforeAutospacing="1" w:after="240"/>
        <w:divId w:val="1019937291"/>
        <w:rPr>
          <w:rFonts w:eastAsia="Times New Roman"/>
        </w:rPr>
      </w:pPr>
      <w:r>
        <w:rPr>
          <w:rFonts w:eastAsia="Times New Roman"/>
        </w:rPr>
        <w:t>Managing Data Subject Rights (e.g., providing an explanation to a rejected candidate).</w:t>
      </w:r>
    </w:p>
    <w:p w14:paraId="69C29CCA" w14:textId="77777777" w:rsidR="00304367" w:rsidRDefault="00645B06">
      <w:pPr>
        <w:numPr>
          <w:ilvl w:val="0"/>
          <w:numId w:val="1"/>
        </w:numPr>
        <w:spacing w:before="100" w:beforeAutospacing="1" w:after="240"/>
        <w:divId w:val="1019937291"/>
        <w:rPr>
          <w:rFonts w:eastAsia="Times New Roman"/>
        </w:rPr>
      </w:pPr>
      <w:r>
        <w:rPr>
          <w:rFonts w:eastAsia="Times New Roman"/>
        </w:rPr>
        <w:t>Ensuring the "Human-in-the-Loop" remains active and trained.</w:t>
      </w:r>
    </w:p>
    <w:p w14:paraId="6A05D5C9" w14:textId="77777777" w:rsidR="00304367" w:rsidRDefault="00645B06">
      <w:pPr>
        <w:divId w:val="1236621183"/>
        <w:rPr>
          <w:rFonts w:eastAsia="Times New Roman"/>
        </w:rPr>
      </w:pPr>
      <w:r>
        <w:rPr>
          <w:rFonts w:eastAsia="Times New Roman"/>
        </w:rPr>
        <w:t xml:space="preserve">2. </w:t>
      </w:r>
      <w:r>
        <w:rPr>
          <w:rStyle w:val="Strong"/>
          <w:rFonts w:eastAsia="Times New Roman"/>
        </w:rPr>
        <w:t>Joint Controller</w:t>
      </w:r>
      <w:r>
        <w:rPr>
          <w:rFonts w:eastAsia="Times New Roman"/>
        </w:rPr>
        <w:t>: Apex Datality Group</w:t>
      </w:r>
    </w:p>
    <w:p w14:paraId="7CE76924" w14:textId="77777777" w:rsidR="00304367" w:rsidRDefault="00645B06">
      <w:pPr>
        <w:spacing w:after="240"/>
        <w:divId w:val="1447847805"/>
        <w:rPr>
          <w:rFonts w:eastAsia="Times New Roman"/>
        </w:rPr>
      </w:pPr>
      <w:r>
        <w:rPr>
          <w:rFonts w:eastAsia="Times New Roman"/>
        </w:rPr>
        <w:br/>
        <w:t>And other Testers who used RecruitSmart across a group of companies where the global AI ethics policy was defined.</w:t>
      </w:r>
    </w:p>
    <w:p w14:paraId="54B98436" w14:textId="77777777" w:rsidR="00304367" w:rsidRDefault="00645B06">
      <w:pPr>
        <w:spacing w:after="240"/>
        <w:divId w:val="1238439279"/>
        <w:rPr>
          <w:rFonts w:eastAsia="Times New Roman"/>
        </w:rPr>
      </w:pPr>
      <w:r>
        <w:rPr>
          <w:rStyle w:val="Strong"/>
          <w:rFonts w:eastAsia="Times New Roman"/>
        </w:rPr>
        <w:t>Key Responsibility</w:t>
      </w:r>
      <w:r>
        <w:rPr>
          <w:rFonts w:eastAsia="Times New Roman"/>
        </w:rPr>
        <w:t>: Determining the global parameters of the "success prediction" logic.</w:t>
      </w:r>
    </w:p>
    <w:p w14:paraId="6C11E873" w14:textId="77777777" w:rsidR="00304367" w:rsidRDefault="00645B06">
      <w:pPr>
        <w:divId w:val="1093360692"/>
        <w:rPr>
          <w:rFonts w:eastAsia="Times New Roman"/>
        </w:rPr>
      </w:pPr>
      <w:r>
        <w:rPr>
          <w:rFonts w:eastAsia="Times New Roman"/>
        </w:rPr>
        <w:t xml:space="preserve">3. </w:t>
      </w:r>
      <w:r>
        <w:rPr>
          <w:rStyle w:val="Strong"/>
          <w:rFonts w:eastAsia="Times New Roman"/>
        </w:rPr>
        <w:t>Data Processor</w:t>
      </w:r>
      <w:r>
        <w:rPr>
          <w:rFonts w:eastAsia="Times New Roman"/>
        </w:rPr>
        <w:t>: e.g., NeuralHire SaaS (The AI Software Provider)</w:t>
      </w:r>
    </w:p>
    <w:p w14:paraId="060F8602" w14:textId="77777777" w:rsidR="00304367" w:rsidRDefault="00645B06">
      <w:pPr>
        <w:divId w:val="1684476057"/>
        <w:rPr>
          <w:rFonts w:eastAsia="Times New Roman"/>
        </w:rPr>
      </w:pPr>
      <w:r>
        <w:rPr>
          <w:rFonts w:eastAsia="Times New Roman"/>
        </w:rPr>
        <w:t>This is the vendor providing the API or the cloud infrastructure.</w:t>
      </w:r>
    </w:p>
    <w:p w14:paraId="1C94A284" w14:textId="77777777" w:rsidR="00304367" w:rsidRDefault="00645B06">
      <w:pPr>
        <w:divId w:val="1441098617"/>
        <w:rPr>
          <w:rFonts w:eastAsia="Times New Roman"/>
        </w:rPr>
      </w:pPr>
      <w:r>
        <w:rPr>
          <w:rFonts w:eastAsia="Times New Roman"/>
        </w:rPr>
        <w:br/>
      </w:r>
      <w:r>
        <w:rPr>
          <w:rStyle w:val="Strong"/>
          <w:rFonts w:eastAsia="Times New Roman"/>
        </w:rPr>
        <w:t>Key Responsibilities</w:t>
      </w:r>
      <w:r>
        <w:rPr>
          <w:rFonts w:eastAsia="Times New Roman"/>
        </w:rPr>
        <w:t xml:space="preserve"> (per GDPR Article 28):</w:t>
      </w:r>
    </w:p>
    <w:p w14:paraId="0D2B66BE" w14:textId="77777777" w:rsidR="00304367" w:rsidRDefault="00645B06">
      <w:pPr>
        <w:numPr>
          <w:ilvl w:val="0"/>
          <w:numId w:val="2"/>
        </w:numPr>
        <w:spacing w:before="100" w:beforeAutospacing="1" w:after="100" w:afterAutospacing="1"/>
        <w:divId w:val="1019937291"/>
        <w:rPr>
          <w:rFonts w:eastAsia="Times New Roman"/>
        </w:rPr>
      </w:pPr>
      <w:r>
        <w:rPr>
          <w:rFonts w:eastAsia="Times New Roman"/>
        </w:rPr>
        <w:t>Processing data strictly according to the Controller’s written instructions.</w:t>
      </w:r>
    </w:p>
    <w:p w14:paraId="551130C2" w14:textId="77777777" w:rsidR="00304367" w:rsidRDefault="00645B06">
      <w:pPr>
        <w:numPr>
          <w:ilvl w:val="0"/>
          <w:numId w:val="2"/>
        </w:numPr>
        <w:spacing w:before="100" w:beforeAutospacing="1" w:after="100" w:afterAutospacing="1"/>
        <w:divId w:val="1019937291"/>
        <w:rPr>
          <w:rFonts w:eastAsia="Times New Roman"/>
        </w:rPr>
      </w:pPr>
      <w:r>
        <w:rPr>
          <w:rFonts w:eastAsia="Times New Roman"/>
        </w:rPr>
        <w:lastRenderedPageBreak/>
        <w:t>Ensuring the security of the processing (encryption of CVs at rest/in transit).</w:t>
      </w:r>
    </w:p>
    <w:p w14:paraId="0F8862FD" w14:textId="77777777" w:rsidR="00304367" w:rsidRDefault="00645B06">
      <w:pPr>
        <w:numPr>
          <w:ilvl w:val="0"/>
          <w:numId w:val="2"/>
        </w:numPr>
        <w:spacing w:before="100" w:beforeAutospacing="1" w:after="100" w:afterAutospacing="1"/>
        <w:divId w:val="1019937291"/>
        <w:rPr>
          <w:rFonts w:eastAsia="Times New Roman"/>
        </w:rPr>
      </w:pPr>
      <w:r>
        <w:rPr>
          <w:rFonts w:eastAsia="Times New Roman"/>
        </w:rPr>
        <w:t>Notifying the Controller of any data breaches within 72 hours.</w:t>
      </w:r>
    </w:p>
    <w:p w14:paraId="7E4A3596" w14:textId="77777777" w:rsidR="00304367" w:rsidRDefault="00645B06">
      <w:pPr>
        <w:numPr>
          <w:ilvl w:val="0"/>
          <w:numId w:val="2"/>
        </w:numPr>
        <w:spacing w:before="100" w:beforeAutospacing="1" w:after="100" w:afterAutospacing="1"/>
        <w:divId w:val="1019937291"/>
        <w:rPr>
          <w:rFonts w:eastAsia="Times New Roman"/>
        </w:rPr>
      </w:pPr>
      <w:r>
        <w:rPr>
          <w:rFonts w:eastAsia="Times New Roman"/>
        </w:rPr>
        <w:t>AI-Specific: Ensuring the model does not "leak" training data via Model Inversion.</w:t>
      </w:r>
    </w:p>
    <w:p w14:paraId="7FF6A5BD" w14:textId="77777777" w:rsidR="00304367" w:rsidRDefault="00645B06">
      <w:pPr>
        <w:divId w:val="265844358"/>
        <w:rPr>
          <w:rFonts w:eastAsia="Times New Roman"/>
        </w:rPr>
      </w:pPr>
      <w:r>
        <w:rPr>
          <w:rFonts w:eastAsia="Times New Roman"/>
        </w:rPr>
        <w:t xml:space="preserve">4. </w:t>
      </w:r>
      <w:r>
        <w:rPr>
          <w:rStyle w:val="Strong"/>
          <w:rFonts w:eastAsia="Times New Roman"/>
        </w:rPr>
        <w:t>Sub-Processors</w:t>
      </w:r>
      <w:r>
        <w:rPr>
          <w:rFonts w:eastAsia="Times New Roman"/>
        </w:rPr>
        <w:t>: AWS France</w:t>
      </w:r>
    </w:p>
    <w:p w14:paraId="34413361" w14:textId="77777777" w:rsidR="00304367" w:rsidRDefault="00645B06">
      <w:pPr>
        <w:divId w:val="413666664"/>
        <w:rPr>
          <w:rFonts w:eastAsia="Times New Roman"/>
        </w:rPr>
      </w:pPr>
      <w:r>
        <w:rPr>
          <w:rFonts w:eastAsia="Times New Roman"/>
        </w:rPr>
        <w:br/>
        <w:t>Key Responsibility: Providing the physical/virtual servers where the CV data is stored. Reviewed and confirmed vetted for Data Residency (keeping the data within the EU/EEA to please the CNIL's international transfer rules).</w:t>
      </w:r>
      <w:r>
        <w:rPr>
          <w:rFonts w:eastAsia="Times New Roman"/>
        </w:rPr>
        <w:br/>
      </w:r>
      <w:r>
        <w:rPr>
          <w:rFonts w:eastAsia="Times New Roman"/>
        </w:rPr>
        <w:br/>
      </w:r>
      <w:r>
        <w:rPr>
          <w:rStyle w:val="Strong"/>
          <w:rFonts w:eastAsia="Times New Roman"/>
        </w:rPr>
        <w:t>The AI Ethics &amp; Compliance Officer</w:t>
      </w:r>
      <w:r>
        <w:rPr>
          <w:rFonts w:eastAsia="Times New Roman"/>
        </w:rPr>
        <w:t>: Responsible for the periodic bias-testing of the RecruitSmart model. They act as the bridge between the DPO (Data Protection Officer) and the technical team to ensure "Privacy by Design."</w:t>
      </w:r>
    </w:p>
    <w:p w14:paraId="445CE37C" w14:textId="77777777" w:rsidR="00304367" w:rsidRDefault="00645B06">
      <w:pPr>
        <w:divId w:val="1473133904"/>
        <w:rPr>
          <w:rFonts w:eastAsia="Times New Roman"/>
        </w:rPr>
      </w:pPr>
      <w:r>
        <w:rPr>
          <w:rFonts w:eastAsia="Times New Roman"/>
        </w:rPr>
        <w:t> </w:t>
      </w:r>
    </w:p>
    <w:p w14:paraId="3A8FDE52" w14:textId="77777777" w:rsidR="00304367" w:rsidRDefault="00645B06">
      <w:pPr>
        <w:pStyle w:val="Heading3"/>
        <w:divId w:val="2045599203"/>
        <w:rPr>
          <w:rFonts w:eastAsia="Times New Roman"/>
        </w:rPr>
      </w:pPr>
      <w:r>
        <w:rPr>
          <w:rFonts w:eastAsia="Times New Roman"/>
        </w:rPr>
        <w:t>Are there standards applicable to the processing?</w:t>
      </w:r>
    </w:p>
    <w:p w14:paraId="3C50B433" w14:textId="77777777" w:rsidR="00304367" w:rsidRDefault="00645B06">
      <w:pPr>
        <w:divId w:val="629240423"/>
        <w:rPr>
          <w:rFonts w:eastAsia="Times New Roman"/>
        </w:rPr>
      </w:pPr>
      <w:r>
        <w:rPr>
          <w:rStyle w:val="Strong"/>
          <w:rFonts w:eastAsia="Times New Roman"/>
        </w:rPr>
        <w:t>Section 1.3: Standards &amp; Certifications Applicable</w:t>
      </w:r>
    </w:p>
    <w:p w14:paraId="7F1DDC25" w14:textId="77777777" w:rsidR="00304367" w:rsidRDefault="00645B06">
      <w:pPr>
        <w:numPr>
          <w:ilvl w:val="0"/>
          <w:numId w:val="3"/>
        </w:numPr>
        <w:spacing w:before="100" w:beforeAutospacing="1" w:after="100" w:afterAutospacing="1"/>
        <w:divId w:val="198013863"/>
        <w:rPr>
          <w:rFonts w:eastAsia="Times New Roman"/>
        </w:rPr>
      </w:pPr>
      <w:r>
        <w:rPr>
          <w:rFonts w:eastAsia="Times New Roman"/>
        </w:rPr>
        <w:t> Technical &amp; Organizational Standards</w:t>
      </w:r>
    </w:p>
    <w:p w14:paraId="37936C8E" w14:textId="77777777" w:rsidR="00304367" w:rsidRDefault="00645B06">
      <w:pPr>
        <w:numPr>
          <w:ilvl w:val="0"/>
          <w:numId w:val="3"/>
        </w:numPr>
        <w:spacing w:before="100" w:beforeAutospacing="1" w:after="100" w:afterAutospacing="1"/>
        <w:divId w:val="198013863"/>
        <w:rPr>
          <w:rFonts w:eastAsia="Times New Roman"/>
        </w:rPr>
      </w:pPr>
      <w:r>
        <w:rPr>
          <w:rFonts w:eastAsia="Times New Roman"/>
        </w:rPr>
        <w:t>ISO/IEC 42001:2023 (AI Management System):</w:t>
      </w:r>
    </w:p>
    <w:p w14:paraId="2DB859D4" w14:textId="77777777" w:rsidR="00304367" w:rsidRDefault="00645B06">
      <w:pPr>
        <w:numPr>
          <w:ilvl w:val="0"/>
          <w:numId w:val="3"/>
        </w:numPr>
        <w:spacing w:before="100" w:beforeAutospacing="1" w:after="100" w:afterAutospacing="1"/>
        <w:divId w:val="198013863"/>
        <w:rPr>
          <w:rFonts w:eastAsia="Times New Roman"/>
        </w:rPr>
      </w:pPr>
      <w:r>
        <w:rPr>
          <w:rFonts w:eastAsia="Times New Roman"/>
        </w:rPr>
        <w:t>ISO/IEC 27001: This confirms that the CV data is stored in an environment with world-class information security management.</w:t>
      </w:r>
    </w:p>
    <w:p w14:paraId="145AF67B" w14:textId="77777777" w:rsidR="00304367" w:rsidRDefault="00645B06">
      <w:pPr>
        <w:numPr>
          <w:ilvl w:val="0"/>
          <w:numId w:val="3"/>
        </w:numPr>
        <w:spacing w:before="100" w:beforeAutospacing="1" w:after="100" w:afterAutospacing="1"/>
        <w:divId w:val="198013863"/>
        <w:rPr>
          <w:rFonts w:eastAsia="Times New Roman"/>
        </w:rPr>
      </w:pPr>
      <w:r>
        <w:rPr>
          <w:rFonts w:eastAsia="Times New Roman"/>
        </w:rPr>
        <w:t>ISO/IEC 24089</w:t>
      </w:r>
    </w:p>
    <w:p w14:paraId="00AE85B5" w14:textId="77777777" w:rsidR="00304367" w:rsidRDefault="00645B06">
      <w:pPr>
        <w:divId w:val="1129593377"/>
        <w:rPr>
          <w:rFonts w:eastAsia="Times New Roman"/>
        </w:rPr>
      </w:pPr>
      <w:r>
        <w:rPr>
          <w:rFonts w:eastAsia="Times New Roman"/>
        </w:rPr>
        <w:t xml:space="preserve">2. </w:t>
      </w:r>
      <w:r>
        <w:rPr>
          <w:rStyle w:val="Strong"/>
          <w:rFonts w:eastAsia="Times New Roman"/>
        </w:rPr>
        <w:t>Approved Codes of Conduct (CNIL/EU Specific)</w:t>
      </w:r>
    </w:p>
    <w:p w14:paraId="424C2CFF" w14:textId="77777777" w:rsidR="00304367" w:rsidRDefault="00645B06">
      <w:pPr>
        <w:numPr>
          <w:ilvl w:val="0"/>
          <w:numId w:val="4"/>
        </w:numPr>
        <w:spacing w:before="100" w:beforeAutospacing="1" w:after="100" w:afterAutospacing="1"/>
        <w:divId w:val="198013863"/>
        <w:rPr>
          <w:rFonts w:eastAsia="Times New Roman"/>
        </w:rPr>
      </w:pPr>
      <w:r>
        <w:rPr>
          <w:rFonts w:eastAsia="Times New Roman"/>
        </w:rPr>
        <w:t>The Cloud Infrastructure Service Providers (CISPE) Code of Conduct: </w:t>
      </w:r>
    </w:p>
    <w:p w14:paraId="7F670DF9" w14:textId="77777777" w:rsidR="00304367" w:rsidRDefault="00645B06">
      <w:pPr>
        <w:numPr>
          <w:ilvl w:val="0"/>
          <w:numId w:val="5"/>
        </w:numPr>
        <w:spacing w:before="100" w:beforeAutospacing="1" w:after="100" w:afterAutospacing="1"/>
        <w:divId w:val="198013863"/>
        <w:rPr>
          <w:rFonts w:eastAsia="Times New Roman"/>
        </w:rPr>
      </w:pPr>
      <w:r>
        <w:rPr>
          <w:rFonts w:eastAsia="Times New Roman"/>
        </w:rPr>
        <w:t>Europrivacy.</w:t>
      </w:r>
    </w:p>
    <w:p w14:paraId="2F8FFEDF" w14:textId="77777777" w:rsidR="00304367" w:rsidRDefault="00645B06">
      <w:pPr>
        <w:divId w:val="983001415"/>
        <w:rPr>
          <w:rFonts w:eastAsia="Times New Roman"/>
        </w:rPr>
      </w:pPr>
      <w:r>
        <w:rPr>
          <w:rFonts w:eastAsia="Times New Roman"/>
        </w:rPr>
        <w:t xml:space="preserve">3. </w:t>
      </w:r>
      <w:r>
        <w:rPr>
          <w:rStyle w:val="Strong"/>
          <w:rFonts w:eastAsia="Times New Roman"/>
        </w:rPr>
        <w:t>AI-Specific Ethical Frameworks</w:t>
      </w:r>
    </w:p>
    <w:p w14:paraId="42317CC4" w14:textId="77777777" w:rsidR="00304367" w:rsidRDefault="00645B06">
      <w:pPr>
        <w:numPr>
          <w:ilvl w:val="0"/>
          <w:numId w:val="6"/>
        </w:numPr>
        <w:spacing w:before="100" w:beforeAutospacing="1" w:after="100" w:afterAutospacing="1"/>
        <w:divId w:val="198013863"/>
        <w:rPr>
          <w:rFonts w:eastAsia="Times New Roman"/>
        </w:rPr>
      </w:pPr>
      <w:r>
        <w:rPr>
          <w:rFonts w:eastAsia="Times New Roman"/>
        </w:rPr>
        <w:t>CNIL’s Self-Assessment Guide for AI</w:t>
      </w:r>
    </w:p>
    <w:p w14:paraId="7F8C372D" w14:textId="77777777" w:rsidR="00304367" w:rsidRDefault="00645B06">
      <w:pPr>
        <w:numPr>
          <w:ilvl w:val="0"/>
          <w:numId w:val="6"/>
        </w:numPr>
        <w:spacing w:before="100" w:beforeAutospacing="1" w:after="100" w:afterAutospacing="1"/>
        <w:divId w:val="198013863"/>
        <w:rPr>
          <w:rFonts w:eastAsia="Times New Roman"/>
        </w:rPr>
      </w:pPr>
      <w:r>
        <w:rPr>
          <w:rFonts w:eastAsia="Times New Roman"/>
        </w:rPr>
        <w:t>ALTAI (Assessment List for Trustworthy AI): </w:t>
      </w:r>
    </w:p>
    <w:p w14:paraId="412DC098" w14:textId="77777777" w:rsidR="00304367" w:rsidRDefault="00645B06">
      <w:pPr>
        <w:numPr>
          <w:ilvl w:val="0"/>
          <w:numId w:val="6"/>
        </w:numPr>
        <w:spacing w:before="100" w:beforeAutospacing="1" w:after="100" w:afterAutospacing="1"/>
        <w:divId w:val="198013863"/>
        <w:rPr>
          <w:rFonts w:eastAsia="Times New Roman"/>
        </w:rPr>
      </w:pPr>
      <w:r>
        <w:rPr>
          <w:rFonts w:eastAsia="Times New Roman"/>
        </w:rPr>
        <w:t>NIST AI Risk Management Framework (AI RMF 1.0)</w:t>
      </w:r>
    </w:p>
    <w:p w14:paraId="13425BD1" w14:textId="77777777" w:rsidR="00304367" w:rsidRDefault="00645B06">
      <w:pPr>
        <w:divId w:val="1824929720"/>
        <w:rPr>
          <w:rFonts w:eastAsia="Times New Roman"/>
        </w:rPr>
      </w:pPr>
      <w:r>
        <w:rPr>
          <w:rFonts w:eastAsia="Times New Roman"/>
        </w:rPr>
        <w:br/>
      </w:r>
    </w:p>
    <w:p w14:paraId="73C9172C" w14:textId="77777777" w:rsidR="00304367" w:rsidRDefault="00645B06">
      <w:pPr>
        <w:pStyle w:val="NormalWeb"/>
        <w:divId w:val="1824929720"/>
        <w:rPr>
          <w:rStyle w:val="ng-star-inserted"/>
        </w:rPr>
      </w:pPr>
      <w:r>
        <w:rPr>
          <w:rStyle w:val="Strong"/>
        </w:rPr>
        <w:t>Evaluation : Acceptable</w:t>
      </w:r>
      <w:r>
        <w:br/>
      </w:r>
      <w:r>
        <w:rPr>
          <w:rStyle w:val="Strong"/>
        </w:rPr>
        <w:t>Evaluation comment :</w:t>
      </w:r>
      <w:r>
        <w:rPr>
          <w:b/>
          <w:bCs/>
        </w:rPr>
        <w:br/>
      </w:r>
    </w:p>
    <w:p w14:paraId="048AE04F" w14:textId="77777777" w:rsidR="00304367" w:rsidRDefault="00645B06">
      <w:pPr>
        <w:divId w:val="39865237"/>
        <w:rPr>
          <w:rFonts w:eastAsia="Times New Roman"/>
        </w:rPr>
      </w:pPr>
      <w:r>
        <w:rPr>
          <w:rFonts w:eastAsia="Times New Roman"/>
        </w:rPr>
        <w:t>1. Final Risk Evaluation Summary</w:t>
      </w:r>
    </w:p>
    <w:p w14:paraId="5ECBEAC6" w14:textId="77777777" w:rsidR="00304367" w:rsidRDefault="00645B06">
      <w:pPr>
        <w:divId w:val="1104885120"/>
        <w:rPr>
          <w:rFonts w:eastAsia="Times New Roman"/>
        </w:rPr>
      </w:pPr>
      <w:r>
        <w:rPr>
          <w:rFonts w:eastAsia="Times New Roman"/>
        </w:rPr>
        <w:lastRenderedPageBreak/>
        <w:t>In the software's Evaluation or Validation tab, you must provide a consolidated view of the project's safety. For an AI recruitment tool, use this professional framing:</w:t>
      </w:r>
    </w:p>
    <w:p w14:paraId="4FFA90FC" w14:textId="77777777" w:rsidR="00304367" w:rsidRDefault="00645B06">
      <w:pPr>
        <w:divId w:val="2092509982"/>
        <w:rPr>
          <w:rFonts w:eastAsia="Times New Roman"/>
        </w:rPr>
      </w:pPr>
      <w:r>
        <w:rPr>
          <w:rFonts w:eastAsia="Times New Roman"/>
        </w:rPr>
        <w:t>Risk Level Statement: "After implementing the Redaction Engine and RBAC controls, the residual risk of illegitimate access is considered Acceptable (Medium)." </w:t>
      </w:r>
    </w:p>
    <w:p w14:paraId="5A98F254" w14:textId="77777777" w:rsidR="00304367" w:rsidRDefault="00645B06">
      <w:pPr>
        <w:divId w:val="886793879"/>
        <w:rPr>
          <w:rFonts w:eastAsia="Times New Roman"/>
        </w:rPr>
      </w:pPr>
      <w:r>
        <w:rPr>
          <w:rFonts w:eastAsia="Times New Roman"/>
        </w:rPr>
        <w:t> </w:t>
      </w:r>
    </w:p>
    <w:p w14:paraId="3895781A" w14:textId="77777777" w:rsidR="00304367" w:rsidRDefault="00645B06">
      <w:pPr>
        <w:divId w:val="1701317393"/>
        <w:rPr>
          <w:rFonts w:eastAsia="Times New Roman"/>
        </w:rPr>
      </w:pPr>
      <w:r>
        <w:rPr>
          <w:rFonts w:eastAsia="Times New Roman"/>
        </w:rPr>
        <w:t>Justification: "The severity is mitigated by Pseudonymization—even in a breach, match-scores cannot be linked to individuals without the master key. The likelihood is lowered by MFA and IP Whitelisting." </w:t>
      </w:r>
    </w:p>
    <w:p w14:paraId="592D5363" w14:textId="77777777" w:rsidR="00304367" w:rsidRDefault="00645B06">
      <w:pPr>
        <w:divId w:val="480854827"/>
        <w:rPr>
          <w:rFonts w:eastAsia="Times New Roman"/>
        </w:rPr>
      </w:pPr>
      <w:r>
        <w:rPr>
          <w:rFonts w:eastAsia="Times New Roman"/>
        </w:rPr>
        <w:t> </w:t>
      </w:r>
    </w:p>
    <w:p w14:paraId="3AE4E3EB" w14:textId="77777777" w:rsidR="00304367" w:rsidRDefault="00645B06">
      <w:pPr>
        <w:divId w:val="1989554761"/>
        <w:rPr>
          <w:rFonts w:eastAsia="Times New Roman"/>
        </w:rPr>
      </w:pPr>
      <w:r>
        <w:rPr>
          <w:rFonts w:eastAsia="Times New Roman"/>
        </w:rPr>
        <w:t>2. Mandatory AI Compliance Statements</w:t>
      </w:r>
    </w:p>
    <w:p w14:paraId="7A0877DF" w14:textId="77777777" w:rsidR="00304367" w:rsidRDefault="00645B06">
      <w:pPr>
        <w:divId w:val="912082488"/>
        <w:rPr>
          <w:rFonts w:eastAsia="Times New Roman"/>
        </w:rPr>
      </w:pPr>
      <w:r>
        <w:rPr>
          <w:rFonts w:eastAsia="Times New Roman"/>
        </w:rPr>
        <w:t>The CNIL specifically looks for these two "AI-recommendable" declarations in the final assessment:</w:t>
      </w:r>
    </w:p>
    <w:p w14:paraId="31EBAD7C" w14:textId="77777777" w:rsidR="00304367" w:rsidRDefault="00645B06">
      <w:pPr>
        <w:divId w:val="1779835049"/>
        <w:rPr>
          <w:rFonts w:eastAsia="Times New Roman"/>
        </w:rPr>
      </w:pPr>
      <w:r>
        <w:rPr>
          <w:rFonts w:eastAsia="Times New Roman"/>
        </w:rPr>
        <w:t>Human-in-the-Loop Confirmation: "The AI system is strictly a decision-support tool; no candidate is automatically rejected. Final hiring decisions are always made by a human recruiter." </w:t>
      </w:r>
    </w:p>
    <w:p w14:paraId="396B311C" w14:textId="77777777" w:rsidR="00304367" w:rsidRDefault="00645B06">
      <w:pPr>
        <w:divId w:val="99882387"/>
        <w:rPr>
          <w:rFonts w:eastAsia="Times New Roman"/>
        </w:rPr>
      </w:pPr>
      <w:r>
        <w:rPr>
          <w:rFonts w:eastAsia="Times New Roman"/>
        </w:rPr>
        <w:t> </w:t>
      </w:r>
    </w:p>
    <w:p w14:paraId="6047C873" w14:textId="77777777" w:rsidR="00304367" w:rsidRDefault="00645B06">
      <w:pPr>
        <w:divId w:val="685860853"/>
        <w:rPr>
          <w:rFonts w:eastAsia="Times New Roman"/>
        </w:rPr>
      </w:pPr>
      <w:r>
        <w:rPr>
          <w:rFonts w:eastAsia="Times New Roman"/>
        </w:rPr>
        <w:t>Non-Discrimination Guarantee: "Regular Bias Audits are scheduled (Quarterly) to ensure the NLP scoring does not create disparate impact based on protected characteristics." </w:t>
      </w:r>
    </w:p>
    <w:p w14:paraId="3CE1D658" w14:textId="77777777" w:rsidR="00304367" w:rsidRDefault="00645B06">
      <w:pPr>
        <w:divId w:val="1163662220"/>
        <w:rPr>
          <w:rFonts w:eastAsia="Times New Roman"/>
        </w:rPr>
      </w:pPr>
      <w:r>
        <w:rPr>
          <w:rFonts w:eastAsia="Times New Roman"/>
        </w:rPr>
        <w:t> </w:t>
      </w:r>
    </w:p>
    <w:p w14:paraId="3EE8BD65" w14:textId="77777777" w:rsidR="00304367" w:rsidRDefault="00645B06">
      <w:pPr>
        <w:divId w:val="1962877447"/>
        <w:rPr>
          <w:rFonts w:eastAsia="Times New Roman"/>
        </w:rPr>
      </w:pPr>
      <w:r>
        <w:rPr>
          <w:rFonts w:eastAsia="Times New Roman"/>
        </w:rPr>
        <w:t>3. The Action Plan (Corrective Measures)</w:t>
      </w:r>
    </w:p>
    <w:p w14:paraId="01B693DA" w14:textId="77777777" w:rsidR="00304367" w:rsidRDefault="00645B06">
      <w:pPr>
        <w:divId w:val="177624737"/>
        <w:rPr>
          <w:rFonts w:eastAsia="Times New Roman"/>
        </w:rPr>
      </w:pPr>
      <w:r>
        <w:rPr>
          <w:rFonts w:eastAsia="Times New Roman"/>
        </w:rPr>
        <w:t>If any section was marked as "Improvable," you must attach a specific task. </w:t>
      </w:r>
    </w:p>
    <w:p w14:paraId="5452C299" w14:textId="77777777" w:rsidR="00304367" w:rsidRDefault="00645B06">
      <w:pPr>
        <w:divId w:val="196044011"/>
        <w:rPr>
          <w:rFonts w:eastAsia="Times New Roman"/>
        </w:rPr>
      </w:pPr>
      <w:r>
        <w:rPr>
          <w:rFonts w:eastAsia="Times New Roman"/>
        </w:rPr>
        <w:t> </w:t>
      </w:r>
    </w:p>
    <w:p w14:paraId="06004E77" w14:textId="77777777" w:rsidR="00304367" w:rsidRDefault="00645B06">
      <w:pPr>
        <w:divId w:val="539439481"/>
        <w:rPr>
          <w:rFonts w:eastAsia="Times New Roman"/>
        </w:rPr>
      </w:pPr>
      <w:r>
        <w:rPr>
          <w:rFonts w:eastAsia="Times New Roman"/>
        </w:rPr>
        <w:t>Action 1: "Conduct Adversarial Red-Teaming (Model Inversion tests) before full production launch to verify the model's resistance to data extraction attacks." </w:t>
      </w:r>
    </w:p>
    <w:p w14:paraId="4F17F4BC" w14:textId="77777777" w:rsidR="00B8289F" w:rsidRDefault="00B8289F">
      <w:pPr>
        <w:divId w:val="243103871"/>
        <w:rPr>
          <w:rFonts w:eastAsia="Times New Roman"/>
        </w:rPr>
      </w:pPr>
    </w:p>
    <w:p w14:paraId="1A32BC54" w14:textId="3351402E" w:rsidR="00304367" w:rsidRDefault="00645B06">
      <w:pPr>
        <w:divId w:val="243103871"/>
        <w:rPr>
          <w:rFonts w:eastAsia="Times New Roman"/>
        </w:rPr>
      </w:pPr>
      <w:r>
        <w:rPr>
          <w:rFonts w:eastAsia="Times New Roman"/>
        </w:rPr>
        <w:t>Action 2: "Provide 'Algorithmic Literacy' training to all HR staff by Q3 to ensure correct interpretation of AI match-scores." </w:t>
      </w:r>
    </w:p>
    <w:p w14:paraId="64C452E7" w14:textId="77777777" w:rsidR="00B8289F" w:rsidRDefault="00B8289F">
      <w:pPr>
        <w:divId w:val="727728186"/>
        <w:rPr>
          <w:rFonts w:eastAsia="Times New Roman"/>
        </w:rPr>
      </w:pPr>
    </w:p>
    <w:p w14:paraId="0CAFD74F" w14:textId="6514A9D6" w:rsidR="00304367" w:rsidRDefault="00645B06">
      <w:pPr>
        <w:divId w:val="727728186"/>
        <w:rPr>
          <w:rFonts w:eastAsia="Times New Roman"/>
        </w:rPr>
      </w:pPr>
      <w:r>
        <w:rPr>
          <w:rFonts w:eastAsia="Times New Roman"/>
        </w:rPr>
        <w:t>4. Stakeholder Opinions</w:t>
      </w:r>
    </w:p>
    <w:p w14:paraId="50E399A3" w14:textId="77777777" w:rsidR="00304367" w:rsidRDefault="00645B06">
      <w:pPr>
        <w:divId w:val="415324919"/>
        <w:rPr>
          <w:rFonts w:eastAsia="Times New Roman"/>
        </w:rPr>
      </w:pPr>
      <w:r>
        <w:rPr>
          <w:rFonts w:eastAsia="Times New Roman"/>
        </w:rPr>
        <w:t>The CNIL methodology requires documenting the views of key figures before validation: </w:t>
      </w:r>
    </w:p>
    <w:p w14:paraId="4689D4F0" w14:textId="77777777" w:rsidR="00304367" w:rsidRDefault="00645B06">
      <w:pPr>
        <w:divId w:val="1753114333"/>
        <w:rPr>
          <w:rFonts w:eastAsia="Times New Roman"/>
        </w:rPr>
      </w:pPr>
      <w:r>
        <w:rPr>
          <w:rFonts w:eastAsia="Times New Roman"/>
        </w:rPr>
        <w:t> </w:t>
      </w:r>
    </w:p>
    <w:p w14:paraId="30BAC30C" w14:textId="77777777" w:rsidR="00304367" w:rsidRDefault="00645B06">
      <w:pPr>
        <w:divId w:val="1302882213"/>
        <w:rPr>
          <w:rFonts w:eastAsia="Times New Roman"/>
        </w:rPr>
      </w:pPr>
      <w:r>
        <w:rPr>
          <w:rFonts w:eastAsia="Times New Roman"/>
        </w:rPr>
        <w:t>DPO Opinion: State that the Data Protection Officer has reviewed the Legal Basis (Legitimate Interest) and finds it proportionate. </w:t>
      </w:r>
    </w:p>
    <w:p w14:paraId="07D95E42" w14:textId="77777777" w:rsidR="00304367" w:rsidRDefault="00645B06">
      <w:pPr>
        <w:divId w:val="972247472"/>
        <w:rPr>
          <w:rFonts w:eastAsia="Times New Roman"/>
        </w:rPr>
      </w:pPr>
      <w:r>
        <w:rPr>
          <w:rFonts w:eastAsia="Times New Roman"/>
        </w:rPr>
        <w:t> </w:t>
      </w:r>
    </w:p>
    <w:p w14:paraId="3901B49D" w14:textId="77777777" w:rsidR="00304367" w:rsidRDefault="00645B06">
      <w:pPr>
        <w:divId w:val="1777795092"/>
        <w:rPr>
          <w:rFonts w:eastAsia="Times New Roman"/>
        </w:rPr>
      </w:pPr>
      <w:r>
        <w:rPr>
          <w:rFonts w:eastAsia="Times New Roman"/>
        </w:rPr>
        <w:t>Staff Representatives: If required by local labor law, note that the employee committee was consulted regarding the use of automated tools.</w:t>
      </w:r>
    </w:p>
    <w:p w14:paraId="117AAC13" w14:textId="77777777" w:rsidR="00304367" w:rsidRDefault="00645B06">
      <w:pPr>
        <w:divId w:val="230047548"/>
        <w:rPr>
          <w:rFonts w:eastAsia="Times New Roman"/>
        </w:rPr>
      </w:pPr>
      <w:r>
        <w:rPr>
          <w:rFonts w:eastAsia="Times New Roman"/>
        </w:rPr>
        <w:t>Final Step: Once you enter these, click "Ask for Validation" in the sidebar. This locks the version and prepares the official PDF report</w:t>
      </w:r>
    </w:p>
    <w:p w14:paraId="2A2821DB" w14:textId="77777777" w:rsidR="00304367" w:rsidRDefault="00645B06">
      <w:pPr>
        <w:divId w:val="1824929720"/>
        <w:rPr>
          <w:rFonts w:eastAsia="Times New Roman"/>
        </w:rPr>
      </w:pPr>
      <w:r>
        <w:rPr>
          <w:rFonts w:eastAsia="Times New Roman"/>
        </w:rPr>
        <w:br/>
      </w:r>
    </w:p>
    <w:p w14:paraId="60A796F0" w14:textId="77777777" w:rsidR="00304367" w:rsidRDefault="00645B06">
      <w:pPr>
        <w:pStyle w:val="Heading1"/>
        <w:divId w:val="2078477418"/>
        <w:rPr>
          <w:rFonts w:eastAsia="Times New Roman"/>
        </w:rPr>
      </w:pPr>
      <w:r>
        <w:rPr>
          <w:rFonts w:eastAsia="Times New Roman"/>
        </w:rPr>
        <w:t>Context</w:t>
      </w:r>
    </w:p>
    <w:p w14:paraId="185660DD" w14:textId="77777777" w:rsidR="00304367" w:rsidRDefault="00645B06">
      <w:pPr>
        <w:pStyle w:val="Heading2"/>
        <w:divId w:val="2078477418"/>
        <w:rPr>
          <w:rFonts w:eastAsia="Times New Roman"/>
        </w:rPr>
      </w:pPr>
      <w:r>
        <w:rPr>
          <w:rFonts w:eastAsia="Times New Roman"/>
        </w:rPr>
        <w:t>Data, processes and supporting assets</w:t>
      </w:r>
    </w:p>
    <w:p w14:paraId="44CEB26F" w14:textId="77777777" w:rsidR="00304367" w:rsidRDefault="00645B06">
      <w:pPr>
        <w:pStyle w:val="Heading3"/>
        <w:divId w:val="296227598"/>
        <w:rPr>
          <w:rFonts w:eastAsia="Times New Roman"/>
        </w:rPr>
      </w:pPr>
      <w:r>
        <w:rPr>
          <w:rFonts w:eastAsia="Times New Roman"/>
        </w:rPr>
        <w:lastRenderedPageBreak/>
        <w:t>What are the data processed?</w:t>
      </w:r>
    </w:p>
    <w:p w14:paraId="48A03659" w14:textId="77777777" w:rsidR="00304367" w:rsidRDefault="00645B06">
      <w:pPr>
        <w:spacing w:after="240"/>
        <w:divId w:val="1911185233"/>
        <w:rPr>
          <w:rFonts w:eastAsia="Times New Roman"/>
        </w:rPr>
      </w:pPr>
      <w:r>
        <w:rPr>
          <w:rStyle w:val="Strong"/>
          <w:rFonts w:eastAsia="Times New Roman"/>
        </w:rPr>
        <w:t>Section 2.1: Data Categories, Recipients, and Retention</w:t>
      </w:r>
    </w:p>
    <w:tbl>
      <w:tblPr>
        <w:tblStyle w:val="PlainTable3"/>
        <w:tblW w:w="7060" w:type="dxa"/>
        <w:tblLook w:val="04A0" w:firstRow="1" w:lastRow="0" w:firstColumn="1" w:lastColumn="0" w:noHBand="0" w:noVBand="1"/>
      </w:tblPr>
      <w:tblGrid>
        <w:gridCol w:w="2270"/>
        <w:gridCol w:w="1943"/>
        <w:gridCol w:w="1777"/>
        <w:gridCol w:w="1603"/>
        <w:gridCol w:w="1684"/>
      </w:tblGrid>
      <w:tr w:rsidR="00304367" w14:paraId="5F142C3D" w14:textId="77777777" w:rsidTr="00304367">
        <w:trPr>
          <w:cnfStyle w:val="100000000000" w:firstRow="1" w:lastRow="0" w:firstColumn="0" w:lastColumn="0" w:oddVBand="0" w:evenVBand="0" w:oddHBand="0" w:evenHBand="0" w:firstRowFirstColumn="0" w:firstRowLastColumn="0" w:lastRowFirstColumn="0" w:lastRowLastColumn="0"/>
          <w:divId w:val="1911185233"/>
          <w:trHeight w:val="828"/>
        </w:trPr>
        <w:tc>
          <w:tcPr>
            <w:cnfStyle w:val="001000000100" w:firstRow="0" w:lastRow="0" w:firstColumn="1" w:lastColumn="0" w:oddVBand="0" w:evenVBand="0" w:oddHBand="0" w:evenHBand="0" w:firstRowFirstColumn="1" w:firstRowLastColumn="0" w:lastRowFirstColumn="0" w:lastRowLastColumn="0"/>
            <w:tcW w:w="1360" w:type="dxa"/>
            <w:hideMark/>
          </w:tcPr>
          <w:p w14:paraId="4551CEFF" w14:textId="77777777" w:rsidR="00304367" w:rsidRDefault="00645B06">
            <w:pPr>
              <w:divId w:val="436406648"/>
              <w:rPr>
                <w:rFonts w:eastAsia="Times New Roman"/>
              </w:rPr>
            </w:pPr>
            <w:r>
              <w:rPr>
                <w:rFonts w:eastAsia="Times New Roman"/>
              </w:rPr>
              <w:t> </w:t>
            </w:r>
          </w:p>
          <w:p w14:paraId="6E7EDE3B" w14:textId="77777777" w:rsidR="00304367" w:rsidRDefault="00645B06">
            <w:pPr>
              <w:divId w:val="1571769445"/>
              <w:rPr>
                <w:rFonts w:eastAsia="Times New Roman"/>
              </w:rPr>
            </w:pPr>
            <w:r>
              <w:rPr>
                <w:rFonts w:eastAsia="Times New Roman"/>
              </w:rPr>
              <w:t xml:space="preserve">Data Category </w:t>
            </w:r>
          </w:p>
        </w:tc>
        <w:tc>
          <w:tcPr>
            <w:tcW w:w="1580" w:type="dxa"/>
            <w:hideMark/>
          </w:tcPr>
          <w:p w14:paraId="14207639"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Specific Data Points</w:t>
            </w:r>
          </w:p>
        </w:tc>
        <w:tc>
          <w:tcPr>
            <w:tcW w:w="1360" w:type="dxa"/>
            <w:hideMark/>
          </w:tcPr>
          <w:p w14:paraId="3C6414B1"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Purpose of Processing</w:t>
            </w:r>
          </w:p>
        </w:tc>
        <w:tc>
          <w:tcPr>
            <w:tcW w:w="1340" w:type="dxa"/>
            <w:hideMark/>
          </w:tcPr>
          <w:p w14:paraId="667A95AD"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Storage Duration</w:t>
            </w:r>
          </w:p>
        </w:tc>
        <w:tc>
          <w:tcPr>
            <w:tcW w:w="1420" w:type="dxa"/>
            <w:hideMark/>
          </w:tcPr>
          <w:p w14:paraId="07CD03B7"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Recipients</w:t>
            </w:r>
          </w:p>
        </w:tc>
      </w:tr>
      <w:tr w:rsidR="00304367" w14:paraId="6A252028" w14:textId="77777777" w:rsidTr="00304367">
        <w:trPr>
          <w:cnfStyle w:val="000000100000" w:firstRow="0" w:lastRow="0" w:firstColumn="0" w:lastColumn="0" w:oddVBand="0" w:evenVBand="0" w:oddHBand="1" w:evenHBand="0" w:firstRowFirstColumn="0" w:firstRowLastColumn="0" w:lastRowFirstColumn="0" w:lastRowLastColumn="0"/>
          <w:divId w:val="1911185233"/>
          <w:trHeight w:val="1644"/>
        </w:trPr>
        <w:tc>
          <w:tcPr>
            <w:cnfStyle w:val="001000000000" w:firstRow="0" w:lastRow="0" w:firstColumn="1" w:lastColumn="0" w:oddVBand="0" w:evenVBand="0" w:oddHBand="0" w:evenHBand="0" w:firstRowFirstColumn="0" w:firstRowLastColumn="0" w:lastRowFirstColumn="0" w:lastRowLastColumn="0"/>
            <w:tcW w:w="1360" w:type="dxa"/>
            <w:hideMark/>
          </w:tcPr>
          <w:p w14:paraId="23F2192C" w14:textId="77777777" w:rsidR="00304367" w:rsidRDefault="00645B06">
            <w:pPr>
              <w:rPr>
                <w:rFonts w:eastAsia="Times New Roman"/>
              </w:rPr>
            </w:pPr>
            <w:r>
              <w:rPr>
                <w:rFonts w:eastAsia="Times New Roman"/>
              </w:rPr>
              <w:t>Identification</w:t>
            </w:r>
          </w:p>
        </w:tc>
        <w:tc>
          <w:tcPr>
            <w:tcW w:w="1580" w:type="dxa"/>
            <w:hideMark/>
          </w:tcPr>
          <w:p w14:paraId="19BC6DE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Full Name, Email, Phone Number, LinkedIn URL</w:t>
            </w:r>
          </w:p>
        </w:tc>
        <w:tc>
          <w:tcPr>
            <w:tcW w:w="1360" w:type="dxa"/>
            <w:hideMark/>
          </w:tcPr>
          <w:p w14:paraId="6CCFE96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Communication and profile verification.</w:t>
            </w:r>
          </w:p>
        </w:tc>
        <w:tc>
          <w:tcPr>
            <w:tcW w:w="1340" w:type="dxa"/>
            <w:hideMark/>
          </w:tcPr>
          <w:p w14:paraId="7F3971F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2 years after last contact (per CNIL recruitment standards).</w:t>
            </w:r>
          </w:p>
        </w:tc>
        <w:tc>
          <w:tcPr>
            <w:tcW w:w="1420" w:type="dxa"/>
            <w:hideMark/>
          </w:tcPr>
          <w:p w14:paraId="59D5623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HR Department, Recruitment Manager.</w:t>
            </w:r>
          </w:p>
        </w:tc>
      </w:tr>
      <w:tr w:rsidR="00304367" w14:paraId="3E82D9A4" w14:textId="77777777" w:rsidTr="00304367">
        <w:trPr>
          <w:divId w:val="1911185233"/>
          <w:trHeight w:val="1644"/>
        </w:trPr>
        <w:tc>
          <w:tcPr>
            <w:cnfStyle w:val="001000000000" w:firstRow="0" w:lastRow="0" w:firstColumn="1" w:lastColumn="0" w:oddVBand="0" w:evenVBand="0" w:oddHBand="0" w:evenHBand="0" w:firstRowFirstColumn="0" w:firstRowLastColumn="0" w:lastRowFirstColumn="0" w:lastRowLastColumn="0"/>
            <w:tcW w:w="1360" w:type="dxa"/>
            <w:hideMark/>
          </w:tcPr>
          <w:p w14:paraId="2D4F925F" w14:textId="77777777" w:rsidR="00304367" w:rsidRDefault="00645B06">
            <w:pPr>
              <w:rPr>
                <w:rFonts w:eastAsia="Times New Roman"/>
              </w:rPr>
            </w:pPr>
            <w:r>
              <w:rPr>
                <w:rFonts w:eastAsia="Times New Roman"/>
              </w:rPr>
              <w:t>Professional Experience</w:t>
            </w:r>
          </w:p>
        </w:tc>
        <w:tc>
          <w:tcPr>
            <w:tcW w:w="1580" w:type="dxa"/>
            <w:hideMark/>
          </w:tcPr>
          <w:p w14:paraId="60AF194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Job titles, Company names, Tenure, Hard skills, Certifications</w:t>
            </w:r>
          </w:p>
        </w:tc>
        <w:tc>
          <w:tcPr>
            <w:tcW w:w="1360" w:type="dxa"/>
            <w:hideMark/>
          </w:tcPr>
          <w:p w14:paraId="386ABA8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Main input for the AI "Match-Score" algorithm.</w:t>
            </w:r>
          </w:p>
        </w:tc>
        <w:tc>
          <w:tcPr>
            <w:tcW w:w="1340" w:type="dxa"/>
            <w:hideMark/>
          </w:tcPr>
          <w:p w14:paraId="718283D0"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 years after last contact.</w:t>
            </w:r>
          </w:p>
        </w:tc>
        <w:tc>
          <w:tcPr>
            <w:tcW w:w="1420" w:type="dxa"/>
            <w:hideMark/>
          </w:tcPr>
          <w:p w14:paraId="3707BA4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HR Dept, AI Software Provider (NeuralHire SaaS).</w:t>
            </w:r>
          </w:p>
        </w:tc>
      </w:tr>
      <w:tr w:rsidR="00304367" w14:paraId="5CEBCF7B" w14:textId="77777777" w:rsidTr="00304367">
        <w:trPr>
          <w:cnfStyle w:val="000000100000" w:firstRow="0" w:lastRow="0" w:firstColumn="0" w:lastColumn="0" w:oddVBand="0" w:evenVBand="0" w:oddHBand="1" w:evenHBand="0" w:firstRowFirstColumn="0" w:firstRowLastColumn="0" w:lastRowFirstColumn="0" w:lastRowLastColumn="0"/>
          <w:divId w:val="1911185233"/>
          <w:trHeight w:val="1032"/>
        </w:trPr>
        <w:tc>
          <w:tcPr>
            <w:cnfStyle w:val="001000000000" w:firstRow="0" w:lastRow="0" w:firstColumn="1" w:lastColumn="0" w:oddVBand="0" w:evenVBand="0" w:oddHBand="0" w:evenHBand="0" w:firstRowFirstColumn="0" w:firstRowLastColumn="0" w:lastRowFirstColumn="0" w:lastRowLastColumn="0"/>
            <w:tcW w:w="1360" w:type="dxa"/>
            <w:hideMark/>
          </w:tcPr>
          <w:p w14:paraId="3CE42EDD" w14:textId="77777777" w:rsidR="00304367" w:rsidRDefault="00645B06">
            <w:pPr>
              <w:rPr>
                <w:rFonts w:eastAsia="Times New Roman"/>
              </w:rPr>
            </w:pPr>
            <w:r>
              <w:rPr>
                <w:rFonts w:eastAsia="Times New Roman"/>
              </w:rPr>
              <w:t>Education</w:t>
            </w:r>
          </w:p>
        </w:tc>
        <w:tc>
          <w:tcPr>
            <w:tcW w:w="1580" w:type="dxa"/>
            <w:hideMark/>
          </w:tcPr>
          <w:p w14:paraId="18E6964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Degrees, Institutions, Graduation dates</w:t>
            </w:r>
          </w:p>
        </w:tc>
        <w:tc>
          <w:tcPr>
            <w:tcW w:w="1360" w:type="dxa"/>
            <w:hideMark/>
          </w:tcPr>
          <w:p w14:paraId="6120BC6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Verification of academic prerequisites.</w:t>
            </w:r>
          </w:p>
        </w:tc>
        <w:tc>
          <w:tcPr>
            <w:tcW w:w="1340" w:type="dxa"/>
            <w:hideMark/>
          </w:tcPr>
          <w:p w14:paraId="3FE95AC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2 years after last contact.</w:t>
            </w:r>
          </w:p>
        </w:tc>
        <w:tc>
          <w:tcPr>
            <w:tcW w:w="1420" w:type="dxa"/>
            <w:hideMark/>
          </w:tcPr>
          <w:p w14:paraId="764C01B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HR Dept, Hiring Manager.</w:t>
            </w:r>
          </w:p>
        </w:tc>
      </w:tr>
      <w:tr w:rsidR="00304367" w14:paraId="642C88A8" w14:textId="77777777" w:rsidTr="00304367">
        <w:trPr>
          <w:divId w:val="1911185233"/>
          <w:trHeight w:val="1848"/>
        </w:trPr>
        <w:tc>
          <w:tcPr>
            <w:cnfStyle w:val="001000000000" w:firstRow="0" w:lastRow="0" w:firstColumn="1" w:lastColumn="0" w:oddVBand="0" w:evenVBand="0" w:oddHBand="0" w:evenHBand="0" w:firstRowFirstColumn="0" w:firstRowLastColumn="0" w:lastRowFirstColumn="0" w:lastRowLastColumn="0"/>
            <w:tcW w:w="1360" w:type="dxa"/>
            <w:hideMark/>
          </w:tcPr>
          <w:p w14:paraId="5D838C74" w14:textId="77777777" w:rsidR="00304367" w:rsidRDefault="00645B06">
            <w:pPr>
              <w:rPr>
                <w:rFonts w:eastAsia="Times New Roman"/>
              </w:rPr>
            </w:pPr>
            <w:r>
              <w:rPr>
                <w:rFonts w:eastAsia="Times New Roman"/>
              </w:rPr>
              <w:t>Algorithmic Metadata</w:t>
            </w:r>
          </w:p>
        </w:tc>
        <w:tc>
          <w:tcPr>
            <w:tcW w:w="1580" w:type="dxa"/>
            <w:hideMark/>
          </w:tcPr>
          <w:p w14:paraId="1AB03820"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Candidate ID (pseudonymized), Match-score, Bias-check flags</w:t>
            </w:r>
          </w:p>
        </w:tc>
        <w:tc>
          <w:tcPr>
            <w:tcW w:w="1360" w:type="dxa"/>
            <w:hideMark/>
          </w:tcPr>
          <w:p w14:paraId="7565F25F"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Internal audit and model performance tracking.</w:t>
            </w:r>
          </w:p>
        </w:tc>
        <w:tc>
          <w:tcPr>
            <w:tcW w:w="1340" w:type="dxa"/>
            <w:hideMark/>
          </w:tcPr>
          <w:p w14:paraId="6310230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5 years (for historical trend analysis/non-discrimination audits).</w:t>
            </w:r>
          </w:p>
        </w:tc>
        <w:tc>
          <w:tcPr>
            <w:tcW w:w="1420" w:type="dxa"/>
            <w:hideMark/>
          </w:tcPr>
          <w:p w14:paraId="7D1D32A3"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Data Science Team, DPO.</w:t>
            </w:r>
          </w:p>
        </w:tc>
      </w:tr>
    </w:tbl>
    <w:p w14:paraId="1B836F2C" w14:textId="77777777" w:rsidR="00304367" w:rsidRDefault="00304367">
      <w:pPr>
        <w:spacing w:after="240"/>
        <w:divId w:val="1911185233"/>
        <w:rPr>
          <w:rFonts w:eastAsia="Times New Roman"/>
        </w:rPr>
      </w:pPr>
    </w:p>
    <w:p w14:paraId="1C4CB22B" w14:textId="77777777" w:rsidR="00304367" w:rsidRDefault="00645B06">
      <w:pPr>
        <w:divId w:val="1008020636"/>
        <w:rPr>
          <w:rFonts w:eastAsia="Times New Roman"/>
        </w:rPr>
      </w:pPr>
      <w:r>
        <w:rPr>
          <w:rFonts w:eastAsia="Times New Roman"/>
        </w:rPr>
        <w:t> </w:t>
      </w:r>
    </w:p>
    <w:p w14:paraId="455BE487" w14:textId="77777777" w:rsidR="00304367" w:rsidRDefault="00645B06">
      <w:pPr>
        <w:pStyle w:val="Heading3"/>
        <w:divId w:val="1978097627"/>
        <w:rPr>
          <w:rFonts w:eastAsia="Times New Roman"/>
        </w:rPr>
      </w:pPr>
      <w:r>
        <w:rPr>
          <w:rFonts w:eastAsia="Times New Roman"/>
        </w:rPr>
        <w:t>How does the life cycle of data and processes work?</w:t>
      </w:r>
    </w:p>
    <w:p w14:paraId="715ADEC4" w14:textId="77777777" w:rsidR="00304367" w:rsidRDefault="00645B06">
      <w:pPr>
        <w:divId w:val="2083136900"/>
        <w:rPr>
          <w:rFonts w:eastAsia="Times New Roman"/>
        </w:rPr>
      </w:pPr>
      <w:r>
        <w:rPr>
          <w:rFonts w:eastAsia="Times New Roman"/>
        </w:rPr>
        <w:t>1. Data Flow Diagram (Conceptual)</w:t>
      </w:r>
    </w:p>
    <w:p w14:paraId="4620E93B" w14:textId="77777777" w:rsidR="00304367" w:rsidRDefault="00645B06">
      <w:pPr>
        <w:divId w:val="1112280265"/>
        <w:rPr>
          <w:rFonts w:eastAsia="Times New Roman"/>
        </w:rPr>
      </w:pPr>
      <w:r>
        <w:rPr>
          <w:rFonts w:eastAsia="Times New Roman"/>
        </w:rPr>
        <w:t>Since I am a text-based AI, I have structured this flow so you can easily visualize it or sketch it into your PIA document:</w:t>
      </w:r>
    </w:p>
    <w:p w14:paraId="77A06927" w14:textId="77777777" w:rsidR="00304367" w:rsidRDefault="00645B06">
      <w:pPr>
        <w:divId w:val="1966934169"/>
        <w:rPr>
          <w:rFonts w:eastAsia="Times New Roman"/>
        </w:rPr>
      </w:pPr>
      <w:r>
        <w:rPr>
          <w:rFonts w:eastAsia="Times New Roman"/>
        </w:rPr>
        <w:t> </w:t>
      </w:r>
    </w:p>
    <w:p w14:paraId="5FEEEC83" w14:textId="77777777" w:rsidR="00304367" w:rsidRDefault="00645B06">
      <w:pPr>
        <w:spacing w:after="240"/>
        <w:divId w:val="1630159011"/>
        <w:rPr>
          <w:rFonts w:eastAsia="Times New Roman"/>
        </w:rPr>
      </w:pPr>
      <w:r>
        <w:rPr>
          <w:rFonts w:eastAsia="Times New Roman"/>
        </w:rPr>
        <w:t>2.</w:t>
      </w:r>
      <w:r>
        <w:rPr>
          <w:rStyle w:val="Strong"/>
          <w:rFonts w:eastAsia="Times New Roman"/>
        </w:rPr>
        <w:t xml:space="preserve"> Detailed Lifecycle Description</w:t>
      </w:r>
    </w:p>
    <w:p w14:paraId="6BF4346E" w14:textId="77777777" w:rsidR="00304367" w:rsidRDefault="00645B06">
      <w:pPr>
        <w:divId w:val="1363478471"/>
        <w:rPr>
          <w:rFonts w:eastAsia="Times New Roman"/>
        </w:rPr>
      </w:pPr>
      <w:r>
        <w:rPr>
          <w:rFonts w:eastAsia="Times New Roman"/>
        </w:rPr>
        <w:t>Phase A: Collection &amp; Input Minimization</w:t>
      </w:r>
    </w:p>
    <w:p w14:paraId="128C4DCF" w14:textId="77777777" w:rsidR="00304367" w:rsidRDefault="00645B06">
      <w:pPr>
        <w:divId w:val="1449012677"/>
        <w:rPr>
          <w:rFonts w:eastAsia="Times New Roman"/>
        </w:rPr>
      </w:pPr>
      <w:r>
        <w:rPr>
          <w:rFonts w:eastAsia="Times New Roman"/>
        </w:rPr>
        <w:t>Data enters the system via the company’s career portal.</w:t>
      </w:r>
    </w:p>
    <w:p w14:paraId="2B91BCC4" w14:textId="77777777" w:rsidR="00304367" w:rsidRDefault="00645B06">
      <w:pPr>
        <w:divId w:val="2043556222"/>
        <w:rPr>
          <w:rFonts w:eastAsia="Times New Roman"/>
        </w:rPr>
      </w:pPr>
      <w:r>
        <w:rPr>
          <w:rFonts w:eastAsia="Times New Roman"/>
        </w:rPr>
        <w:t>The Process: Candidates upload their CVs and cover letters.</w:t>
      </w:r>
    </w:p>
    <w:p w14:paraId="11037862" w14:textId="77777777" w:rsidR="00304367" w:rsidRDefault="00645B06">
      <w:pPr>
        <w:spacing w:after="240"/>
        <w:divId w:val="1250390532"/>
        <w:rPr>
          <w:rFonts w:eastAsia="Times New Roman"/>
        </w:rPr>
      </w:pPr>
      <w:r>
        <w:rPr>
          <w:rFonts w:eastAsia="Times New Roman"/>
        </w:rPr>
        <w:t xml:space="preserve">Key "Recommendable" Feature: Technical Pre-filtering. Before the AI processes the document, a "Sanitization Script" identifies and masks sensitive data points (e.g., photos, birth dates, or </w:t>
      </w:r>
      <w:r>
        <w:rPr>
          <w:rFonts w:eastAsia="Times New Roman"/>
        </w:rPr>
        <w:lastRenderedPageBreak/>
        <w:t>addresses). This ensures the AI model is "blind" to protected characteristics, preventing Direct Discrimination.</w:t>
      </w:r>
    </w:p>
    <w:p w14:paraId="4D2DFE86" w14:textId="77777777" w:rsidR="00304367" w:rsidRDefault="00645B06">
      <w:pPr>
        <w:divId w:val="722676351"/>
        <w:rPr>
          <w:rFonts w:eastAsia="Times New Roman"/>
        </w:rPr>
      </w:pPr>
      <w:r>
        <w:rPr>
          <w:rStyle w:val="Strong"/>
          <w:rFonts w:eastAsia="Times New Roman"/>
        </w:rPr>
        <w:t>Phase B</w:t>
      </w:r>
      <w:r>
        <w:rPr>
          <w:rFonts w:eastAsia="Times New Roman"/>
        </w:rPr>
        <w:t>: Processing &amp; Algorithmic Inference</w:t>
      </w:r>
    </w:p>
    <w:p w14:paraId="788A39FC" w14:textId="77777777" w:rsidR="00304367" w:rsidRDefault="00645B06">
      <w:pPr>
        <w:divId w:val="1730418997"/>
        <w:rPr>
          <w:rFonts w:eastAsia="Times New Roman"/>
        </w:rPr>
      </w:pPr>
      <w:r>
        <w:rPr>
          <w:rFonts w:eastAsia="Times New Roman"/>
        </w:rPr>
        <w:t>This is the "Black Box" stage, but we make it transparent.</w:t>
      </w:r>
    </w:p>
    <w:p w14:paraId="69DF7A8C" w14:textId="77777777" w:rsidR="00304367" w:rsidRDefault="00645B06">
      <w:pPr>
        <w:spacing w:after="240"/>
        <w:divId w:val="183639760"/>
        <w:rPr>
          <w:rFonts w:eastAsia="Times New Roman"/>
        </w:rPr>
      </w:pPr>
      <w:r>
        <w:rPr>
          <w:rFonts w:eastAsia="Times New Roman"/>
        </w:rPr>
        <w:t>The Process: The Natural Language Processing (NLP) engine breaks down the CV into "tokens" (keywords like "Python," "Project Management," "Bachelor's Degree"). These tokens are compared against the job's "Target Profile."</w:t>
      </w:r>
    </w:p>
    <w:p w14:paraId="3D6D2C65" w14:textId="77777777" w:rsidR="00304367" w:rsidRDefault="00645B06">
      <w:pPr>
        <w:spacing w:after="240"/>
        <w:divId w:val="421686086"/>
        <w:rPr>
          <w:rFonts w:eastAsia="Times New Roman"/>
        </w:rPr>
      </w:pPr>
      <w:r>
        <w:rPr>
          <w:rFonts w:eastAsia="Times New Roman"/>
        </w:rPr>
        <w:t>Key "Recommendable" Feature: Local Inference. The data is processed within a Sovereign Cloud (e.g., a localized instance in the EU). We avoid "Global Training Loops" where candidate data is sent back to a vendor to train their general model.</w:t>
      </w:r>
    </w:p>
    <w:p w14:paraId="204CE8DF" w14:textId="77777777" w:rsidR="00304367" w:rsidRDefault="00645B06">
      <w:pPr>
        <w:divId w:val="1977251397"/>
        <w:rPr>
          <w:rFonts w:eastAsia="Times New Roman"/>
        </w:rPr>
      </w:pPr>
      <w:r>
        <w:rPr>
          <w:rStyle w:val="Strong"/>
          <w:rFonts w:eastAsia="Times New Roman"/>
        </w:rPr>
        <w:t>Phase C</w:t>
      </w:r>
      <w:r>
        <w:rPr>
          <w:rFonts w:eastAsia="Times New Roman"/>
        </w:rPr>
        <w:t>: Storage &amp; Access Control</w:t>
      </w:r>
    </w:p>
    <w:p w14:paraId="418E861C" w14:textId="77777777" w:rsidR="00304367" w:rsidRDefault="00645B06">
      <w:pPr>
        <w:divId w:val="1577593802"/>
        <w:rPr>
          <w:rFonts w:eastAsia="Times New Roman"/>
        </w:rPr>
      </w:pPr>
      <w:r>
        <w:rPr>
          <w:rFonts w:eastAsia="Times New Roman"/>
        </w:rPr>
        <w:t>Once processed, the data is stored for HR review.</w:t>
      </w:r>
    </w:p>
    <w:p w14:paraId="13BBA482" w14:textId="77777777" w:rsidR="00304367" w:rsidRDefault="00645B06">
      <w:pPr>
        <w:spacing w:after="240"/>
        <w:divId w:val="1884292890"/>
        <w:rPr>
          <w:rFonts w:eastAsia="Times New Roman"/>
        </w:rPr>
      </w:pPr>
      <w:r>
        <w:rPr>
          <w:rFonts w:eastAsia="Times New Roman"/>
        </w:rPr>
        <w:t>The Process: Data is stored in a relational database encrypted with AES-256.</w:t>
      </w:r>
    </w:p>
    <w:p w14:paraId="20A2DBE1" w14:textId="77777777" w:rsidR="00304367" w:rsidRDefault="00645B06">
      <w:pPr>
        <w:divId w:val="20321658"/>
        <w:rPr>
          <w:rFonts w:eastAsia="Times New Roman"/>
        </w:rPr>
      </w:pPr>
      <w:r>
        <w:rPr>
          <w:rFonts w:eastAsia="Times New Roman"/>
        </w:rPr>
        <w:t>Key "Recommendable" Feature: Role-Based Access Control (RBAC). The AI-generated "Match Score" is visible to recruiters, but the raw, unredacted CV is only accessible to the specific hiring manager for that role. This limits the "blast radius" of any internal data misuse.</w:t>
      </w:r>
      <w:r>
        <w:rPr>
          <w:rFonts w:eastAsia="Times New Roman"/>
        </w:rPr>
        <w:br/>
      </w:r>
      <w:r>
        <w:rPr>
          <w:rFonts w:eastAsia="Times New Roman"/>
        </w:rPr>
        <w:br/>
      </w:r>
      <w:r>
        <w:rPr>
          <w:rStyle w:val="Strong"/>
          <w:rFonts w:eastAsia="Times New Roman"/>
        </w:rPr>
        <w:t>Phase D</w:t>
      </w:r>
      <w:r>
        <w:rPr>
          <w:rFonts w:eastAsia="Times New Roman"/>
        </w:rPr>
        <w:t>: Use &amp; Human Oversight</w:t>
      </w:r>
    </w:p>
    <w:p w14:paraId="22DA199C" w14:textId="77777777" w:rsidR="00304367" w:rsidRDefault="00645B06">
      <w:pPr>
        <w:divId w:val="168063115"/>
        <w:rPr>
          <w:rFonts w:eastAsia="Times New Roman"/>
        </w:rPr>
      </w:pPr>
      <w:r>
        <w:rPr>
          <w:rFonts w:eastAsia="Times New Roman"/>
        </w:rPr>
        <w:t>The AI provides a recommendation, not a final decision.</w:t>
      </w:r>
    </w:p>
    <w:p w14:paraId="24154B78" w14:textId="77777777" w:rsidR="00304367" w:rsidRDefault="00645B06">
      <w:pPr>
        <w:divId w:val="801466074"/>
        <w:rPr>
          <w:rFonts w:eastAsia="Times New Roman"/>
        </w:rPr>
      </w:pPr>
      <w:r>
        <w:rPr>
          <w:rFonts w:eastAsia="Times New Roman"/>
        </w:rPr>
        <w:t>The Process: The system ranks candidates. The Recruiter reviews the top picks and decides who to interview.</w:t>
      </w:r>
    </w:p>
    <w:p w14:paraId="5FFCED3E" w14:textId="77777777" w:rsidR="00304367" w:rsidRDefault="00645B06">
      <w:pPr>
        <w:spacing w:after="240"/>
        <w:divId w:val="1453398576"/>
        <w:rPr>
          <w:rFonts w:eastAsia="Times New Roman"/>
        </w:rPr>
      </w:pPr>
      <w:r>
        <w:rPr>
          <w:rFonts w:eastAsia="Times New Roman"/>
        </w:rPr>
        <w:t>Key "Recommendable" Feature: The Override Log. Every time a human ignores the AI’s recommendation (e.g., interviewing a "low-score" candidate), the system logs the reason. This creates a "Fairness Audit Trail" which the CNIL highly recommends for Algorithmic Accountability.</w:t>
      </w:r>
    </w:p>
    <w:p w14:paraId="05265BA3" w14:textId="77777777" w:rsidR="00304367" w:rsidRDefault="00645B06">
      <w:pPr>
        <w:divId w:val="669872347"/>
        <w:rPr>
          <w:rFonts w:eastAsia="Times New Roman"/>
        </w:rPr>
      </w:pPr>
      <w:r>
        <w:rPr>
          <w:rStyle w:val="Strong"/>
          <w:rFonts w:eastAsia="Times New Roman"/>
        </w:rPr>
        <w:t>Phase E</w:t>
      </w:r>
      <w:r>
        <w:rPr>
          <w:rFonts w:eastAsia="Times New Roman"/>
        </w:rPr>
        <w:t>: Retention &amp; Secure Destruction</w:t>
      </w:r>
    </w:p>
    <w:p w14:paraId="2B963636" w14:textId="77777777" w:rsidR="00304367" w:rsidRDefault="00645B06">
      <w:pPr>
        <w:divId w:val="541327684"/>
        <w:rPr>
          <w:rFonts w:eastAsia="Times New Roman"/>
        </w:rPr>
      </w:pPr>
      <w:r>
        <w:rPr>
          <w:rFonts w:eastAsia="Times New Roman"/>
        </w:rPr>
        <w:t>The data lifecycle ends when the purpose is fulfilled.</w:t>
      </w:r>
    </w:p>
    <w:p w14:paraId="3CAA7FB9" w14:textId="77777777" w:rsidR="00304367" w:rsidRDefault="00645B06">
      <w:pPr>
        <w:divId w:val="515771783"/>
        <w:rPr>
          <w:rFonts w:eastAsia="Times New Roman"/>
        </w:rPr>
      </w:pPr>
      <w:r>
        <w:rPr>
          <w:rFonts w:eastAsia="Times New Roman"/>
        </w:rPr>
        <w:t>The Process: Per CNIL guidelines, candidate data is kept for 2 years from the last contact to allow for legal defense against discrimination claims.</w:t>
      </w:r>
    </w:p>
    <w:p w14:paraId="73F2A855" w14:textId="77777777" w:rsidR="00304367" w:rsidRDefault="00645B06">
      <w:pPr>
        <w:divId w:val="2135975847"/>
        <w:rPr>
          <w:rFonts w:eastAsia="Times New Roman"/>
        </w:rPr>
      </w:pPr>
      <w:r>
        <w:rPr>
          <w:rFonts w:eastAsia="Times New Roman"/>
        </w:rPr>
        <w:t>Key "Recommendable" Feature: Automated Cryptographic Erasure. At the 2-year mark, the system doesn't just "delete" the entry; it destroys the unique encryption key for that candidate’s record. This makes the data unrecoverable, satisfying the Right to be Forgotten (Art. 17 GDPR).</w:t>
      </w:r>
    </w:p>
    <w:p w14:paraId="3F30B3B3" w14:textId="77777777" w:rsidR="00304367" w:rsidRDefault="00645B06">
      <w:pPr>
        <w:pStyle w:val="Heading3"/>
        <w:divId w:val="1752383991"/>
        <w:rPr>
          <w:rFonts w:eastAsia="Times New Roman"/>
        </w:rPr>
      </w:pPr>
      <w:r>
        <w:rPr>
          <w:rFonts w:eastAsia="Times New Roman"/>
        </w:rPr>
        <w:t>What are the data supporting assets?</w:t>
      </w:r>
    </w:p>
    <w:tbl>
      <w:tblPr>
        <w:tblStyle w:val="PlainTable1"/>
        <w:tblW w:w="10525" w:type="dxa"/>
        <w:tblLook w:val="04A0" w:firstRow="1" w:lastRow="0" w:firstColumn="1" w:lastColumn="0" w:noHBand="0" w:noVBand="1"/>
      </w:tblPr>
      <w:tblGrid>
        <w:gridCol w:w="3251"/>
        <w:gridCol w:w="3893"/>
        <w:gridCol w:w="3381"/>
      </w:tblGrid>
      <w:tr w:rsidR="00304367" w14:paraId="7D19CA82" w14:textId="77777777" w:rsidTr="00304367">
        <w:trPr>
          <w:cnfStyle w:val="100000000000" w:firstRow="1" w:lastRow="0" w:firstColumn="0" w:lastColumn="0" w:oddVBand="0" w:evenVBand="0" w:oddHBand="0" w:evenHBand="0" w:firstRowFirstColumn="0" w:firstRowLastColumn="0" w:lastRowFirstColumn="0" w:lastRowLastColumn="0"/>
          <w:divId w:val="1748764338"/>
          <w:trHeight w:val="444"/>
        </w:trPr>
        <w:tc>
          <w:tcPr>
            <w:cnfStyle w:val="001000000000" w:firstRow="0" w:lastRow="0" w:firstColumn="1" w:lastColumn="0" w:oddVBand="0" w:evenVBand="0" w:oddHBand="0" w:evenHBand="0" w:firstRowFirstColumn="0" w:firstRowLastColumn="0" w:lastRowFirstColumn="0" w:lastRowLastColumn="0"/>
            <w:tcW w:w="3179" w:type="dxa"/>
            <w:hideMark/>
          </w:tcPr>
          <w:p w14:paraId="4A6AA661" w14:textId="77777777" w:rsidR="00304367" w:rsidRDefault="00645B06">
            <w:pPr>
              <w:rPr>
                <w:rFonts w:eastAsia="Times New Roman"/>
              </w:rPr>
            </w:pPr>
            <w:r>
              <w:rPr>
                <w:rFonts w:eastAsia="Times New Roman"/>
              </w:rPr>
              <w:t>Asset Category</w:t>
            </w:r>
          </w:p>
        </w:tc>
        <w:tc>
          <w:tcPr>
            <w:tcW w:w="3793" w:type="dxa"/>
            <w:hideMark/>
          </w:tcPr>
          <w:p w14:paraId="787DB499"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Specific Supporting Assets</w:t>
            </w:r>
          </w:p>
        </w:tc>
        <w:tc>
          <w:tcPr>
            <w:tcW w:w="3553" w:type="dxa"/>
            <w:hideMark/>
          </w:tcPr>
          <w:p w14:paraId="098637DD"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Role in RecruitSmart</w:t>
            </w:r>
          </w:p>
        </w:tc>
      </w:tr>
      <w:tr w:rsidR="00304367" w14:paraId="1ECDB1D4" w14:textId="77777777" w:rsidTr="00304367">
        <w:trPr>
          <w:cnfStyle w:val="000000100000" w:firstRow="0" w:lastRow="0" w:firstColumn="0" w:lastColumn="0" w:oddVBand="0" w:evenVBand="0" w:oddHBand="1" w:evenHBand="0" w:firstRowFirstColumn="0" w:firstRowLastColumn="0" w:lastRowFirstColumn="0" w:lastRowLastColumn="0"/>
          <w:divId w:val="1748764338"/>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617AEA64" w14:textId="77777777" w:rsidR="00304367" w:rsidRDefault="00645B06">
            <w:pPr>
              <w:rPr>
                <w:rFonts w:eastAsia="Times New Roman"/>
              </w:rPr>
            </w:pPr>
            <w:r>
              <w:rPr>
                <w:rFonts w:eastAsia="Times New Roman"/>
              </w:rPr>
              <w:t>Hardware / Infrastructure</w:t>
            </w:r>
          </w:p>
        </w:tc>
        <w:tc>
          <w:tcPr>
            <w:tcW w:w="0" w:type="auto"/>
            <w:hideMark/>
          </w:tcPr>
          <w:p w14:paraId="437EE042"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AWS EC2 Instances (Paris Region)</w:t>
            </w:r>
          </w:p>
        </w:tc>
        <w:tc>
          <w:tcPr>
            <w:tcW w:w="3553" w:type="dxa"/>
            <w:hideMark/>
          </w:tcPr>
          <w:p w14:paraId="756E2D5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Virtual servers providing the compute power for the NLP engine.</w:t>
            </w:r>
          </w:p>
        </w:tc>
      </w:tr>
      <w:tr w:rsidR="00304367" w14:paraId="553D7554" w14:textId="77777777" w:rsidTr="00304367">
        <w:trPr>
          <w:divId w:val="1748764338"/>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542BE26A" w14:textId="77777777" w:rsidR="00304367" w:rsidRDefault="00645B06">
            <w:pPr>
              <w:rPr>
                <w:rFonts w:eastAsia="Times New Roman"/>
              </w:rPr>
            </w:pPr>
            <w:r>
              <w:rPr>
                <w:rFonts w:eastAsia="Times New Roman"/>
              </w:rPr>
              <w:t>Operating Systems</w:t>
            </w:r>
          </w:p>
        </w:tc>
        <w:tc>
          <w:tcPr>
            <w:tcW w:w="0" w:type="auto"/>
            <w:hideMark/>
          </w:tcPr>
          <w:p w14:paraId="3299D28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Ubuntu 22.04 LTS (Hardened)</w:t>
            </w:r>
          </w:p>
        </w:tc>
        <w:tc>
          <w:tcPr>
            <w:tcW w:w="3553" w:type="dxa"/>
            <w:hideMark/>
          </w:tcPr>
          <w:p w14:paraId="522E4C99"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The secure OS environment where the AI scripts run.</w:t>
            </w:r>
          </w:p>
        </w:tc>
      </w:tr>
      <w:tr w:rsidR="00304367" w14:paraId="5E1BFF0F" w14:textId="77777777" w:rsidTr="00304367">
        <w:trPr>
          <w:cnfStyle w:val="000000100000" w:firstRow="0" w:lastRow="0" w:firstColumn="0" w:lastColumn="0" w:oddVBand="0" w:evenVBand="0" w:oddHBand="1" w:evenHBand="0" w:firstRowFirstColumn="0" w:firstRowLastColumn="0" w:lastRowFirstColumn="0" w:lastRowLastColumn="0"/>
          <w:divId w:val="1748764338"/>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1CAF900" w14:textId="77777777" w:rsidR="00304367" w:rsidRDefault="00645B06">
            <w:pPr>
              <w:rPr>
                <w:rFonts w:eastAsia="Times New Roman"/>
              </w:rPr>
            </w:pPr>
            <w:r>
              <w:rPr>
                <w:rFonts w:eastAsia="Times New Roman"/>
              </w:rPr>
              <w:lastRenderedPageBreak/>
              <w:t>Database Management (DBMS)</w:t>
            </w:r>
          </w:p>
        </w:tc>
        <w:tc>
          <w:tcPr>
            <w:tcW w:w="0" w:type="auto"/>
            <w:hideMark/>
          </w:tcPr>
          <w:p w14:paraId="52BF348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PostgreSQL 15 (Managed)</w:t>
            </w:r>
          </w:p>
        </w:tc>
        <w:tc>
          <w:tcPr>
            <w:tcW w:w="3553" w:type="dxa"/>
            <w:hideMark/>
          </w:tcPr>
          <w:p w14:paraId="0C4F6D2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Stores the CANDIDATES and NLP_SKILLS tables shown in your diagram.</w:t>
            </w:r>
          </w:p>
        </w:tc>
      </w:tr>
      <w:tr w:rsidR="00304367" w14:paraId="38CFF51A" w14:textId="77777777" w:rsidTr="00304367">
        <w:trPr>
          <w:divId w:val="1748764338"/>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7314C6A0" w14:textId="77777777" w:rsidR="00304367" w:rsidRDefault="00645B06">
            <w:pPr>
              <w:rPr>
                <w:rFonts w:eastAsia="Times New Roman"/>
              </w:rPr>
            </w:pPr>
            <w:r>
              <w:rPr>
                <w:rFonts w:eastAsia="Times New Roman"/>
              </w:rPr>
              <w:t>AI/ML Frameworks</w:t>
            </w:r>
          </w:p>
        </w:tc>
        <w:tc>
          <w:tcPr>
            <w:tcW w:w="0" w:type="auto"/>
            <w:hideMark/>
          </w:tcPr>
          <w:p w14:paraId="7F14E2B4"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Python 3.11 / spaCy / PyTorch</w:t>
            </w:r>
          </w:p>
        </w:tc>
        <w:tc>
          <w:tcPr>
            <w:tcW w:w="3553" w:type="dxa"/>
            <w:hideMark/>
          </w:tcPr>
          <w:p w14:paraId="5F4A19E3"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The business applications/libraries used to build the "Scoring Model."</w:t>
            </w:r>
          </w:p>
        </w:tc>
      </w:tr>
      <w:tr w:rsidR="00304367" w14:paraId="2CD2843C" w14:textId="77777777" w:rsidTr="00304367">
        <w:trPr>
          <w:cnfStyle w:val="000000100000" w:firstRow="0" w:lastRow="0" w:firstColumn="0" w:lastColumn="0" w:oddVBand="0" w:evenVBand="0" w:oddHBand="1" w:evenHBand="0" w:firstRowFirstColumn="0" w:firstRowLastColumn="0" w:lastRowFirstColumn="0" w:lastRowLastColumn="0"/>
          <w:divId w:val="1748764338"/>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1CFAC5E8" w14:textId="77777777" w:rsidR="00304367" w:rsidRDefault="00645B06">
            <w:pPr>
              <w:rPr>
                <w:rFonts w:eastAsia="Times New Roman"/>
              </w:rPr>
            </w:pPr>
            <w:r>
              <w:rPr>
                <w:rFonts w:eastAsia="Times New Roman"/>
              </w:rPr>
              <w:t>Business Applications</w:t>
            </w:r>
          </w:p>
        </w:tc>
        <w:tc>
          <w:tcPr>
            <w:tcW w:w="0" w:type="auto"/>
            <w:hideMark/>
          </w:tcPr>
          <w:p w14:paraId="5B87187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RecruitSmart Web Portal (React/Node.js)</w:t>
            </w:r>
          </w:p>
        </w:tc>
        <w:tc>
          <w:tcPr>
            <w:tcW w:w="3553" w:type="dxa"/>
            <w:hideMark/>
          </w:tcPr>
          <w:p w14:paraId="68C370F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The interface where candidates upload CVs and HR views scores.</w:t>
            </w:r>
          </w:p>
        </w:tc>
      </w:tr>
      <w:tr w:rsidR="00304367" w14:paraId="6EF023A0" w14:textId="77777777" w:rsidTr="00304367">
        <w:trPr>
          <w:divId w:val="1748764338"/>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327C1F9" w14:textId="77777777" w:rsidR="00304367" w:rsidRDefault="00645B06">
            <w:pPr>
              <w:rPr>
                <w:rFonts w:eastAsia="Times New Roman"/>
              </w:rPr>
            </w:pPr>
            <w:r>
              <w:rPr>
                <w:rFonts w:eastAsia="Times New Roman"/>
              </w:rPr>
              <w:t>Security &amp; Config</w:t>
            </w:r>
          </w:p>
        </w:tc>
        <w:tc>
          <w:tcPr>
            <w:tcW w:w="0" w:type="auto"/>
            <w:hideMark/>
          </w:tcPr>
          <w:p w14:paraId="47492E9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HashiCorp Vault / Terraform</w:t>
            </w:r>
          </w:p>
        </w:tc>
        <w:tc>
          <w:tcPr>
            <w:tcW w:w="3553" w:type="dxa"/>
            <w:hideMark/>
          </w:tcPr>
          <w:p w14:paraId="5D8C6AF5"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Manages the Encryption Keys and infrastructure-as-code configurations.</w:t>
            </w:r>
          </w:p>
        </w:tc>
      </w:tr>
      <w:tr w:rsidR="00304367" w14:paraId="7A31DFA0" w14:textId="77777777" w:rsidTr="00304367">
        <w:trPr>
          <w:cnfStyle w:val="000000100000" w:firstRow="0" w:lastRow="0" w:firstColumn="0" w:lastColumn="0" w:oddVBand="0" w:evenVBand="0" w:oddHBand="1" w:evenHBand="0" w:firstRowFirstColumn="0" w:firstRowLastColumn="0" w:lastRowFirstColumn="0" w:lastRowLastColumn="0"/>
          <w:divId w:val="1748764338"/>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D939D2D" w14:textId="77777777" w:rsidR="00304367" w:rsidRDefault="00645B06">
            <w:pPr>
              <w:rPr>
                <w:rFonts w:eastAsia="Times New Roman"/>
              </w:rPr>
            </w:pPr>
            <w:r>
              <w:rPr>
                <w:rFonts w:eastAsia="Times New Roman"/>
              </w:rPr>
              <w:t>Office/Admin Tools</w:t>
            </w:r>
          </w:p>
        </w:tc>
        <w:tc>
          <w:tcPr>
            <w:tcW w:w="0" w:type="auto"/>
            <w:hideMark/>
          </w:tcPr>
          <w:p w14:paraId="7301782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Microsoft 365 (via SSO)</w:t>
            </w:r>
          </w:p>
        </w:tc>
        <w:tc>
          <w:tcPr>
            <w:tcW w:w="3553" w:type="dxa"/>
            <w:hideMark/>
          </w:tcPr>
          <w:p w14:paraId="1A6A46F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Used by HR to receive automated notifications about top candidates.</w:t>
            </w:r>
          </w:p>
        </w:tc>
      </w:tr>
      <w:tr w:rsidR="00304367" w14:paraId="2945F3D0" w14:textId="77777777" w:rsidTr="00304367">
        <w:trPr>
          <w:divId w:val="1748764338"/>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65CF229" w14:textId="77777777" w:rsidR="00304367" w:rsidRDefault="00645B06">
            <w:pPr>
              <w:rPr>
                <w:rFonts w:eastAsia="Times New Roman"/>
              </w:rPr>
            </w:pPr>
            <w:r>
              <w:rPr>
                <w:rFonts w:eastAsia="Times New Roman"/>
              </w:rPr>
              <w:t>Network Assets</w:t>
            </w:r>
          </w:p>
        </w:tc>
        <w:tc>
          <w:tcPr>
            <w:tcW w:w="0" w:type="auto"/>
            <w:hideMark/>
          </w:tcPr>
          <w:p w14:paraId="16C3049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VPC (Virtual Private Cloud) &amp; WAF</w:t>
            </w:r>
          </w:p>
        </w:tc>
        <w:tc>
          <w:tcPr>
            <w:tcW w:w="3553" w:type="dxa"/>
            <w:hideMark/>
          </w:tcPr>
          <w:p w14:paraId="529495D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Isolates the AI processing from the public internet to prevent leaks.</w:t>
            </w:r>
          </w:p>
        </w:tc>
      </w:tr>
    </w:tbl>
    <w:p w14:paraId="7BA732B3" w14:textId="77777777" w:rsidR="00304367" w:rsidRDefault="00645B06">
      <w:pPr>
        <w:pStyle w:val="Heading1"/>
        <w:divId w:val="752623901"/>
        <w:rPr>
          <w:rFonts w:eastAsia="Times New Roman"/>
        </w:rPr>
      </w:pPr>
      <w:r>
        <w:rPr>
          <w:rFonts w:eastAsia="Times New Roman"/>
        </w:rPr>
        <w:t>Fundamental principles</w:t>
      </w:r>
    </w:p>
    <w:p w14:paraId="5850E973" w14:textId="77777777" w:rsidR="00304367" w:rsidRDefault="00645B06">
      <w:pPr>
        <w:pStyle w:val="Heading2"/>
        <w:divId w:val="752623901"/>
        <w:rPr>
          <w:rFonts w:eastAsia="Times New Roman"/>
        </w:rPr>
      </w:pPr>
      <w:r>
        <w:rPr>
          <w:rFonts w:eastAsia="Times New Roman"/>
        </w:rPr>
        <w:t>Proportionality and necessity</w:t>
      </w:r>
    </w:p>
    <w:p w14:paraId="3318B453" w14:textId="77777777" w:rsidR="00304367" w:rsidRDefault="00645B06">
      <w:pPr>
        <w:pStyle w:val="Heading3"/>
        <w:divId w:val="1676810354"/>
        <w:rPr>
          <w:rFonts w:eastAsia="Times New Roman"/>
        </w:rPr>
      </w:pPr>
      <w:r>
        <w:rPr>
          <w:rFonts w:eastAsia="Times New Roman"/>
        </w:rPr>
        <w:t>Are the processing purposes specified, explicit and legitimate?</w:t>
      </w:r>
    </w:p>
    <w:p w14:paraId="55CA9BEF" w14:textId="77777777" w:rsidR="00304367" w:rsidRDefault="00645B06">
      <w:pPr>
        <w:divId w:val="1753769863"/>
        <w:rPr>
          <w:rFonts w:eastAsia="Times New Roman"/>
        </w:rPr>
      </w:pPr>
      <w:r>
        <w:rPr>
          <w:rFonts w:eastAsia="Times New Roman"/>
        </w:rPr>
        <w:t xml:space="preserve">1. </w:t>
      </w:r>
      <w:r>
        <w:rPr>
          <w:rStyle w:val="Strong"/>
          <w:rFonts w:eastAsia="Times New Roman"/>
        </w:rPr>
        <w:t>The Purposes are Specified</w:t>
      </w:r>
      <w:r>
        <w:rPr>
          <w:rFonts w:eastAsia="Times New Roman"/>
        </w:rPr>
        <w:t xml:space="preserve"> (The "What")</w:t>
      </w:r>
    </w:p>
    <w:p w14:paraId="58CCFA1D" w14:textId="77777777" w:rsidR="00304367" w:rsidRDefault="00645B06">
      <w:pPr>
        <w:spacing w:after="240"/>
        <w:divId w:val="1060905138"/>
        <w:rPr>
          <w:rFonts w:eastAsia="Times New Roman"/>
        </w:rPr>
      </w:pPr>
      <w:r>
        <w:rPr>
          <w:rFonts w:eastAsia="Times New Roman"/>
        </w:rPr>
        <w:br/>
        <w:t>We do not use a vague term like "improving HR." We break it down into precise sub-purposes:</w:t>
      </w:r>
    </w:p>
    <w:p w14:paraId="4AA3FFA7" w14:textId="77777777" w:rsidR="00304367" w:rsidRDefault="00645B06">
      <w:pPr>
        <w:divId w:val="1356348534"/>
        <w:rPr>
          <w:rFonts w:eastAsia="Times New Roman"/>
        </w:rPr>
      </w:pPr>
      <w:r>
        <w:rPr>
          <w:rStyle w:val="Strong"/>
          <w:rFonts w:eastAsia="Times New Roman"/>
        </w:rPr>
        <w:t>Primary Purpose</w:t>
      </w:r>
      <w:r>
        <w:rPr>
          <w:rFonts w:eastAsia="Times New Roman"/>
        </w:rPr>
        <w:t>: Automated sorting of job applications to identify candidates whose professional skills best match the specific requirements of a job description.</w:t>
      </w:r>
    </w:p>
    <w:p w14:paraId="109390B3" w14:textId="77777777" w:rsidR="00304367" w:rsidRDefault="00645B06">
      <w:pPr>
        <w:spacing w:after="240"/>
        <w:divId w:val="141579746"/>
        <w:rPr>
          <w:rFonts w:eastAsia="Times New Roman"/>
        </w:rPr>
      </w:pPr>
      <w:r>
        <w:rPr>
          <w:rFonts w:eastAsia="Times New Roman"/>
        </w:rPr>
        <w:br/>
      </w:r>
      <w:r>
        <w:rPr>
          <w:rStyle w:val="Strong"/>
          <w:rFonts w:eastAsia="Times New Roman"/>
        </w:rPr>
        <w:t>Secondary Purpose (Audit)</w:t>
      </w:r>
      <w:r>
        <w:rPr>
          <w:rFonts w:eastAsia="Times New Roman"/>
        </w:rPr>
        <w:t>: Periodic statistical analysis of "Match Scores" to detect and correct potential algorithmic bias (e.g., ensuring the AI isn't favoring specific genders or universities).</w:t>
      </w:r>
    </w:p>
    <w:p w14:paraId="0822CD24" w14:textId="77777777" w:rsidR="00304367" w:rsidRDefault="00645B06">
      <w:pPr>
        <w:spacing w:after="240"/>
        <w:divId w:val="1474710646"/>
        <w:rPr>
          <w:rFonts w:eastAsia="Times New Roman"/>
        </w:rPr>
      </w:pPr>
      <w:r>
        <w:rPr>
          <w:rStyle w:val="Strong"/>
          <w:rFonts w:eastAsia="Times New Roman"/>
        </w:rPr>
        <w:t>Tertiary Purpose (Evidence)</w:t>
      </w:r>
      <w:r>
        <w:rPr>
          <w:rFonts w:eastAsia="Times New Roman"/>
        </w:rPr>
        <w:t>: Retention of candidate data for the duration of the legal prescription period (2 years) to defend against potential discrimination claims.</w:t>
      </w:r>
    </w:p>
    <w:p w14:paraId="3A2494B4" w14:textId="77777777" w:rsidR="00304367" w:rsidRDefault="00645B06">
      <w:pPr>
        <w:divId w:val="1870029268"/>
        <w:rPr>
          <w:rFonts w:eastAsia="Times New Roman"/>
        </w:rPr>
      </w:pPr>
      <w:r>
        <w:rPr>
          <w:rFonts w:eastAsia="Times New Roman"/>
        </w:rPr>
        <w:t xml:space="preserve">2. </w:t>
      </w:r>
      <w:r>
        <w:rPr>
          <w:rStyle w:val="Strong"/>
          <w:rFonts w:eastAsia="Times New Roman"/>
        </w:rPr>
        <w:t>The Purposes are Explicit (The "How they know")</w:t>
      </w:r>
    </w:p>
    <w:p w14:paraId="286980D4" w14:textId="77777777" w:rsidR="00304367" w:rsidRDefault="00645B06">
      <w:pPr>
        <w:divId w:val="346715125"/>
        <w:rPr>
          <w:rFonts w:eastAsia="Times New Roman"/>
        </w:rPr>
      </w:pPr>
      <w:r>
        <w:rPr>
          <w:rFonts w:eastAsia="Times New Roman"/>
        </w:rPr>
        <w:t>The purpose isn't hidden in the "fine print."</w:t>
      </w:r>
    </w:p>
    <w:p w14:paraId="72800AC5" w14:textId="77777777" w:rsidR="00304367" w:rsidRDefault="00645B06">
      <w:pPr>
        <w:spacing w:after="240"/>
        <w:divId w:val="746808954"/>
        <w:rPr>
          <w:rFonts w:eastAsia="Times New Roman"/>
        </w:rPr>
      </w:pPr>
      <w:r>
        <w:rPr>
          <w:rFonts w:eastAsia="Times New Roman"/>
        </w:rPr>
        <w:t>Transparency: Candidates are informed via a Privacy Notice on the upload portal before they submit their CV.</w:t>
      </w:r>
    </w:p>
    <w:p w14:paraId="352A2BE4" w14:textId="77777777" w:rsidR="00304367" w:rsidRDefault="00645B06">
      <w:pPr>
        <w:spacing w:after="240"/>
        <w:divId w:val="152452596"/>
        <w:rPr>
          <w:rFonts w:eastAsia="Times New Roman"/>
        </w:rPr>
      </w:pPr>
      <w:r>
        <w:rPr>
          <w:rStyle w:val="Strong"/>
          <w:rFonts w:eastAsia="Times New Roman"/>
        </w:rPr>
        <w:t>Clarity</w:t>
      </w:r>
      <w:r>
        <w:rPr>
          <w:rFonts w:eastAsia="Times New Roman"/>
        </w:rPr>
        <w:t>: The notice explicitly states: "Your CV will be analyzed by an AI tool to assist our recruiters in identifying relevant skills. A human recruiter makes all final interview decisions."</w:t>
      </w:r>
    </w:p>
    <w:p w14:paraId="2DE29B47" w14:textId="77777777" w:rsidR="00304367" w:rsidRDefault="00645B06">
      <w:pPr>
        <w:divId w:val="1204946133"/>
        <w:rPr>
          <w:rFonts w:eastAsia="Times New Roman"/>
        </w:rPr>
      </w:pPr>
      <w:r>
        <w:rPr>
          <w:rStyle w:val="Strong"/>
          <w:rFonts w:eastAsia="Times New Roman"/>
        </w:rPr>
        <w:lastRenderedPageBreak/>
        <w:t>AI-Specific</w:t>
      </w:r>
      <w:r>
        <w:rPr>
          <w:rFonts w:eastAsia="Times New Roman"/>
        </w:rPr>
        <w:t>: We explicitly inform them that their data is used to "score" their profile against a job description, satisfying GDPR Article 13(2)(f).</w:t>
      </w:r>
    </w:p>
    <w:p w14:paraId="696BB746" w14:textId="77777777" w:rsidR="00304367" w:rsidRDefault="00645B06">
      <w:pPr>
        <w:divId w:val="1513838696"/>
        <w:rPr>
          <w:rFonts w:eastAsia="Times New Roman"/>
        </w:rPr>
      </w:pPr>
      <w:r>
        <w:rPr>
          <w:rFonts w:eastAsia="Times New Roman"/>
        </w:rPr>
        <w:br/>
        <w:t xml:space="preserve">3. </w:t>
      </w:r>
      <w:r>
        <w:rPr>
          <w:rStyle w:val="Strong"/>
          <w:rFonts w:eastAsia="Times New Roman"/>
        </w:rPr>
        <w:t>The Purposes are Legitimate (The "Legal Right")</w:t>
      </w:r>
    </w:p>
    <w:p w14:paraId="6462F961" w14:textId="77777777" w:rsidR="00304367" w:rsidRDefault="00645B06">
      <w:pPr>
        <w:divId w:val="1026904756"/>
        <w:rPr>
          <w:rFonts w:eastAsia="Times New Roman"/>
        </w:rPr>
      </w:pPr>
      <w:r>
        <w:rPr>
          <w:rFonts w:eastAsia="Times New Roman"/>
        </w:rPr>
        <w:t>The processing is balanced against the rights of the candidates.</w:t>
      </w:r>
    </w:p>
    <w:p w14:paraId="4405EF3B" w14:textId="77777777" w:rsidR="00304367" w:rsidRDefault="00645B06">
      <w:pPr>
        <w:divId w:val="1663969528"/>
        <w:rPr>
          <w:rFonts w:eastAsia="Times New Roman"/>
        </w:rPr>
      </w:pPr>
      <w:r>
        <w:rPr>
          <w:rFonts w:eastAsia="Times New Roman"/>
        </w:rPr>
        <w:t>Legal Basis: We rely on Legitimate Interest (Art. 6.1.f GDPR) for the company to manage recruitment efficiently, AND Legal Obligation for the retention of data to prove non-discriminatory hiring practices.</w:t>
      </w:r>
    </w:p>
    <w:p w14:paraId="32B780FA" w14:textId="77777777" w:rsidR="00304367" w:rsidRDefault="00645B06">
      <w:pPr>
        <w:divId w:val="1356493358"/>
        <w:rPr>
          <w:rFonts w:eastAsia="Times New Roman"/>
        </w:rPr>
      </w:pPr>
      <w:r>
        <w:rPr>
          <w:rFonts w:eastAsia="Times New Roman"/>
        </w:rPr>
        <w:t>The "Legitimacy Test": The processing is legitimate because it focuses strictly on professional data (skills/experience) and excludes sensitive data (religion, health, etc.). By using the Redaction Engine shown in our diagram, we ensure the "legitimate interest" of the company does not override the candidate's right to privacy.</w:t>
      </w:r>
    </w:p>
    <w:p w14:paraId="44DBC8CB" w14:textId="77777777" w:rsidR="00304367" w:rsidRDefault="00645B06">
      <w:pPr>
        <w:divId w:val="2103526021"/>
        <w:rPr>
          <w:rFonts w:eastAsia="Times New Roman"/>
        </w:rPr>
      </w:pPr>
      <w:r>
        <w:rPr>
          <w:rFonts w:eastAsia="Times New Roman"/>
        </w:rPr>
        <w:t> </w:t>
      </w:r>
    </w:p>
    <w:p w14:paraId="3EB2E2A5" w14:textId="77777777" w:rsidR="00304367" w:rsidRDefault="00645B06">
      <w:pPr>
        <w:pStyle w:val="Heading3"/>
        <w:divId w:val="933780933"/>
        <w:rPr>
          <w:rFonts w:eastAsia="Times New Roman"/>
        </w:rPr>
      </w:pPr>
      <w:r>
        <w:rPr>
          <w:rFonts w:eastAsia="Times New Roman"/>
        </w:rPr>
        <w:t>What are the legal basis making the processing lawful?</w:t>
      </w:r>
    </w:p>
    <w:p w14:paraId="6FADB80B" w14:textId="77777777" w:rsidR="00304367" w:rsidRDefault="00645B06">
      <w:pPr>
        <w:divId w:val="1258903713"/>
        <w:rPr>
          <w:rFonts w:eastAsia="Times New Roman"/>
        </w:rPr>
      </w:pPr>
      <w:r>
        <w:rPr>
          <w:rStyle w:val="Strong"/>
          <w:rFonts w:eastAsia="Times New Roman"/>
        </w:rPr>
        <w:t>Section 1.5: Legal Basis for Processing</w:t>
      </w:r>
    </w:p>
    <w:p w14:paraId="767A719C" w14:textId="77777777" w:rsidR="00304367" w:rsidRDefault="00645B06">
      <w:pPr>
        <w:divId w:val="837622359"/>
        <w:rPr>
          <w:rFonts w:eastAsia="Times New Roman"/>
        </w:rPr>
      </w:pPr>
      <w:r>
        <w:rPr>
          <w:rFonts w:eastAsia="Times New Roman"/>
        </w:rPr>
        <w:br/>
        <w:t xml:space="preserve">1. </w:t>
      </w:r>
      <w:r>
        <w:rPr>
          <w:rStyle w:val="Strong"/>
          <w:rFonts w:eastAsia="Times New Roman"/>
        </w:rPr>
        <w:t>Pre-Contractual Steps</w:t>
      </w:r>
      <w:r>
        <w:rPr>
          <w:rFonts w:eastAsia="Times New Roman"/>
        </w:rPr>
        <w:t xml:space="preserve"> (Primary Operational Basis)</w:t>
      </w:r>
    </w:p>
    <w:p w14:paraId="52655200" w14:textId="77777777" w:rsidR="00304367" w:rsidRDefault="00645B06">
      <w:pPr>
        <w:spacing w:after="240"/>
        <w:divId w:val="55594823"/>
        <w:rPr>
          <w:rFonts w:eastAsia="Times New Roman"/>
        </w:rPr>
      </w:pPr>
      <w:r>
        <w:rPr>
          <w:rFonts w:eastAsia="Times New Roman"/>
        </w:rPr>
        <w:t>Legal Basis: Necessary for the performance of a contract or to take steps at the request of the data subject prior to entering into a contract (Art. 6.1.b GDPR).</w:t>
      </w:r>
    </w:p>
    <w:p w14:paraId="1407AC3C" w14:textId="77777777" w:rsidR="00304367" w:rsidRDefault="00645B06">
      <w:pPr>
        <w:divId w:val="2019040153"/>
        <w:rPr>
          <w:rFonts w:eastAsia="Times New Roman"/>
        </w:rPr>
      </w:pPr>
      <w:r>
        <w:rPr>
          <w:rStyle w:val="Strong"/>
          <w:rFonts w:eastAsia="Times New Roman"/>
        </w:rPr>
        <w:t>Application</w:t>
      </w:r>
      <w:r>
        <w:rPr>
          <w:rFonts w:eastAsia="Times New Roman"/>
        </w:rPr>
        <w:t>: When a candidate applies via our portal, processing their CV is a necessary step to evaluate their application for a potential employment contract. </w:t>
      </w:r>
    </w:p>
    <w:p w14:paraId="0567324C" w14:textId="77777777" w:rsidR="00304367" w:rsidRDefault="00645B06">
      <w:pPr>
        <w:divId w:val="1293903160"/>
        <w:rPr>
          <w:rFonts w:eastAsia="Times New Roman"/>
        </w:rPr>
      </w:pPr>
      <w:r>
        <w:rPr>
          <w:rFonts w:eastAsia="Times New Roman"/>
        </w:rPr>
        <w:t> </w:t>
      </w:r>
    </w:p>
    <w:p w14:paraId="63013F6F" w14:textId="77777777" w:rsidR="00304367" w:rsidRDefault="00645B06">
      <w:pPr>
        <w:divId w:val="677315207"/>
        <w:rPr>
          <w:rFonts w:eastAsia="Times New Roman"/>
        </w:rPr>
      </w:pPr>
      <w:r>
        <w:rPr>
          <w:rFonts w:eastAsia="Times New Roman"/>
        </w:rPr>
        <w:t xml:space="preserve">2. </w:t>
      </w:r>
      <w:r>
        <w:rPr>
          <w:rStyle w:val="Strong"/>
          <w:rFonts w:eastAsia="Times New Roman"/>
        </w:rPr>
        <w:t>Legitimate Interest</w:t>
      </w:r>
      <w:r>
        <w:rPr>
          <w:rFonts w:eastAsia="Times New Roman"/>
        </w:rPr>
        <w:t xml:space="preserve"> (AI Optimization &amp; Bias Mitigation)</w:t>
      </w:r>
    </w:p>
    <w:p w14:paraId="41EB7D82" w14:textId="77777777" w:rsidR="00304367" w:rsidRDefault="00645B06">
      <w:pPr>
        <w:divId w:val="2085518724"/>
        <w:rPr>
          <w:rFonts w:eastAsia="Times New Roman"/>
        </w:rPr>
      </w:pPr>
      <w:r>
        <w:rPr>
          <w:rFonts w:eastAsia="Times New Roman"/>
        </w:rPr>
        <w:t>Legal Basis: Necessary for the purposes of the legitimate interests pursued by the controller (Art. 6.1.f GDPR).</w:t>
      </w:r>
    </w:p>
    <w:p w14:paraId="4627A579" w14:textId="77777777" w:rsidR="00B8289F" w:rsidRDefault="00B8289F">
      <w:pPr>
        <w:divId w:val="1783262831"/>
        <w:rPr>
          <w:rStyle w:val="Strong"/>
          <w:rFonts w:eastAsia="Times New Roman"/>
        </w:rPr>
      </w:pPr>
    </w:p>
    <w:p w14:paraId="023ACB8F" w14:textId="5AAD51CA" w:rsidR="00304367" w:rsidRDefault="00645B06">
      <w:pPr>
        <w:divId w:val="1783262831"/>
        <w:rPr>
          <w:rFonts w:eastAsia="Times New Roman"/>
        </w:rPr>
      </w:pPr>
      <w:r>
        <w:rPr>
          <w:rStyle w:val="Strong"/>
          <w:rFonts w:eastAsia="Times New Roman"/>
        </w:rPr>
        <w:t>Application:</w:t>
      </w:r>
    </w:p>
    <w:p w14:paraId="249FCC92" w14:textId="77777777" w:rsidR="00304367" w:rsidRDefault="00645B06">
      <w:pPr>
        <w:divId w:val="1241252816"/>
        <w:rPr>
          <w:rFonts w:eastAsia="Times New Roman"/>
        </w:rPr>
      </w:pPr>
      <w:r>
        <w:rPr>
          <w:rFonts w:eastAsia="Times New Roman"/>
        </w:rPr>
        <w:t>Recruitment Efficiency: The company has a legitimate interest in using AI to manage high volumes of applications effectively.</w:t>
      </w:r>
    </w:p>
    <w:p w14:paraId="2177C98C" w14:textId="77777777" w:rsidR="00304367" w:rsidRDefault="00645B06">
      <w:pPr>
        <w:divId w:val="1234387839"/>
        <w:rPr>
          <w:rFonts w:eastAsia="Times New Roman"/>
        </w:rPr>
      </w:pPr>
      <w:r>
        <w:rPr>
          <w:rFonts w:eastAsia="Times New Roman"/>
        </w:rPr>
        <w:t>Fairness Audits: You have a legitimate interest in analyzing "Match Scores" to ensure the model is not biased. The CNIL specifically recommends legitimate interest over consent for diversity and fairness monitoring because it avoids the power imbalance inherent in hiring. </w:t>
      </w:r>
    </w:p>
    <w:p w14:paraId="0B7BB570" w14:textId="77777777" w:rsidR="00304367" w:rsidRDefault="00645B06">
      <w:pPr>
        <w:divId w:val="1941909685"/>
        <w:rPr>
          <w:rFonts w:eastAsia="Times New Roman"/>
        </w:rPr>
      </w:pPr>
      <w:r>
        <w:rPr>
          <w:rFonts w:eastAsia="Times New Roman"/>
        </w:rPr>
        <w:t> </w:t>
      </w:r>
    </w:p>
    <w:p w14:paraId="23EC384C" w14:textId="77777777" w:rsidR="00304367" w:rsidRDefault="00645B06">
      <w:pPr>
        <w:divId w:val="414018655"/>
        <w:rPr>
          <w:rFonts w:eastAsia="Times New Roman"/>
        </w:rPr>
      </w:pPr>
      <w:r>
        <w:rPr>
          <w:rFonts w:eastAsia="Times New Roman"/>
        </w:rPr>
        <w:t>3.</w:t>
      </w:r>
      <w:r>
        <w:rPr>
          <w:rStyle w:val="Strong"/>
          <w:rFonts w:eastAsia="Times New Roman"/>
        </w:rPr>
        <w:t xml:space="preserve"> Legal Obligation (Data Retention)</w:t>
      </w:r>
    </w:p>
    <w:p w14:paraId="38386E56" w14:textId="77777777" w:rsidR="00304367" w:rsidRDefault="00645B06">
      <w:pPr>
        <w:divId w:val="621806799"/>
        <w:rPr>
          <w:rFonts w:eastAsia="Times New Roman"/>
        </w:rPr>
      </w:pPr>
      <w:r>
        <w:rPr>
          <w:rFonts w:eastAsia="Times New Roman"/>
        </w:rPr>
        <w:t>Legal Basis: Necessary for compliance with a legal obligation (Art. 6.1.c GDPR). Application: In France, recruiters must retain records to prove compliance with non-discrimination laws (Labour Code). The CNIL recommends a 2-year retention period specifically to meet these legal defense requirements. </w:t>
      </w:r>
    </w:p>
    <w:p w14:paraId="67EDB1F5" w14:textId="77777777" w:rsidR="00304367" w:rsidRDefault="00645B06">
      <w:pPr>
        <w:divId w:val="51344324"/>
        <w:rPr>
          <w:rFonts w:eastAsia="Times New Roman"/>
        </w:rPr>
      </w:pPr>
      <w:r>
        <w:rPr>
          <w:rFonts w:eastAsia="Times New Roman"/>
        </w:rPr>
        <w:t> </w:t>
      </w:r>
    </w:p>
    <w:p w14:paraId="24D0E03E" w14:textId="77777777" w:rsidR="00304367" w:rsidRDefault="00645B06">
      <w:pPr>
        <w:divId w:val="1089157817"/>
        <w:rPr>
          <w:rFonts w:eastAsia="Times New Roman"/>
        </w:rPr>
      </w:pPr>
      <w:r>
        <w:rPr>
          <w:rFonts w:eastAsia="Times New Roman"/>
        </w:rPr>
        <w:t xml:space="preserve">4. </w:t>
      </w:r>
      <w:r>
        <w:rPr>
          <w:rStyle w:val="Strong"/>
          <w:rFonts w:eastAsia="Times New Roman"/>
        </w:rPr>
        <w:t>Explicit Consent</w:t>
      </w:r>
      <w:r>
        <w:rPr>
          <w:rFonts w:eastAsia="Times New Roman"/>
        </w:rPr>
        <w:t xml:space="preserve"> (Future Talent Pool - Optional)</w:t>
      </w:r>
    </w:p>
    <w:p w14:paraId="7C377500" w14:textId="77777777" w:rsidR="00304367" w:rsidRDefault="00645B06">
      <w:pPr>
        <w:divId w:val="2005430448"/>
        <w:rPr>
          <w:rFonts w:eastAsia="Times New Roman"/>
        </w:rPr>
      </w:pPr>
      <w:r>
        <w:rPr>
          <w:rFonts w:eastAsia="Times New Roman"/>
        </w:rPr>
        <w:t>Legal Basis: The data subject has given consent for one or more specific purposes (Art. 6.1.a GDPR).</w:t>
      </w:r>
    </w:p>
    <w:p w14:paraId="76906FF7" w14:textId="77777777" w:rsidR="00304367" w:rsidRDefault="00645B06">
      <w:pPr>
        <w:divId w:val="760948824"/>
        <w:rPr>
          <w:rFonts w:eastAsia="Times New Roman"/>
        </w:rPr>
      </w:pPr>
      <w:r>
        <w:rPr>
          <w:rFonts w:eastAsia="Times New Roman"/>
        </w:rPr>
        <w:lastRenderedPageBreak/>
        <w:t>Application: If you wish to keep a candidate's CV for future job openings beyond the specific role they applied for, you must obtain their explicit, opt-in consent. </w:t>
      </w:r>
    </w:p>
    <w:p w14:paraId="1E245762" w14:textId="77777777" w:rsidR="00304367" w:rsidRDefault="00645B06">
      <w:pPr>
        <w:divId w:val="1318535356"/>
        <w:rPr>
          <w:rFonts w:eastAsia="Times New Roman"/>
        </w:rPr>
      </w:pPr>
      <w:r>
        <w:rPr>
          <w:rFonts w:eastAsia="Times New Roman"/>
        </w:rPr>
        <w:t> </w:t>
      </w:r>
    </w:p>
    <w:p w14:paraId="73391FCB" w14:textId="77777777" w:rsidR="00304367" w:rsidRDefault="00645B06">
      <w:pPr>
        <w:pStyle w:val="Heading3"/>
        <w:divId w:val="841360265"/>
        <w:rPr>
          <w:rFonts w:eastAsia="Times New Roman"/>
        </w:rPr>
      </w:pPr>
      <w:r>
        <w:rPr>
          <w:rFonts w:eastAsia="Times New Roman"/>
        </w:rPr>
        <w:t>Are the data collected adequate, relevant and limited to what is necessary in relation to the purposes for which they are processed ('data minimisation')?</w:t>
      </w:r>
    </w:p>
    <w:p w14:paraId="71859CBD" w14:textId="77777777" w:rsidR="00304367" w:rsidRDefault="00645B06">
      <w:pPr>
        <w:spacing w:after="240"/>
        <w:divId w:val="510148994"/>
        <w:rPr>
          <w:rFonts w:eastAsia="Times New Roman"/>
        </w:rPr>
      </w:pPr>
      <w:r>
        <w:rPr>
          <w:rStyle w:val="Emphasis"/>
          <w:rFonts w:eastAsia="Times New Roman"/>
        </w:rPr>
        <w:t>"Data minimisation is achieved through an automated pre-processing layer that filters out non-professional attributes. By isolating 'Professional Tokens' (Skills/Experience) from 'Identity Attributes' (Name/Gender), the RecruitSmart AI ensures that the processing is strictly limited to data that is objectively relevant to the job description, thereby reducing the risk of discriminatory output.</w:t>
      </w:r>
    </w:p>
    <w:tbl>
      <w:tblPr>
        <w:tblStyle w:val="GridTable2-Accent5"/>
        <w:tblW w:w="11972" w:type="dxa"/>
        <w:tblInd w:w="-540" w:type="dxa"/>
        <w:tblLayout w:type="fixed"/>
        <w:tblLook w:val="04A0" w:firstRow="1" w:lastRow="0" w:firstColumn="1" w:lastColumn="0" w:noHBand="0" w:noVBand="1"/>
      </w:tblPr>
      <w:tblGrid>
        <w:gridCol w:w="2158"/>
        <w:gridCol w:w="3930"/>
        <w:gridCol w:w="1067"/>
        <w:gridCol w:w="282"/>
        <w:gridCol w:w="6"/>
        <w:gridCol w:w="365"/>
        <w:gridCol w:w="6"/>
        <w:gridCol w:w="271"/>
        <w:gridCol w:w="6"/>
        <w:gridCol w:w="270"/>
        <w:gridCol w:w="6"/>
        <w:gridCol w:w="230"/>
        <w:gridCol w:w="6"/>
        <w:gridCol w:w="723"/>
        <w:gridCol w:w="660"/>
        <w:gridCol w:w="6"/>
        <w:gridCol w:w="949"/>
        <w:gridCol w:w="12"/>
        <w:gridCol w:w="8"/>
        <w:gridCol w:w="32"/>
        <w:gridCol w:w="108"/>
        <w:gridCol w:w="138"/>
        <w:gridCol w:w="691"/>
        <w:gridCol w:w="18"/>
        <w:gridCol w:w="24"/>
      </w:tblGrid>
      <w:tr w:rsidR="00C8761F" w14:paraId="1B41191E" w14:textId="77777777" w:rsidTr="00C8761F">
        <w:trPr>
          <w:gridAfter w:val="1"/>
          <w:cnfStyle w:val="100000000000" w:firstRow="1" w:lastRow="0" w:firstColumn="0" w:lastColumn="0" w:oddVBand="0" w:evenVBand="0" w:oddHBand="0" w:evenHBand="0" w:firstRowFirstColumn="0" w:firstRowLastColumn="0" w:lastRowFirstColumn="0" w:lastRowLastColumn="0"/>
          <w:divId w:val="510148994"/>
          <w:wAfter w:w="20" w:type="dxa"/>
          <w:trHeight w:val="468"/>
        </w:trPr>
        <w:tc>
          <w:tcPr>
            <w:cnfStyle w:val="001000000000" w:firstRow="0" w:lastRow="0" w:firstColumn="1" w:lastColumn="0" w:oddVBand="0" w:evenVBand="0" w:oddHBand="0" w:evenHBand="0" w:firstRowFirstColumn="0" w:firstRowLastColumn="0" w:lastRowFirstColumn="0" w:lastRowLastColumn="0"/>
            <w:tcW w:w="6094" w:type="dxa"/>
            <w:gridSpan w:val="2"/>
            <w:hideMark/>
          </w:tcPr>
          <w:p w14:paraId="2DDAF160" w14:textId="77777777" w:rsidR="00304367" w:rsidRDefault="00645B06">
            <w:pPr>
              <w:rPr>
                <w:rFonts w:eastAsia="Times New Roman"/>
              </w:rPr>
            </w:pPr>
            <w:r>
              <w:rPr>
                <w:rStyle w:val="Strong"/>
                <w:rFonts w:eastAsia="Times New Roman"/>
              </w:rPr>
              <w:t xml:space="preserve">Section 2.4: Data Minimisation &amp; Relevance </w:t>
            </w:r>
          </w:p>
        </w:tc>
        <w:tc>
          <w:tcPr>
            <w:tcW w:w="1068" w:type="dxa"/>
            <w:hideMark/>
          </w:tcPr>
          <w:p w14:paraId="436ACD50"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82" w:type="dxa"/>
            <w:hideMark/>
          </w:tcPr>
          <w:p w14:paraId="73533CF1"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371" w:type="dxa"/>
            <w:gridSpan w:val="2"/>
            <w:hideMark/>
          </w:tcPr>
          <w:p w14:paraId="5B55E34F"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7" w:type="dxa"/>
            <w:gridSpan w:val="2"/>
            <w:hideMark/>
          </w:tcPr>
          <w:p w14:paraId="08FE2DFC"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6" w:type="dxa"/>
            <w:gridSpan w:val="2"/>
            <w:hideMark/>
          </w:tcPr>
          <w:p w14:paraId="1A36DFAF"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46300CD3"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730" w:type="dxa"/>
            <w:gridSpan w:val="2"/>
            <w:hideMark/>
          </w:tcPr>
          <w:p w14:paraId="3C68C2BC"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660" w:type="dxa"/>
            <w:gridSpan w:val="2"/>
            <w:hideMark/>
          </w:tcPr>
          <w:p w14:paraId="1A037619"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62" w:type="dxa"/>
            <w:gridSpan w:val="2"/>
            <w:hideMark/>
          </w:tcPr>
          <w:p w14:paraId="11D661B8"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686F9201"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C8761F" w14:paraId="22C7F7A0" w14:textId="77777777" w:rsidTr="00C8761F">
        <w:trPr>
          <w:gridAfter w:val="1"/>
          <w:cnfStyle w:val="000000100000" w:firstRow="0" w:lastRow="0" w:firstColumn="0" w:lastColumn="0" w:oddVBand="0" w:evenVBand="0" w:oddHBand="1" w:evenHBand="0" w:firstRowFirstColumn="0" w:firstRowLastColumn="0" w:lastRowFirstColumn="0" w:lastRowLastColumn="0"/>
          <w:divId w:val="510148994"/>
          <w:wAfter w:w="24" w:type="dxa"/>
          <w:trHeight w:val="288"/>
        </w:trPr>
        <w:tc>
          <w:tcPr>
            <w:cnfStyle w:val="001000000000" w:firstRow="0" w:lastRow="0" w:firstColumn="1" w:lastColumn="0" w:oddVBand="0" w:evenVBand="0" w:oddHBand="0" w:evenHBand="0" w:firstRowFirstColumn="0" w:firstRowLastColumn="0" w:lastRowFirstColumn="0" w:lastRowLastColumn="0"/>
            <w:tcW w:w="2160" w:type="dxa"/>
            <w:hideMark/>
          </w:tcPr>
          <w:p w14:paraId="2B6D44D4" w14:textId="77777777" w:rsidR="00304367" w:rsidRDefault="00645B06">
            <w:pPr>
              <w:rPr>
                <w:rFonts w:eastAsia="Times New Roman"/>
              </w:rPr>
            </w:pPr>
            <w:r>
              <w:rPr>
                <w:rFonts w:eastAsia="Times New Roman"/>
              </w:rPr>
              <w:t> </w:t>
            </w:r>
          </w:p>
        </w:tc>
        <w:tc>
          <w:tcPr>
            <w:tcW w:w="3930" w:type="dxa"/>
            <w:hideMark/>
          </w:tcPr>
          <w:p w14:paraId="19F643F2"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1068" w:type="dxa"/>
            <w:hideMark/>
          </w:tcPr>
          <w:p w14:paraId="179966F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82" w:type="dxa"/>
            <w:hideMark/>
          </w:tcPr>
          <w:p w14:paraId="730FF99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71" w:type="dxa"/>
            <w:gridSpan w:val="2"/>
            <w:hideMark/>
          </w:tcPr>
          <w:p w14:paraId="46E6998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77" w:type="dxa"/>
            <w:gridSpan w:val="2"/>
            <w:hideMark/>
          </w:tcPr>
          <w:p w14:paraId="179CA62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76" w:type="dxa"/>
            <w:gridSpan w:val="2"/>
            <w:hideMark/>
          </w:tcPr>
          <w:p w14:paraId="6F9E5B3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291F1AC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730" w:type="dxa"/>
            <w:gridSpan w:val="2"/>
            <w:hideMark/>
          </w:tcPr>
          <w:p w14:paraId="295372F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660" w:type="dxa"/>
            <w:hideMark/>
          </w:tcPr>
          <w:p w14:paraId="016DBDA1"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62" w:type="dxa"/>
            <w:gridSpan w:val="3"/>
            <w:hideMark/>
          </w:tcPr>
          <w:p w14:paraId="6A108BC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17D007C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3C4B7826" w14:textId="77777777" w:rsidTr="00304367">
        <w:trPr>
          <w:gridAfter w:val="2"/>
          <w:divId w:val="510148994"/>
          <w:wAfter w:w="40" w:type="dxa"/>
          <w:trHeight w:val="288"/>
        </w:trPr>
        <w:tc>
          <w:tcPr>
            <w:cnfStyle w:val="001000000000" w:firstRow="0" w:lastRow="0" w:firstColumn="1" w:lastColumn="0" w:oddVBand="0" w:evenVBand="0" w:oddHBand="0" w:evenHBand="0" w:firstRowFirstColumn="0" w:firstRowLastColumn="0" w:lastRowFirstColumn="0" w:lastRowLastColumn="0"/>
            <w:tcW w:w="7450" w:type="dxa"/>
            <w:gridSpan w:val="5"/>
            <w:hideMark/>
          </w:tcPr>
          <w:p w14:paraId="6C7378C8" w14:textId="77777777" w:rsidR="00304367" w:rsidRDefault="00645B06">
            <w:pPr>
              <w:rPr>
                <w:rFonts w:eastAsia="Times New Roman"/>
              </w:rPr>
            </w:pPr>
            <w:r>
              <w:rPr>
                <w:rFonts w:eastAsia="Times New Roman"/>
              </w:rPr>
              <w:t>We adhere to Data Minimisation (Article 5.1.c GDPR) by categorizing data into "Necessary for Inference" and "Necessary for Communication.</w:t>
            </w:r>
          </w:p>
        </w:tc>
        <w:tc>
          <w:tcPr>
            <w:tcW w:w="371" w:type="dxa"/>
            <w:gridSpan w:val="2"/>
            <w:hideMark/>
          </w:tcPr>
          <w:p w14:paraId="24ED91AF"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7" w:type="dxa"/>
            <w:gridSpan w:val="2"/>
            <w:hideMark/>
          </w:tcPr>
          <w:p w14:paraId="48FAB85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6" w:type="dxa"/>
            <w:gridSpan w:val="2"/>
            <w:hideMark/>
          </w:tcPr>
          <w:p w14:paraId="557E0225"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5E2535E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724" w:type="dxa"/>
            <w:hideMark/>
          </w:tcPr>
          <w:p w14:paraId="5491F7C5"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652" w:type="dxa"/>
            <w:hideMark/>
          </w:tcPr>
          <w:p w14:paraId="7EDB2F6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56" w:type="dxa"/>
            <w:gridSpan w:val="2"/>
            <w:hideMark/>
          </w:tcPr>
          <w:p w14:paraId="39B5B53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90" w:type="dxa"/>
            <w:gridSpan w:val="6"/>
            <w:hideMark/>
          </w:tcPr>
          <w:p w14:paraId="0AF6E21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C8761F" w14:paraId="75C81714" w14:textId="77777777" w:rsidTr="00C8761F">
        <w:trPr>
          <w:gridAfter w:val="1"/>
          <w:cnfStyle w:val="000000100000" w:firstRow="0" w:lastRow="0" w:firstColumn="0" w:lastColumn="0" w:oddVBand="0" w:evenVBand="0" w:oddHBand="1" w:evenHBand="0" w:firstRowFirstColumn="0" w:firstRowLastColumn="0" w:lastRowFirstColumn="0" w:lastRowLastColumn="0"/>
          <w:divId w:val="510148994"/>
          <w:wAfter w:w="24" w:type="dxa"/>
          <w:trHeight w:val="288"/>
        </w:trPr>
        <w:tc>
          <w:tcPr>
            <w:cnfStyle w:val="001000000000" w:firstRow="0" w:lastRow="0" w:firstColumn="1" w:lastColumn="0" w:oddVBand="0" w:evenVBand="0" w:oddHBand="0" w:evenHBand="0" w:firstRowFirstColumn="0" w:firstRowLastColumn="0" w:lastRowFirstColumn="0" w:lastRowLastColumn="0"/>
            <w:tcW w:w="2160" w:type="dxa"/>
            <w:hideMark/>
          </w:tcPr>
          <w:p w14:paraId="364D18B5" w14:textId="77777777" w:rsidR="00304367" w:rsidRDefault="00645B06">
            <w:pPr>
              <w:rPr>
                <w:rFonts w:eastAsia="Times New Roman"/>
              </w:rPr>
            </w:pPr>
            <w:r>
              <w:rPr>
                <w:rFonts w:eastAsia="Times New Roman"/>
              </w:rPr>
              <w:t> </w:t>
            </w:r>
          </w:p>
        </w:tc>
        <w:tc>
          <w:tcPr>
            <w:tcW w:w="3930" w:type="dxa"/>
            <w:hideMark/>
          </w:tcPr>
          <w:p w14:paraId="46B9957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1068" w:type="dxa"/>
            <w:hideMark/>
          </w:tcPr>
          <w:p w14:paraId="58A8F66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82" w:type="dxa"/>
            <w:hideMark/>
          </w:tcPr>
          <w:p w14:paraId="6501183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71" w:type="dxa"/>
            <w:gridSpan w:val="2"/>
            <w:hideMark/>
          </w:tcPr>
          <w:p w14:paraId="760AF78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77" w:type="dxa"/>
            <w:gridSpan w:val="2"/>
            <w:hideMark/>
          </w:tcPr>
          <w:p w14:paraId="1DC6F86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76" w:type="dxa"/>
            <w:gridSpan w:val="2"/>
            <w:hideMark/>
          </w:tcPr>
          <w:p w14:paraId="7534FCC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0CD3662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730" w:type="dxa"/>
            <w:gridSpan w:val="2"/>
            <w:hideMark/>
          </w:tcPr>
          <w:p w14:paraId="250358D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660" w:type="dxa"/>
            <w:hideMark/>
          </w:tcPr>
          <w:p w14:paraId="0C74D69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62" w:type="dxa"/>
            <w:gridSpan w:val="3"/>
            <w:hideMark/>
          </w:tcPr>
          <w:p w14:paraId="7958996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5701A94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C8761F" w14:paraId="619D00FC" w14:textId="77777777" w:rsidTr="00C8761F">
        <w:trPr>
          <w:gridAfter w:val="1"/>
          <w:divId w:val="510148994"/>
          <w:wAfter w:w="24" w:type="dxa"/>
          <w:trHeight w:val="312"/>
        </w:trPr>
        <w:tc>
          <w:tcPr>
            <w:cnfStyle w:val="001000000000" w:firstRow="0" w:lastRow="0" w:firstColumn="1" w:lastColumn="0" w:oddVBand="0" w:evenVBand="0" w:oddHBand="0" w:evenHBand="0" w:firstRowFirstColumn="0" w:firstRowLastColumn="0" w:lastRowFirstColumn="0" w:lastRowLastColumn="0"/>
            <w:tcW w:w="2160" w:type="dxa"/>
            <w:hideMark/>
          </w:tcPr>
          <w:p w14:paraId="182A5800" w14:textId="77777777" w:rsidR="00304367" w:rsidRDefault="00645B06">
            <w:pPr>
              <w:rPr>
                <w:rFonts w:eastAsia="Times New Roman"/>
              </w:rPr>
            </w:pPr>
            <w:r>
              <w:rPr>
                <w:rFonts w:eastAsia="Times New Roman"/>
              </w:rPr>
              <w:t>Data Category</w:t>
            </w:r>
          </w:p>
        </w:tc>
        <w:tc>
          <w:tcPr>
            <w:tcW w:w="3930" w:type="dxa"/>
            <w:hideMark/>
          </w:tcPr>
          <w:p w14:paraId="2B7EA3AF"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Relevance to Purpose</w:t>
            </w:r>
          </w:p>
        </w:tc>
        <w:tc>
          <w:tcPr>
            <w:tcW w:w="1068" w:type="dxa"/>
            <w:hideMark/>
          </w:tcPr>
          <w:p w14:paraId="345A4671"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Why it is "Limited to Necessity"</w:t>
            </w:r>
          </w:p>
        </w:tc>
        <w:tc>
          <w:tcPr>
            <w:tcW w:w="282" w:type="dxa"/>
            <w:hideMark/>
          </w:tcPr>
          <w:p w14:paraId="064D3D0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371" w:type="dxa"/>
            <w:gridSpan w:val="2"/>
            <w:hideMark/>
          </w:tcPr>
          <w:p w14:paraId="5C2B4FE5"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7" w:type="dxa"/>
            <w:gridSpan w:val="2"/>
            <w:hideMark/>
          </w:tcPr>
          <w:p w14:paraId="04A4E4E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76" w:type="dxa"/>
            <w:gridSpan w:val="2"/>
            <w:hideMark/>
          </w:tcPr>
          <w:p w14:paraId="44EF1EA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2478D719"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730" w:type="dxa"/>
            <w:gridSpan w:val="2"/>
            <w:hideMark/>
          </w:tcPr>
          <w:p w14:paraId="4AE0A469"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660" w:type="dxa"/>
            <w:hideMark/>
          </w:tcPr>
          <w:p w14:paraId="2710312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62" w:type="dxa"/>
            <w:gridSpan w:val="3"/>
            <w:hideMark/>
          </w:tcPr>
          <w:p w14:paraId="333B6DC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09F0453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0B193BB3" w14:textId="77777777" w:rsidTr="00304367">
        <w:trPr>
          <w:gridAfter w:val="4"/>
          <w:cnfStyle w:val="000000100000" w:firstRow="0" w:lastRow="0" w:firstColumn="0" w:lastColumn="0" w:oddVBand="0" w:evenVBand="0" w:oddHBand="1" w:evenHBand="0" w:firstRowFirstColumn="0" w:firstRowLastColumn="0" w:lastRowFirstColumn="0" w:lastRowLastColumn="0"/>
          <w:divId w:val="510148994"/>
          <w:wAfter w:w="866" w:type="dxa"/>
          <w:trHeight w:val="420"/>
        </w:trPr>
        <w:tc>
          <w:tcPr>
            <w:cnfStyle w:val="001000000000" w:firstRow="0" w:lastRow="0" w:firstColumn="1" w:lastColumn="0" w:oddVBand="0" w:evenVBand="0" w:oddHBand="0" w:evenHBand="0" w:firstRowFirstColumn="0" w:firstRowLastColumn="0" w:lastRowFirstColumn="0" w:lastRowLastColumn="0"/>
            <w:tcW w:w="2160" w:type="dxa"/>
            <w:hideMark/>
          </w:tcPr>
          <w:p w14:paraId="5F3BBCDB" w14:textId="77777777" w:rsidR="00304367" w:rsidRDefault="00645B06">
            <w:pPr>
              <w:rPr>
                <w:rFonts w:eastAsia="Times New Roman"/>
              </w:rPr>
            </w:pPr>
            <w:r>
              <w:rPr>
                <w:rFonts w:eastAsia="Times New Roman"/>
              </w:rPr>
              <w:t>Professional Experience</w:t>
            </w:r>
          </w:p>
        </w:tc>
        <w:tc>
          <w:tcPr>
            <w:tcW w:w="3930" w:type="dxa"/>
            <w:hideMark/>
          </w:tcPr>
          <w:p w14:paraId="11C8FA5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Core logic: Required to match candidate history with job requirements.</w:t>
            </w:r>
          </w:p>
        </w:tc>
        <w:tc>
          <w:tcPr>
            <w:tcW w:w="5016" w:type="dxa"/>
            <w:gridSpan w:val="19"/>
            <w:hideMark/>
          </w:tcPr>
          <w:p w14:paraId="6637F0A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We only extract job titles and durations. We do not store full descriptive paragraphs if they don't contain specific skill keywords.</w:t>
            </w:r>
          </w:p>
        </w:tc>
      </w:tr>
      <w:tr w:rsidR="00304367" w14:paraId="324924EA" w14:textId="77777777" w:rsidTr="00304367">
        <w:trPr>
          <w:gridAfter w:val="1"/>
          <w:divId w:val="510148994"/>
          <w:wAfter w:w="24" w:type="dxa"/>
          <w:trHeight w:val="396"/>
        </w:trPr>
        <w:tc>
          <w:tcPr>
            <w:cnfStyle w:val="001000000000" w:firstRow="0" w:lastRow="0" w:firstColumn="1" w:lastColumn="0" w:oddVBand="0" w:evenVBand="0" w:oddHBand="0" w:evenHBand="0" w:firstRowFirstColumn="0" w:firstRowLastColumn="0" w:lastRowFirstColumn="0" w:lastRowLastColumn="0"/>
            <w:tcW w:w="2160" w:type="dxa"/>
            <w:hideMark/>
          </w:tcPr>
          <w:p w14:paraId="6213F880" w14:textId="77777777" w:rsidR="00304367" w:rsidRDefault="00645B06">
            <w:pPr>
              <w:rPr>
                <w:rFonts w:eastAsia="Times New Roman"/>
              </w:rPr>
            </w:pPr>
            <w:r>
              <w:rPr>
                <w:rFonts w:eastAsia="Times New Roman"/>
              </w:rPr>
              <w:t>Technical Skills</w:t>
            </w:r>
          </w:p>
        </w:tc>
        <w:tc>
          <w:tcPr>
            <w:tcW w:w="3930" w:type="dxa"/>
            <w:hideMark/>
          </w:tcPr>
          <w:p w14:paraId="69A94B76" w14:textId="77777777" w:rsidR="00C8761F"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Core logic: Essential for the "Match-Score" </w:t>
            </w:r>
          </w:p>
          <w:p w14:paraId="3331225D" w14:textId="5EF149CE"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calculation.</w:t>
            </w:r>
          </w:p>
        </w:tc>
        <w:tc>
          <w:tcPr>
            <w:tcW w:w="2510" w:type="dxa"/>
            <w:gridSpan w:val="10"/>
            <w:hideMark/>
          </w:tcPr>
          <w:p w14:paraId="7F0017C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Limited to validated keywords (e.g., "Python," "Project Management") found in the CV.</w:t>
            </w:r>
          </w:p>
        </w:tc>
        <w:tc>
          <w:tcPr>
            <w:tcW w:w="730" w:type="dxa"/>
            <w:gridSpan w:val="2"/>
            <w:hideMark/>
          </w:tcPr>
          <w:p w14:paraId="419D573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660" w:type="dxa"/>
            <w:hideMark/>
          </w:tcPr>
          <w:p w14:paraId="4C284AC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62" w:type="dxa"/>
            <w:gridSpan w:val="3"/>
            <w:hideMark/>
          </w:tcPr>
          <w:p w14:paraId="40C96DB0"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0A81D80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C8761F" w14:paraId="3351D592" w14:textId="77777777" w:rsidTr="00C8761F">
        <w:trPr>
          <w:gridAfter w:val="1"/>
          <w:cnfStyle w:val="000000100000" w:firstRow="0" w:lastRow="0" w:firstColumn="0" w:lastColumn="0" w:oddVBand="0" w:evenVBand="0" w:oddHBand="1" w:evenHBand="0" w:firstRowFirstColumn="0" w:firstRowLastColumn="0" w:lastRowFirstColumn="0" w:lastRowLastColumn="0"/>
          <w:divId w:val="510148994"/>
          <w:wAfter w:w="24" w:type="dxa"/>
          <w:trHeight w:val="312"/>
        </w:trPr>
        <w:tc>
          <w:tcPr>
            <w:cnfStyle w:val="001000000000" w:firstRow="0" w:lastRow="0" w:firstColumn="1" w:lastColumn="0" w:oddVBand="0" w:evenVBand="0" w:oddHBand="0" w:evenHBand="0" w:firstRowFirstColumn="0" w:firstRowLastColumn="0" w:lastRowFirstColumn="0" w:lastRowLastColumn="0"/>
            <w:tcW w:w="2160" w:type="dxa"/>
            <w:hideMark/>
          </w:tcPr>
          <w:p w14:paraId="3B19EA78" w14:textId="77777777" w:rsidR="00304367" w:rsidRDefault="00645B06">
            <w:pPr>
              <w:rPr>
                <w:rFonts w:eastAsia="Times New Roman"/>
              </w:rPr>
            </w:pPr>
            <w:r>
              <w:rPr>
                <w:rFonts w:eastAsia="Times New Roman"/>
              </w:rPr>
              <w:t>Education</w:t>
            </w:r>
          </w:p>
        </w:tc>
        <w:tc>
          <w:tcPr>
            <w:tcW w:w="3930" w:type="dxa"/>
            <w:hideMark/>
          </w:tcPr>
          <w:p w14:paraId="6C44BFA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Core logic: To verify if the candidate meets minimum academic criteria.</w:t>
            </w:r>
          </w:p>
        </w:tc>
        <w:tc>
          <w:tcPr>
            <w:tcW w:w="1998" w:type="dxa"/>
            <w:gridSpan w:val="6"/>
            <w:hideMark/>
          </w:tcPr>
          <w:p w14:paraId="247A57F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We process only the highest degree obtained and the field of study.</w:t>
            </w:r>
          </w:p>
        </w:tc>
        <w:tc>
          <w:tcPr>
            <w:tcW w:w="276" w:type="dxa"/>
            <w:gridSpan w:val="2"/>
            <w:hideMark/>
          </w:tcPr>
          <w:p w14:paraId="048E86C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gridSpan w:val="2"/>
            <w:hideMark/>
          </w:tcPr>
          <w:p w14:paraId="6AD4B85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730" w:type="dxa"/>
            <w:gridSpan w:val="2"/>
            <w:hideMark/>
          </w:tcPr>
          <w:p w14:paraId="7DB1933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660" w:type="dxa"/>
            <w:hideMark/>
          </w:tcPr>
          <w:p w14:paraId="206A61B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62" w:type="dxa"/>
            <w:gridSpan w:val="3"/>
            <w:hideMark/>
          </w:tcPr>
          <w:p w14:paraId="2C33087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996" w:type="dxa"/>
            <w:gridSpan w:val="6"/>
            <w:hideMark/>
          </w:tcPr>
          <w:p w14:paraId="3CD7868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052E380C" w14:textId="77777777" w:rsidTr="00304367">
        <w:trPr>
          <w:divId w:val="510148994"/>
          <w:trHeight w:val="480"/>
        </w:trPr>
        <w:tc>
          <w:tcPr>
            <w:cnfStyle w:val="001000000000" w:firstRow="0" w:lastRow="0" w:firstColumn="1" w:lastColumn="0" w:oddVBand="0" w:evenVBand="0" w:oddHBand="0" w:evenHBand="0" w:firstRowFirstColumn="0" w:firstRowLastColumn="0" w:lastRowFirstColumn="0" w:lastRowLastColumn="0"/>
            <w:tcW w:w="2160" w:type="dxa"/>
            <w:hideMark/>
          </w:tcPr>
          <w:p w14:paraId="657B0FAA" w14:textId="77777777" w:rsidR="00304367" w:rsidRDefault="00645B06">
            <w:pPr>
              <w:rPr>
                <w:rFonts w:eastAsia="Times New Roman"/>
              </w:rPr>
            </w:pPr>
            <w:r>
              <w:rPr>
                <w:rFonts w:eastAsia="Times New Roman"/>
              </w:rPr>
              <w:t>Contact Info</w:t>
            </w:r>
          </w:p>
        </w:tc>
        <w:tc>
          <w:tcPr>
            <w:tcW w:w="3930" w:type="dxa"/>
            <w:hideMark/>
          </w:tcPr>
          <w:p w14:paraId="3D14CD7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Communication: To invite successful candidates for interviews.</w:t>
            </w:r>
          </w:p>
        </w:tc>
        <w:tc>
          <w:tcPr>
            <w:tcW w:w="3240" w:type="dxa"/>
            <w:gridSpan w:val="12"/>
            <w:hideMark/>
          </w:tcPr>
          <w:p w14:paraId="621C215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Limited to Email/Phone. We do not collect home addresses unless a contract is being drafted.</w:t>
            </w:r>
          </w:p>
        </w:tc>
        <w:tc>
          <w:tcPr>
            <w:tcW w:w="666" w:type="dxa"/>
            <w:gridSpan w:val="2"/>
            <w:hideMark/>
          </w:tcPr>
          <w:p w14:paraId="6C387DF1"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970" w:type="dxa"/>
            <w:gridSpan w:val="3"/>
            <w:hideMark/>
          </w:tcPr>
          <w:p w14:paraId="4E44773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1006" w:type="dxa"/>
            <w:gridSpan w:val="6"/>
            <w:hideMark/>
          </w:tcPr>
          <w:p w14:paraId="339F668F"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7DD18BA6" w14:textId="77777777" w:rsidTr="00304367">
        <w:trPr>
          <w:gridAfter w:val="3"/>
          <w:cnfStyle w:val="000000100000" w:firstRow="0" w:lastRow="0" w:firstColumn="0" w:lastColumn="0" w:oddVBand="0" w:evenVBand="0" w:oddHBand="1" w:evenHBand="0" w:firstRowFirstColumn="0" w:firstRowLastColumn="0" w:lastRowFirstColumn="0" w:lastRowLastColumn="0"/>
          <w:divId w:val="510148994"/>
          <w:wAfter w:w="728" w:type="dxa"/>
          <w:trHeight w:val="408"/>
        </w:trPr>
        <w:tc>
          <w:tcPr>
            <w:cnfStyle w:val="001000000000" w:firstRow="0" w:lastRow="0" w:firstColumn="1" w:lastColumn="0" w:oddVBand="0" w:evenVBand="0" w:oddHBand="0" w:evenHBand="0" w:firstRowFirstColumn="0" w:firstRowLastColumn="0" w:lastRowFirstColumn="0" w:lastRowLastColumn="0"/>
            <w:tcW w:w="2160" w:type="dxa"/>
            <w:hideMark/>
          </w:tcPr>
          <w:p w14:paraId="5928CB65" w14:textId="77777777" w:rsidR="00304367" w:rsidRDefault="00645B06">
            <w:pPr>
              <w:rPr>
                <w:rFonts w:eastAsia="Times New Roman"/>
              </w:rPr>
            </w:pPr>
            <w:r>
              <w:rPr>
                <w:rFonts w:eastAsia="Times New Roman"/>
              </w:rPr>
              <w:t>Pseudonymized ID</w:t>
            </w:r>
          </w:p>
        </w:tc>
        <w:tc>
          <w:tcPr>
            <w:tcW w:w="3930" w:type="dxa"/>
            <w:hideMark/>
          </w:tcPr>
          <w:p w14:paraId="0D0FD3E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Audit/Security: To track the AI's performance without using names.</w:t>
            </w:r>
          </w:p>
        </w:tc>
        <w:tc>
          <w:tcPr>
            <w:tcW w:w="3900" w:type="dxa"/>
            <w:gridSpan w:val="13"/>
            <w:hideMark/>
          </w:tcPr>
          <w:p w14:paraId="3340580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Replaces the candidate's real name during the algorithmic scoring phase to prevent human or machine bias.</w:t>
            </w:r>
          </w:p>
        </w:tc>
        <w:tc>
          <w:tcPr>
            <w:tcW w:w="1008" w:type="dxa"/>
            <w:gridSpan w:val="5"/>
            <w:hideMark/>
          </w:tcPr>
          <w:p w14:paraId="467EA11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46" w:type="dxa"/>
            <w:gridSpan w:val="2"/>
            <w:hideMark/>
          </w:tcPr>
          <w:p w14:paraId="02F7F729" w14:textId="77777777" w:rsidR="00304367" w:rsidRDefault="00304367">
            <w:pPr>
              <w:spacing w:after="240"/>
              <w:cnfStyle w:val="000000100000" w:firstRow="0" w:lastRow="0" w:firstColumn="0" w:lastColumn="0" w:oddVBand="0" w:evenVBand="0" w:oddHBand="1" w:evenHBand="0" w:firstRowFirstColumn="0" w:firstRowLastColumn="0" w:lastRowFirstColumn="0" w:lastRowLastColumn="0"/>
              <w:rPr>
                <w:rFonts w:eastAsia="Times New Roman"/>
              </w:rPr>
            </w:pPr>
          </w:p>
        </w:tc>
      </w:tr>
    </w:tbl>
    <w:p w14:paraId="6AE76281" w14:textId="77777777" w:rsidR="00304367" w:rsidRDefault="00645B06">
      <w:pPr>
        <w:pStyle w:val="Heading3"/>
        <w:divId w:val="1601599016"/>
        <w:rPr>
          <w:rFonts w:eastAsia="Times New Roman"/>
        </w:rPr>
      </w:pPr>
      <w:r>
        <w:rPr>
          <w:rFonts w:eastAsia="Times New Roman"/>
        </w:rPr>
        <w:lastRenderedPageBreak/>
        <w:t>Are the data accurate and kept up to date?</w:t>
      </w:r>
    </w:p>
    <w:p w14:paraId="49BAE1BA" w14:textId="77777777" w:rsidR="00304367" w:rsidRDefault="00645B06">
      <w:pPr>
        <w:spacing w:after="240"/>
        <w:divId w:val="2030256916"/>
        <w:rPr>
          <w:rFonts w:eastAsia="Times New Roman"/>
        </w:rPr>
      </w:pPr>
      <w:r>
        <w:rPr>
          <w:rFonts w:eastAsia="Times New Roman"/>
        </w:rPr>
        <w:t>Data accuracy is guaranteed through a 'Candidate-in-the-loop' validation step where applicants review and confirm the AI’s data extraction. Furthermore, the NLP model undergoes bi-monthly 'Accuracy Benchmarking' against human-annotated datasets to ensure that the parsing logic remains aligned with modern recruitment terminology and formatting.</w:t>
      </w:r>
    </w:p>
    <w:tbl>
      <w:tblPr>
        <w:tblStyle w:val="PlainTable5"/>
        <w:tblW w:w="10260" w:type="dxa"/>
        <w:tblInd w:w="-270" w:type="dxa"/>
        <w:tblLook w:val="04A0" w:firstRow="1" w:lastRow="0" w:firstColumn="1" w:lastColumn="0" w:noHBand="0" w:noVBand="1"/>
      </w:tblPr>
      <w:tblGrid>
        <w:gridCol w:w="2121"/>
        <w:gridCol w:w="4989"/>
        <w:gridCol w:w="3150"/>
      </w:tblGrid>
      <w:tr w:rsidR="00304367" w14:paraId="4BD2D4BB" w14:textId="77777777" w:rsidTr="00304367">
        <w:trPr>
          <w:cnfStyle w:val="100000000000" w:firstRow="1" w:lastRow="0" w:firstColumn="0" w:lastColumn="0" w:oddVBand="0" w:evenVBand="0" w:oddHBand="0" w:evenHBand="0" w:firstRowFirstColumn="0" w:firstRowLastColumn="0" w:lastRowFirstColumn="0" w:lastRowLastColumn="0"/>
          <w:divId w:val="2030256916"/>
          <w:trHeight w:val="360"/>
        </w:trPr>
        <w:tc>
          <w:tcPr>
            <w:cnfStyle w:val="001000000100" w:firstRow="0" w:lastRow="0" w:firstColumn="1" w:lastColumn="0" w:oddVBand="0" w:evenVBand="0" w:oddHBand="0" w:evenHBand="0" w:firstRowFirstColumn="1" w:firstRowLastColumn="0" w:lastRowFirstColumn="0" w:lastRowLastColumn="0"/>
            <w:tcW w:w="7110" w:type="dxa"/>
            <w:gridSpan w:val="2"/>
            <w:hideMark/>
          </w:tcPr>
          <w:p w14:paraId="217287F2" w14:textId="77777777" w:rsidR="00304367" w:rsidRDefault="00645B06">
            <w:pPr>
              <w:rPr>
                <w:rFonts w:eastAsia="Times New Roman"/>
              </w:rPr>
            </w:pPr>
            <w:r>
              <w:rPr>
                <w:rFonts w:eastAsia="Times New Roman"/>
              </w:rPr>
              <w:t>Section 2.5: Accuracy and Data Quality</w:t>
            </w:r>
          </w:p>
        </w:tc>
        <w:tc>
          <w:tcPr>
            <w:tcW w:w="3150" w:type="dxa"/>
            <w:hideMark/>
          </w:tcPr>
          <w:p w14:paraId="41D60D8E"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21BD6C84" w14:textId="77777777" w:rsidTr="00304367">
        <w:trPr>
          <w:cnfStyle w:val="000000100000" w:firstRow="0" w:lastRow="0" w:firstColumn="0" w:lastColumn="0" w:oddVBand="0" w:evenVBand="0" w:oddHBand="1" w:evenHBand="0" w:firstRowFirstColumn="0" w:firstRowLastColumn="0" w:lastRowFirstColumn="0" w:lastRowLastColumn="0"/>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237E318" w14:textId="77777777" w:rsidR="00304367" w:rsidRDefault="00645B06">
            <w:pPr>
              <w:rPr>
                <w:rFonts w:eastAsia="Times New Roman"/>
              </w:rPr>
            </w:pPr>
            <w:r>
              <w:rPr>
                <w:rFonts w:eastAsia="Times New Roman"/>
              </w:rPr>
              <w:t> </w:t>
            </w:r>
          </w:p>
        </w:tc>
        <w:tc>
          <w:tcPr>
            <w:tcW w:w="4989" w:type="dxa"/>
            <w:hideMark/>
          </w:tcPr>
          <w:p w14:paraId="651015C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150" w:type="dxa"/>
            <w:hideMark/>
          </w:tcPr>
          <w:p w14:paraId="351FD86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0D1D3CB7" w14:textId="77777777" w:rsidTr="00304367">
        <w:trPr>
          <w:divId w:val="2030256916"/>
          <w:trHeight w:val="288"/>
        </w:trPr>
        <w:tc>
          <w:tcPr>
            <w:cnfStyle w:val="001000000000" w:firstRow="0" w:lastRow="0" w:firstColumn="1" w:lastColumn="0" w:oddVBand="0" w:evenVBand="0" w:oddHBand="0" w:evenHBand="0" w:firstRowFirstColumn="0" w:firstRowLastColumn="0" w:lastRowFirstColumn="0" w:lastRowLastColumn="0"/>
            <w:tcW w:w="7110" w:type="dxa"/>
            <w:gridSpan w:val="2"/>
            <w:hideMark/>
          </w:tcPr>
          <w:p w14:paraId="7AF8C4EA" w14:textId="77777777" w:rsidR="00304367" w:rsidRDefault="00645B06">
            <w:pPr>
              <w:rPr>
                <w:rFonts w:eastAsia="Times New Roman"/>
              </w:rPr>
            </w:pPr>
            <w:r>
              <w:rPr>
                <w:rFonts w:eastAsia="Times New Roman"/>
              </w:rPr>
              <w:t>For an AI recruitment tool, accuracy is maintained through a Multi-Layer Verification Process:</w:t>
            </w:r>
          </w:p>
        </w:tc>
        <w:tc>
          <w:tcPr>
            <w:tcW w:w="3150" w:type="dxa"/>
            <w:hideMark/>
          </w:tcPr>
          <w:p w14:paraId="34A7315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4F251C87" w14:textId="77777777" w:rsidTr="00304367">
        <w:trPr>
          <w:cnfStyle w:val="000000100000" w:firstRow="0" w:lastRow="0" w:firstColumn="0" w:lastColumn="0" w:oddVBand="0" w:evenVBand="0" w:oddHBand="1" w:evenHBand="0" w:firstRowFirstColumn="0" w:firstRowLastColumn="0" w:lastRowFirstColumn="0" w:lastRowLastColumn="0"/>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5AEE4FD" w14:textId="77777777" w:rsidR="00304367" w:rsidRDefault="00645B06">
            <w:pPr>
              <w:rPr>
                <w:rFonts w:eastAsia="Times New Roman"/>
              </w:rPr>
            </w:pPr>
            <w:r>
              <w:rPr>
                <w:rFonts w:eastAsia="Times New Roman"/>
              </w:rPr>
              <w:t> </w:t>
            </w:r>
          </w:p>
        </w:tc>
        <w:tc>
          <w:tcPr>
            <w:tcW w:w="4989" w:type="dxa"/>
            <w:hideMark/>
          </w:tcPr>
          <w:p w14:paraId="119393B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150" w:type="dxa"/>
            <w:hideMark/>
          </w:tcPr>
          <w:p w14:paraId="6596396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2EE851A8" w14:textId="77777777" w:rsidTr="00304367">
        <w:trPr>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DC44766" w14:textId="77777777" w:rsidR="00304367" w:rsidRDefault="00645B06">
            <w:pPr>
              <w:rPr>
                <w:rFonts w:eastAsia="Times New Roman"/>
              </w:rPr>
            </w:pPr>
            <w:r>
              <w:rPr>
                <w:rFonts w:eastAsia="Times New Roman"/>
              </w:rPr>
              <w:t>Strategy</w:t>
            </w:r>
          </w:p>
        </w:tc>
        <w:tc>
          <w:tcPr>
            <w:tcW w:w="4989" w:type="dxa"/>
            <w:hideMark/>
          </w:tcPr>
          <w:p w14:paraId="4DF4048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Technical Action</w:t>
            </w:r>
          </w:p>
        </w:tc>
        <w:tc>
          <w:tcPr>
            <w:tcW w:w="3150" w:type="dxa"/>
            <w:hideMark/>
          </w:tcPr>
          <w:p w14:paraId="255E54CF"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Why it is "Recommendable"</w:t>
            </w:r>
          </w:p>
        </w:tc>
      </w:tr>
      <w:tr w:rsidR="00304367" w14:paraId="40630241" w14:textId="77777777" w:rsidTr="00304367">
        <w:trPr>
          <w:cnfStyle w:val="000000100000" w:firstRow="0" w:lastRow="0" w:firstColumn="0" w:lastColumn="0" w:oddVBand="0" w:evenVBand="0" w:oddHBand="1" w:evenHBand="0" w:firstRowFirstColumn="0" w:firstRowLastColumn="0" w:lastRowFirstColumn="0" w:lastRowLastColumn="0"/>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191664F" w14:textId="77777777" w:rsidR="00304367" w:rsidRDefault="00645B06">
            <w:pPr>
              <w:rPr>
                <w:rFonts w:eastAsia="Times New Roman"/>
              </w:rPr>
            </w:pPr>
            <w:r>
              <w:rPr>
                <w:rFonts w:eastAsia="Times New Roman"/>
              </w:rPr>
              <w:t>Source Integrity</w:t>
            </w:r>
          </w:p>
        </w:tc>
        <w:tc>
          <w:tcPr>
            <w:tcW w:w="4989" w:type="dxa"/>
            <w:hideMark/>
          </w:tcPr>
          <w:p w14:paraId="620EBB1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Candidate-Led Input: Data is sourced directly from the candidate's uploaded CV.</w:t>
            </w:r>
          </w:p>
        </w:tc>
        <w:tc>
          <w:tcPr>
            <w:tcW w:w="3150" w:type="dxa"/>
            <w:hideMark/>
          </w:tcPr>
          <w:p w14:paraId="6A2C4BC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Minimizes "third-party noise" or outdated scraping errors.</w:t>
            </w:r>
          </w:p>
        </w:tc>
      </w:tr>
      <w:tr w:rsidR="00304367" w14:paraId="120B3C9F" w14:textId="77777777" w:rsidTr="00304367">
        <w:trPr>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15A5AF8" w14:textId="77777777" w:rsidR="00304367" w:rsidRDefault="00645B06">
            <w:pPr>
              <w:rPr>
                <w:rFonts w:eastAsia="Times New Roman"/>
              </w:rPr>
            </w:pPr>
            <w:r>
              <w:rPr>
                <w:rFonts w:eastAsia="Times New Roman"/>
              </w:rPr>
              <w:t>OCR/NLP Validation</w:t>
            </w:r>
          </w:p>
        </w:tc>
        <w:tc>
          <w:tcPr>
            <w:tcW w:w="4989" w:type="dxa"/>
            <w:hideMark/>
          </w:tcPr>
          <w:p w14:paraId="7260B063"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Confidence Scoring: The NLP engine assigns a "Confidence Score" to extracted text (e.g., "98% sure this is a Degree").</w:t>
            </w:r>
          </w:p>
        </w:tc>
        <w:tc>
          <w:tcPr>
            <w:tcW w:w="3150" w:type="dxa"/>
            <w:hideMark/>
          </w:tcPr>
          <w:p w14:paraId="025BAD1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If the score is low, the system flags the CV for Manual Entry instead of guessing.</w:t>
            </w:r>
          </w:p>
        </w:tc>
      </w:tr>
      <w:tr w:rsidR="00304367" w14:paraId="0EB36D98" w14:textId="77777777" w:rsidTr="00304367">
        <w:trPr>
          <w:cnfStyle w:val="000000100000" w:firstRow="0" w:lastRow="0" w:firstColumn="0" w:lastColumn="0" w:oddVBand="0" w:evenVBand="0" w:oddHBand="1" w:evenHBand="0" w:firstRowFirstColumn="0" w:firstRowLastColumn="0" w:lastRowFirstColumn="0" w:lastRowLastColumn="0"/>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4215244" w14:textId="77777777" w:rsidR="00304367" w:rsidRDefault="00645B06">
            <w:pPr>
              <w:rPr>
                <w:rFonts w:eastAsia="Times New Roman"/>
              </w:rPr>
            </w:pPr>
            <w:r>
              <w:rPr>
                <w:rFonts w:eastAsia="Times New Roman"/>
              </w:rPr>
              <w:t>User Confirmation</w:t>
            </w:r>
          </w:p>
        </w:tc>
        <w:tc>
          <w:tcPr>
            <w:tcW w:w="4989" w:type="dxa"/>
            <w:hideMark/>
          </w:tcPr>
          <w:p w14:paraId="1D5DD58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The "Review &amp; Edit" Screen: After uploading, the system shows the candidate the extracted data points.</w:t>
            </w:r>
          </w:p>
        </w:tc>
        <w:tc>
          <w:tcPr>
            <w:tcW w:w="3150" w:type="dxa"/>
            <w:hideMark/>
          </w:tcPr>
          <w:p w14:paraId="33D5087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Allows the Data Subject to correct any parsing errors before the AI scores them.</w:t>
            </w:r>
          </w:p>
        </w:tc>
      </w:tr>
      <w:tr w:rsidR="00304367" w14:paraId="36F27BD4" w14:textId="77777777" w:rsidTr="00304367">
        <w:trPr>
          <w:divId w:val="2030256916"/>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4800CF4" w14:textId="77777777" w:rsidR="00304367" w:rsidRDefault="00645B06">
            <w:pPr>
              <w:rPr>
                <w:rFonts w:eastAsia="Times New Roman"/>
              </w:rPr>
            </w:pPr>
            <w:r>
              <w:rPr>
                <w:rFonts w:eastAsia="Times New Roman"/>
              </w:rPr>
              <w:t>Model Freshness</w:t>
            </w:r>
          </w:p>
        </w:tc>
        <w:tc>
          <w:tcPr>
            <w:tcW w:w="4989" w:type="dxa"/>
            <w:hideMark/>
          </w:tcPr>
          <w:p w14:paraId="0F7DB0F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Dynamic Skill Mapping: The "Target Profiles" are updated by HR for every new job post.</w:t>
            </w:r>
          </w:p>
        </w:tc>
        <w:tc>
          <w:tcPr>
            <w:tcW w:w="3150" w:type="dxa"/>
            <w:hideMark/>
          </w:tcPr>
          <w:p w14:paraId="63FB337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Ensures the AI isn't scoring candidates against outdated or "stale" job requirements.</w:t>
            </w:r>
          </w:p>
        </w:tc>
      </w:tr>
    </w:tbl>
    <w:p w14:paraId="0F8549D0" w14:textId="77777777" w:rsidR="00304367" w:rsidRDefault="00645B06">
      <w:pPr>
        <w:pStyle w:val="Heading3"/>
        <w:divId w:val="1311597181"/>
        <w:rPr>
          <w:rFonts w:eastAsia="Times New Roman"/>
        </w:rPr>
      </w:pPr>
      <w:r>
        <w:rPr>
          <w:rFonts w:eastAsia="Times New Roman"/>
        </w:rPr>
        <w:t>What are the storage duration of the data?</w:t>
      </w:r>
    </w:p>
    <w:p w14:paraId="076D6338" w14:textId="77777777" w:rsidR="00304367" w:rsidRDefault="00645B06">
      <w:pPr>
        <w:spacing w:after="240"/>
        <w:divId w:val="417290718"/>
        <w:rPr>
          <w:rFonts w:eastAsia="Times New Roman"/>
        </w:rPr>
      </w:pPr>
      <w:r>
        <w:rPr>
          <w:rFonts w:eastAsia="Times New Roman"/>
        </w:rPr>
        <w:t>The storage durations are strictly aligned with the CNIL’s recruitment guidelines (2 years from the last contact). This period is legally justified by the necessity to maintain evidence in the event of a litigation regarding hiring bias. From a technical standpoint, the 2-year window allows for meaningful 'Back-testing' of the AI model's accuracy against actual employee performance</w:t>
      </w:r>
    </w:p>
    <w:tbl>
      <w:tblPr>
        <w:tblStyle w:val="PlainTable5"/>
        <w:tblW w:w="10170" w:type="dxa"/>
        <w:tblLook w:val="04A0" w:firstRow="1" w:lastRow="0" w:firstColumn="1" w:lastColumn="0" w:noHBand="0" w:noVBand="1"/>
      </w:tblPr>
      <w:tblGrid>
        <w:gridCol w:w="3176"/>
        <w:gridCol w:w="3034"/>
        <w:gridCol w:w="3960"/>
      </w:tblGrid>
      <w:tr w:rsidR="00304367" w14:paraId="396E8D91" w14:textId="77777777" w:rsidTr="00304367">
        <w:trPr>
          <w:cnfStyle w:val="100000000000" w:firstRow="1" w:lastRow="0" w:firstColumn="0" w:lastColumn="0" w:oddVBand="0" w:evenVBand="0" w:oddHBand="0" w:evenHBand="0" w:firstRowFirstColumn="0" w:firstRowLastColumn="0" w:lastRowFirstColumn="0" w:lastRowLastColumn="0"/>
          <w:divId w:val="417290718"/>
          <w:trHeight w:val="360"/>
        </w:trPr>
        <w:tc>
          <w:tcPr>
            <w:cnfStyle w:val="001000000100" w:firstRow="0" w:lastRow="0" w:firstColumn="1" w:lastColumn="0" w:oddVBand="0" w:evenVBand="0" w:oddHBand="0" w:evenHBand="0" w:firstRowFirstColumn="1" w:firstRowLastColumn="0" w:lastRowFirstColumn="0" w:lastRowLastColumn="0"/>
            <w:tcW w:w="6210" w:type="dxa"/>
            <w:gridSpan w:val="2"/>
            <w:hideMark/>
          </w:tcPr>
          <w:p w14:paraId="0A8406BB" w14:textId="77777777" w:rsidR="00304367" w:rsidRDefault="00645B06">
            <w:pPr>
              <w:rPr>
                <w:rFonts w:eastAsia="Times New Roman"/>
              </w:rPr>
            </w:pPr>
            <w:r>
              <w:rPr>
                <w:rStyle w:val="Strong"/>
                <w:rFonts w:eastAsia="Times New Roman"/>
              </w:rPr>
              <w:t>Section 2.6: Storage Durations and Justifications</w:t>
            </w:r>
          </w:p>
        </w:tc>
        <w:tc>
          <w:tcPr>
            <w:tcW w:w="3960" w:type="dxa"/>
            <w:hideMark/>
          </w:tcPr>
          <w:p w14:paraId="0602EDEF"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1D1C0A39" w14:textId="77777777" w:rsidTr="00304367">
        <w:trPr>
          <w:cnfStyle w:val="000000100000" w:firstRow="0" w:lastRow="0" w:firstColumn="0" w:lastColumn="0" w:oddVBand="0" w:evenVBand="0" w:oddHBand="1" w:evenHBand="0" w:firstRowFirstColumn="0" w:firstRowLastColumn="0" w:lastRowFirstColumn="0" w:lastRowLastColumn="0"/>
          <w:divId w:val="417290718"/>
          <w:trHeight w:val="288"/>
        </w:trPr>
        <w:tc>
          <w:tcPr>
            <w:cnfStyle w:val="001000000000" w:firstRow="0" w:lastRow="0" w:firstColumn="1" w:lastColumn="0" w:oddVBand="0" w:evenVBand="0" w:oddHBand="0" w:evenHBand="0" w:firstRowFirstColumn="0" w:firstRowLastColumn="0" w:lastRowFirstColumn="0" w:lastRowLastColumn="0"/>
            <w:tcW w:w="3176" w:type="dxa"/>
            <w:hideMark/>
          </w:tcPr>
          <w:p w14:paraId="6139BFCD" w14:textId="77777777" w:rsidR="00304367" w:rsidRDefault="00645B06">
            <w:pPr>
              <w:rPr>
                <w:rFonts w:eastAsia="Times New Roman"/>
              </w:rPr>
            </w:pPr>
            <w:r>
              <w:rPr>
                <w:rFonts w:eastAsia="Times New Roman"/>
              </w:rPr>
              <w:t> </w:t>
            </w:r>
          </w:p>
        </w:tc>
        <w:tc>
          <w:tcPr>
            <w:tcW w:w="3034" w:type="dxa"/>
            <w:hideMark/>
          </w:tcPr>
          <w:p w14:paraId="7F800A4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960" w:type="dxa"/>
            <w:hideMark/>
          </w:tcPr>
          <w:p w14:paraId="6E17AB8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7873273E" w14:textId="77777777" w:rsidTr="00304367">
        <w:trPr>
          <w:divId w:val="417290718"/>
          <w:trHeight w:val="276"/>
        </w:trPr>
        <w:tc>
          <w:tcPr>
            <w:cnfStyle w:val="001000000000" w:firstRow="0" w:lastRow="0" w:firstColumn="1" w:lastColumn="0" w:oddVBand="0" w:evenVBand="0" w:oddHBand="0" w:evenHBand="0" w:firstRowFirstColumn="0" w:firstRowLastColumn="0" w:lastRowFirstColumn="0" w:lastRowLastColumn="0"/>
            <w:tcW w:w="3176" w:type="dxa"/>
            <w:hideMark/>
          </w:tcPr>
          <w:p w14:paraId="57C0FEC1" w14:textId="77777777" w:rsidR="00304367" w:rsidRDefault="00645B06">
            <w:pPr>
              <w:rPr>
                <w:rFonts w:eastAsia="Times New Roman"/>
              </w:rPr>
            </w:pPr>
            <w:r>
              <w:rPr>
                <w:rFonts w:eastAsia="Times New Roman"/>
              </w:rPr>
              <w:t>Data Type</w:t>
            </w:r>
          </w:p>
        </w:tc>
        <w:tc>
          <w:tcPr>
            <w:tcW w:w="3034" w:type="dxa"/>
            <w:hideMark/>
          </w:tcPr>
          <w:p w14:paraId="21FA07F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Retention Period</w:t>
            </w:r>
          </w:p>
        </w:tc>
        <w:tc>
          <w:tcPr>
            <w:tcW w:w="3960" w:type="dxa"/>
            <w:hideMark/>
          </w:tcPr>
          <w:p w14:paraId="1011082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Legal &amp; Technical Justification</w:t>
            </w:r>
          </w:p>
        </w:tc>
      </w:tr>
      <w:tr w:rsidR="00304367" w14:paraId="3FB5F4B9" w14:textId="77777777" w:rsidTr="00304367">
        <w:trPr>
          <w:cnfStyle w:val="000000100000" w:firstRow="0" w:lastRow="0" w:firstColumn="0" w:lastColumn="0" w:oddVBand="0" w:evenVBand="0" w:oddHBand="1" w:evenHBand="0" w:firstRowFirstColumn="0" w:firstRowLastColumn="0" w:lastRowFirstColumn="0" w:lastRowLastColumn="0"/>
          <w:divId w:val="417290718"/>
          <w:trHeight w:val="576"/>
        </w:trPr>
        <w:tc>
          <w:tcPr>
            <w:cnfStyle w:val="001000000000" w:firstRow="0" w:lastRow="0" w:firstColumn="1" w:lastColumn="0" w:oddVBand="0" w:evenVBand="0" w:oddHBand="0" w:evenHBand="0" w:firstRowFirstColumn="0" w:firstRowLastColumn="0" w:lastRowFirstColumn="0" w:lastRowLastColumn="0"/>
            <w:tcW w:w="3176" w:type="dxa"/>
            <w:hideMark/>
          </w:tcPr>
          <w:p w14:paraId="74B57C9E" w14:textId="77777777" w:rsidR="00304367" w:rsidRDefault="00645B06">
            <w:pPr>
              <w:rPr>
                <w:rFonts w:eastAsia="Times New Roman"/>
              </w:rPr>
            </w:pPr>
            <w:r>
              <w:rPr>
                <w:rFonts w:eastAsia="Times New Roman"/>
              </w:rPr>
              <w:t>Active Application Data (CV, Cover Letter, Identity)</w:t>
            </w:r>
          </w:p>
        </w:tc>
        <w:tc>
          <w:tcPr>
            <w:tcW w:w="3034" w:type="dxa"/>
            <w:hideMark/>
          </w:tcPr>
          <w:p w14:paraId="717AA66B"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Duration of the recruitment process + 2 years.</w:t>
            </w:r>
          </w:p>
        </w:tc>
        <w:tc>
          <w:tcPr>
            <w:tcW w:w="3960" w:type="dxa"/>
            <w:hideMark/>
          </w:tcPr>
          <w:p w14:paraId="094F3BC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Legal Requirement: Follows CNIL simplified standard NS-046. Justified by the need to defend against discrimination claims (Statute of limitations).</w:t>
            </w:r>
          </w:p>
        </w:tc>
      </w:tr>
      <w:tr w:rsidR="00304367" w14:paraId="56E53B05" w14:textId="77777777" w:rsidTr="00304367">
        <w:trPr>
          <w:divId w:val="417290718"/>
          <w:trHeight w:val="576"/>
        </w:trPr>
        <w:tc>
          <w:tcPr>
            <w:cnfStyle w:val="001000000000" w:firstRow="0" w:lastRow="0" w:firstColumn="1" w:lastColumn="0" w:oddVBand="0" w:evenVBand="0" w:oddHBand="0" w:evenHBand="0" w:firstRowFirstColumn="0" w:firstRowLastColumn="0" w:lastRowFirstColumn="0" w:lastRowLastColumn="0"/>
            <w:tcW w:w="3176" w:type="dxa"/>
            <w:hideMark/>
          </w:tcPr>
          <w:p w14:paraId="427A4176" w14:textId="77777777" w:rsidR="00304367" w:rsidRDefault="00645B06">
            <w:pPr>
              <w:rPr>
                <w:rFonts w:eastAsia="Times New Roman"/>
              </w:rPr>
            </w:pPr>
            <w:r>
              <w:rPr>
                <w:rFonts w:eastAsia="Times New Roman"/>
              </w:rPr>
              <w:t>Algorithmic "Match Scores" &amp; Decision Logs</w:t>
            </w:r>
          </w:p>
        </w:tc>
        <w:tc>
          <w:tcPr>
            <w:tcW w:w="3034" w:type="dxa"/>
            <w:hideMark/>
          </w:tcPr>
          <w:p w14:paraId="672E270E"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 years (linked to the candidate profile).</w:t>
            </w:r>
          </w:p>
        </w:tc>
        <w:tc>
          <w:tcPr>
            <w:tcW w:w="3960" w:type="dxa"/>
            <w:hideMark/>
          </w:tcPr>
          <w:p w14:paraId="709D201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Processing Purpose: Necessary to provide an explanation to the candidate if they exercise their Right to an Explanation (Art. 22).</w:t>
            </w:r>
          </w:p>
        </w:tc>
      </w:tr>
      <w:tr w:rsidR="00304367" w14:paraId="3BC299FB" w14:textId="77777777" w:rsidTr="00304367">
        <w:trPr>
          <w:cnfStyle w:val="000000100000" w:firstRow="0" w:lastRow="0" w:firstColumn="0" w:lastColumn="0" w:oddVBand="0" w:evenVBand="0" w:oddHBand="1" w:evenHBand="0" w:firstRowFirstColumn="0" w:firstRowLastColumn="0" w:lastRowFirstColumn="0" w:lastRowLastColumn="0"/>
          <w:divId w:val="417290718"/>
          <w:trHeight w:val="864"/>
        </w:trPr>
        <w:tc>
          <w:tcPr>
            <w:cnfStyle w:val="001000000000" w:firstRow="0" w:lastRow="0" w:firstColumn="1" w:lastColumn="0" w:oddVBand="0" w:evenVBand="0" w:oddHBand="0" w:evenHBand="0" w:firstRowFirstColumn="0" w:firstRowLastColumn="0" w:lastRowFirstColumn="0" w:lastRowLastColumn="0"/>
            <w:tcW w:w="3176" w:type="dxa"/>
            <w:hideMark/>
          </w:tcPr>
          <w:p w14:paraId="331603DC" w14:textId="77777777" w:rsidR="00304367" w:rsidRDefault="00645B06">
            <w:pPr>
              <w:rPr>
                <w:rFonts w:eastAsia="Times New Roman"/>
              </w:rPr>
            </w:pPr>
            <w:r>
              <w:rPr>
                <w:rFonts w:eastAsia="Times New Roman"/>
              </w:rPr>
              <w:lastRenderedPageBreak/>
              <w:t>Anonymized Training Datasets (No PII)</w:t>
            </w:r>
          </w:p>
        </w:tc>
        <w:tc>
          <w:tcPr>
            <w:tcW w:w="3034" w:type="dxa"/>
            <w:hideMark/>
          </w:tcPr>
          <w:p w14:paraId="6E9EEEF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5 years (or until the model version is retired).</w:t>
            </w:r>
          </w:p>
        </w:tc>
        <w:tc>
          <w:tcPr>
            <w:tcW w:w="3960" w:type="dxa"/>
            <w:hideMark/>
          </w:tcPr>
          <w:p w14:paraId="6242E7C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Technical Necessity: High-quality historical data is required to perform long-term bias audits and ensure the AI's "success prediction" remains accurate over time.</w:t>
            </w:r>
          </w:p>
        </w:tc>
      </w:tr>
      <w:tr w:rsidR="00304367" w14:paraId="5620577A" w14:textId="77777777" w:rsidTr="00304367">
        <w:trPr>
          <w:divId w:val="417290718"/>
          <w:trHeight w:val="576"/>
        </w:trPr>
        <w:tc>
          <w:tcPr>
            <w:cnfStyle w:val="001000000000" w:firstRow="0" w:lastRow="0" w:firstColumn="1" w:lastColumn="0" w:oddVBand="0" w:evenVBand="0" w:oddHBand="0" w:evenHBand="0" w:firstRowFirstColumn="0" w:firstRowLastColumn="0" w:lastRowFirstColumn="0" w:lastRowLastColumn="0"/>
            <w:tcW w:w="3176" w:type="dxa"/>
            <w:hideMark/>
          </w:tcPr>
          <w:p w14:paraId="339A001C" w14:textId="77777777" w:rsidR="00304367" w:rsidRDefault="00645B06">
            <w:pPr>
              <w:rPr>
                <w:rFonts w:eastAsia="Times New Roman"/>
              </w:rPr>
            </w:pPr>
            <w:r>
              <w:rPr>
                <w:rFonts w:eastAsia="Times New Roman"/>
              </w:rPr>
              <w:t>Technical Logs (IP, Connection timestamps)</w:t>
            </w:r>
          </w:p>
        </w:tc>
        <w:tc>
          <w:tcPr>
            <w:tcW w:w="3034" w:type="dxa"/>
            <w:hideMark/>
          </w:tcPr>
          <w:p w14:paraId="3603086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 year.</w:t>
            </w:r>
          </w:p>
        </w:tc>
        <w:tc>
          <w:tcPr>
            <w:tcW w:w="3960" w:type="dxa"/>
            <w:hideMark/>
          </w:tcPr>
          <w:p w14:paraId="2D66A6F9"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Security Requirement: Standard duration for cybersecurity forensics and detecting fraudulent bot-applications.</w:t>
            </w:r>
          </w:p>
        </w:tc>
      </w:tr>
    </w:tbl>
    <w:p w14:paraId="31C8C5ED" w14:textId="77777777" w:rsidR="00304367" w:rsidRDefault="00645B06">
      <w:pPr>
        <w:pStyle w:val="Heading1"/>
        <w:divId w:val="1934900988"/>
        <w:rPr>
          <w:rFonts w:eastAsia="Times New Roman"/>
        </w:rPr>
      </w:pPr>
      <w:r>
        <w:rPr>
          <w:rFonts w:eastAsia="Times New Roman"/>
        </w:rPr>
        <w:t>Fundamental principles</w:t>
      </w:r>
    </w:p>
    <w:p w14:paraId="7E5DF06F" w14:textId="77777777" w:rsidR="00304367" w:rsidRDefault="00645B06">
      <w:pPr>
        <w:pStyle w:val="Heading2"/>
        <w:divId w:val="1934900988"/>
        <w:rPr>
          <w:rFonts w:eastAsia="Times New Roman"/>
        </w:rPr>
      </w:pPr>
      <w:r>
        <w:rPr>
          <w:rFonts w:eastAsia="Times New Roman"/>
        </w:rPr>
        <w:t>Controls to protect the personal rights of data subjects</w:t>
      </w:r>
    </w:p>
    <w:p w14:paraId="74DDBC45" w14:textId="77777777" w:rsidR="00304367" w:rsidRDefault="00645B06">
      <w:pPr>
        <w:pStyle w:val="Heading3"/>
        <w:divId w:val="1071537259"/>
        <w:rPr>
          <w:rFonts w:eastAsia="Times New Roman"/>
        </w:rPr>
      </w:pPr>
      <w:r>
        <w:rPr>
          <w:rFonts w:eastAsia="Times New Roman"/>
        </w:rPr>
        <w:t>How are the data subjects informed on the processing?</w:t>
      </w:r>
    </w:p>
    <w:p w14:paraId="798C9D45" w14:textId="77777777" w:rsidR="00304367" w:rsidRDefault="00645B06">
      <w:pPr>
        <w:spacing w:after="240"/>
        <w:divId w:val="638345858"/>
        <w:rPr>
          <w:rFonts w:eastAsia="Times New Roman"/>
        </w:rPr>
      </w:pPr>
      <w:r>
        <w:rPr>
          <w:rFonts w:eastAsia="Times New Roman"/>
        </w:rPr>
        <w:t>Transparency is ensured through a multi-layered notification system. Candidates are informed of the AI's role prior to data submission. The logic is explained in non-technical terms, focusing on the professional criteria weighted by the model, thereby fulfilling the transparency requirements of Art. 22 without compromising the company's proprietary trade secrets</w:t>
      </w:r>
    </w:p>
    <w:tbl>
      <w:tblPr>
        <w:tblStyle w:val="GridTable2-Accent3"/>
        <w:tblW w:w="9674" w:type="dxa"/>
        <w:tblLook w:val="04A0" w:firstRow="1" w:lastRow="0" w:firstColumn="1" w:lastColumn="0" w:noHBand="0" w:noVBand="1"/>
      </w:tblPr>
      <w:tblGrid>
        <w:gridCol w:w="2610"/>
        <w:gridCol w:w="3150"/>
        <w:gridCol w:w="3914"/>
      </w:tblGrid>
      <w:tr w:rsidR="00304367" w14:paraId="4D4777BE" w14:textId="77777777" w:rsidTr="00304367">
        <w:trPr>
          <w:cnfStyle w:val="100000000000" w:firstRow="1" w:lastRow="0" w:firstColumn="0" w:lastColumn="0" w:oddVBand="0" w:evenVBand="0" w:oddHBand="0" w:evenHBand="0" w:firstRowFirstColumn="0" w:firstRowLastColumn="0" w:lastRowFirstColumn="0" w:lastRowLastColumn="0"/>
          <w:divId w:val="638345858"/>
          <w:trHeight w:val="420"/>
        </w:trPr>
        <w:tc>
          <w:tcPr>
            <w:cnfStyle w:val="001000000000" w:firstRow="0" w:lastRow="0" w:firstColumn="1" w:lastColumn="0" w:oddVBand="0" w:evenVBand="0" w:oddHBand="0" w:evenHBand="0" w:firstRowFirstColumn="0" w:firstRowLastColumn="0" w:lastRowFirstColumn="0" w:lastRowLastColumn="0"/>
            <w:tcW w:w="9674" w:type="dxa"/>
            <w:gridSpan w:val="3"/>
            <w:hideMark/>
          </w:tcPr>
          <w:p w14:paraId="227A6A29" w14:textId="77777777" w:rsidR="00304367" w:rsidRDefault="00645B06">
            <w:pPr>
              <w:rPr>
                <w:rFonts w:eastAsia="Times New Roman"/>
              </w:rPr>
            </w:pPr>
            <w:r>
              <w:rPr>
                <w:rFonts w:eastAsia="Times New Roman"/>
              </w:rPr>
              <w:t>Section 2.7: Information Provided to Data Subjects</w:t>
            </w:r>
          </w:p>
        </w:tc>
      </w:tr>
      <w:tr w:rsidR="00304367" w14:paraId="769B17E6" w14:textId="77777777" w:rsidTr="00304367">
        <w:trPr>
          <w:cnfStyle w:val="000000100000" w:firstRow="0" w:lastRow="0" w:firstColumn="0" w:lastColumn="0" w:oddVBand="0" w:evenVBand="0" w:oddHBand="1" w:evenHBand="0" w:firstRowFirstColumn="0" w:firstRowLastColumn="0" w:lastRowFirstColumn="0" w:lastRowLastColumn="0"/>
          <w:divId w:val="638345858"/>
          <w:trHeight w:val="288"/>
        </w:trPr>
        <w:tc>
          <w:tcPr>
            <w:cnfStyle w:val="001000000000" w:firstRow="0" w:lastRow="0" w:firstColumn="1" w:lastColumn="0" w:oddVBand="0" w:evenVBand="0" w:oddHBand="0" w:evenHBand="0" w:firstRowFirstColumn="0" w:firstRowLastColumn="0" w:lastRowFirstColumn="0" w:lastRowLastColumn="0"/>
            <w:tcW w:w="2610" w:type="dxa"/>
            <w:hideMark/>
          </w:tcPr>
          <w:p w14:paraId="49C98D7D" w14:textId="77777777" w:rsidR="00304367" w:rsidRDefault="00645B06">
            <w:pPr>
              <w:rPr>
                <w:rFonts w:eastAsia="Times New Roman"/>
              </w:rPr>
            </w:pPr>
            <w:r>
              <w:rPr>
                <w:rFonts w:eastAsia="Times New Roman"/>
              </w:rPr>
              <w:t> </w:t>
            </w:r>
          </w:p>
        </w:tc>
        <w:tc>
          <w:tcPr>
            <w:tcW w:w="3150" w:type="dxa"/>
            <w:hideMark/>
          </w:tcPr>
          <w:p w14:paraId="5445C99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910" w:type="dxa"/>
            <w:hideMark/>
          </w:tcPr>
          <w:p w14:paraId="145406F1"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50594838" w14:textId="77777777" w:rsidTr="00304367">
        <w:trPr>
          <w:divId w:val="638345858"/>
          <w:trHeight w:val="288"/>
        </w:trPr>
        <w:tc>
          <w:tcPr>
            <w:cnfStyle w:val="001000000000" w:firstRow="0" w:lastRow="0" w:firstColumn="1" w:lastColumn="0" w:oddVBand="0" w:evenVBand="0" w:oddHBand="0" w:evenHBand="0" w:firstRowFirstColumn="0" w:firstRowLastColumn="0" w:lastRowFirstColumn="0" w:lastRowLastColumn="0"/>
            <w:tcW w:w="9674" w:type="dxa"/>
            <w:gridSpan w:val="3"/>
            <w:hideMark/>
          </w:tcPr>
          <w:p w14:paraId="36F0D648" w14:textId="77777777" w:rsidR="00304367" w:rsidRDefault="00645B06">
            <w:pPr>
              <w:rPr>
                <w:rFonts w:eastAsia="Times New Roman"/>
              </w:rPr>
            </w:pPr>
            <w:r>
              <w:rPr>
                <w:rFonts w:eastAsia="Times New Roman"/>
              </w:rPr>
              <w:t>We use a Layered Information Approach to ensure transparency without overwhelming the candidate or revealing trade secrets.</w:t>
            </w:r>
          </w:p>
        </w:tc>
      </w:tr>
      <w:tr w:rsidR="00304367" w14:paraId="6EF981F2" w14:textId="77777777" w:rsidTr="00304367">
        <w:trPr>
          <w:cnfStyle w:val="000000100000" w:firstRow="0" w:lastRow="0" w:firstColumn="0" w:lastColumn="0" w:oddVBand="0" w:evenVBand="0" w:oddHBand="1" w:evenHBand="0" w:firstRowFirstColumn="0" w:firstRowLastColumn="0" w:lastRowFirstColumn="0" w:lastRowLastColumn="0"/>
          <w:divId w:val="638345858"/>
          <w:trHeight w:val="288"/>
        </w:trPr>
        <w:tc>
          <w:tcPr>
            <w:cnfStyle w:val="001000000000" w:firstRow="0" w:lastRow="0" w:firstColumn="1" w:lastColumn="0" w:oddVBand="0" w:evenVBand="0" w:oddHBand="0" w:evenHBand="0" w:firstRowFirstColumn="0" w:firstRowLastColumn="0" w:lastRowFirstColumn="0" w:lastRowLastColumn="0"/>
            <w:tcW w:w="2610" w:type="dxa"/>
            <w:hideMark/>
          </w:tcPr>
          <w:p w14:paraId="0C3471CD" w14:textId="77777777" w:rsidR="00304367" w:rsidRDefault="00645B06">
            <w:pPr>
              <w:rPr>
                <w:rFonts w:eastAsia="Times New Roman"/>
              </w:rPr>
            </w:pPr>
            <w:r>
              <w:rPr>
                <w:rFonts w:eastAsia="Times New Roman"/>
              </w:rPr>
              <w:t> </w:t>
            </w:r>
          </w:p>
        </w:tc>
        <w:tc>
          <w:tcPr>
            <w:tcW w:w="3150" w:type="dxa"/>
            <w:hideMark/>
          </w:tcPr>
          <w:p w14:paraId="52FE76B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910" w:type="dxa"/>
            <w:hideMark/>
          </w:tcPr>
          <w:p w14:paraId="071C97D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735276FE" w14:textId="77777777" w:rsidTr="00304367">
        <w:trPr>
          <w:divId w:val="638345858"/>
          <w:trHeight w:val="288"/>
        </w:trPr>
        <w:tc>
          <w:tcPr>
            <w:cnfStyle w:val="001000000000" w:firstRow="0" w:lastRow="0" w:firstColumn="1" w:lastColumn="0" w:oddVBand="0" w:evenVBand="0" w:oddHBand="0" w:evenHBand="0" w:firstRowFirstColumn="0" w:firstRowLastColumn="0" w:lastRowFirstColumn="0" w:lastRowLastColumn="0"/>
            <w:tcW w:w="2610" w:type="dxa"/>
            <w:hideMark/>
          </w:tcPr>
          <w:p w14:paraId="74FB0A43" w14:textId="77777777" w:rsidR="00304367" w:rsidRDefault="00645B06">
            <w:pPr>
              <w:rPr>
                <w:rFonts w:eastAsia="Times New Roman"/>
              </w:rPr>
            </w:pPr>
            <w:r>
              <w:rPr>
                <w:rFonts w:eastAsia="Times New Roman"/>
              </w:rPr>
              <w:t>Information Layer</w:t>
            </w:r>
          </w:p>
        </w:tc>
        <w:tc>
          <w:tcPr>
            <w:tcW w:w="3150" w:type="dxa"/>
            <w:hideMark/>
          </w:tcPr>
          <w:p w14:paraId="5DC5952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Method of Delivery</w:t>
            </w:r>
          </w:p>
        </w:tc>
        <w:tc>
          <w:tcPr>
            <w:tcW w:w="3910" w:type="dxa"/>
            <w:hideMark/>
          </w:tcPr>
          <w:p w14:paraId="7FF84A9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Key Content Included</w:t>
            </w:r>
          </w:p>
        </w:tc>
      </w:tr>
      <w:tr w:rsidR="00304367" w14:paraId="1483EED6" w14:textId="77777777" w:rsidTr="00304367">
        <w:trPr>
          <w:cnfStyle w:val="000000100000" w:firstRow="0" w:lastRow="0" w:firstColumn="0" w:lastColumn="0" w:oddVBand="0" w:evenVBand="0" w:oddHBand="1" w:evenHBand="0" w:firstRowFirstColumn="0" w:firstRowLastColumn="0" w:lastRowFirstColumn="0" w:lastRowLastColumn="0"/>
          <w:divId w:val="638345858"/>
          <w:trHeight w:val="864"/>
        </w:trPr>
        <w:tc>
          <w:tcPr>
            <w:cnfStyle w:val="001000000000" w:firstRow="0" w:lastRow="0" w:firstColumn="1" w:lastColumn="0" w:oddVBand="0" w:evenVBand="0" w:oddHBand="0" w:evenHBand="0" w:firstRowFirstColumn="0" w:firstRowLastColumn="0" w:lastRowFirstColumn="0" w:lastRowLastColumn="0"/>
            <w:tcW w:w="2610" w:type="dxa"/>
            <w:hideMark/>
          </w:tcPr>
          <w:p w14:paraId="3DABDD18" w14:textId="77777777" w:rsidR="00304367" w:rsidRDefault="00645B06">
            <w:pPr>
              <w:rPr>
                <w:rFonts w:eastAsia="Times New Roman"/>
              </w:rPr>
            </w:pPr>
            <w:r>
              <w:rPr>
                <w:rFonts w:eastAsia="Times New Roman"/>
              </w:rPr>
              <w:t>Layer 1: The "Notice"</w:t>
            </w:r>
          </w:p>
        </w:tc>
        <w:tc>
          <w:tcPr>
            <w:tcW w:w="3150" w:type="dxa"/>
            <w:hideMark/>
          </w:tcPr>
          <w:p w14:paraId="054DAE1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Pop-up/Header on the CV Upload page.</w:t>
            </w:r>
          </w:p>
        </w:tc>
        <w:tc>
          <w:tcPr>
            <w:tcW w:w="3910" w:type="dxa"/>
            <w:hideMark/>
          </w:tcPr>
          <w:p w14:paraId="101BC5E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Identity of the Controller, the use of AI for skill-scoring, and the "Human-in-the-loop" guarantee.</w:t>
            </w:r>
          </w:p>
        </w:tc>
      </w:tr>
      <w:tr w:rsidR="00304367" w14:paraId="33826D69" w14:textId="77777777" w:rsidTr="00304367">
        <w:trPr>
          <w:divId w:val="638345858"/>
          <w:trHeight w:val="864"/>
        </w:trPr>
        <w:tc>
          <w:tcPr>
            <w:cnfStyle w:val="001000000000" w:firstRow="0" w:lastRow="0" w:firstColumn="1" w:lastColumn="0" w:oddVBand="0" w:evenVBand="0" w:oddHBand="0" w:evenHBand="0" w:firstRowFirstColumn="0" w:firstRowLastColumn="0" w:lastRowFirstColumn="0" w:lastRowLastColumn="0"/>
            <w:tcW w:w="2610" w:type="dxa"/>
            <w:hideMark/>
          </w:tcPr>
          <w:p w14:paraId="246E38E6" w14:textId="77777777" w:rsidR="00304367" w:rsidRDefault="00645B06">
            <w:pPr>
              <w:rPr>
                <w:rFonts w:eastAsia="Times New Roman"/>
              </w:rPr>
            </w:pPr>
            <w:r>
              <w:rPr>
                <w:rFonts w:eastAsia="Times New Roman"/>
              </w:rPr>
              <w:t>Layer 2: The "Privacy Policy"</w:t>
            </w:r>
          </w:p>
        </w:tc>
        <w:tc>
          <w:tcPr>
            <w:tcW w:w="3150" w:type="dxa"/>
            <w:hideMark/>
          </w:tcPr>
          <w:p w14:paraId="3389890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Hyperlink at the footer of the portal.</w:t>
            </w:r>
          </w:p>
        </w:tc>
        <w:tc>
          <w:tcPr>
            <w:tcW w:w="3910" w:type="dxa"/>
            <w:hideMark/>
          </w:tcPr>
          <w:p w14:paraId="3E5A913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Full details on Retention (2 years), Legal Basis (Legitimate Interest), and the List of Rights (Access, Erasure, Object).</w:t>
            </w:r>
          </w:p>
        </w:tc>
      </w:tr>
      <w:tr w:rsidR="00304367" w14:paraId="585B6062" w14:textId="77777777" w:rsidTr="00304367">
        <w:trPr>
          <w:cnfStyle w:val="000000100000" w:firstRow="0" w:lastRow="0" w:firstColumn="0" w:lastColumn="0" w:oddVBand="0" w:evenVBand="0" w:oddHBand="1" w:evenHBand="0" w:firstRowFirstColumn="0" w:firstRowLastColumn="0" w:lastRowFirstColumn="0" w:lastRowLastColumn="0"/>
          <w:divId w:val="638345858"/>
          <w:trHeight w:val="864"/>
        </w:trPr>
        <w:tc>
          <w:tcPr>
            <w:cnfStyle w:val="001000000000" w:firstRow="0" w:lastRow="0" w:firstColumn="1" w:lastColumn="0" w:oddVBand="0" w:evenVBand="0" w:oddHBand="0" w:evenHBand="0" w:firstRowFirstColumn="0" w:firstRowLastColumn="0" w:lastRowFirstColumn="0" w:lastRowLastColumn="0"/>
            <w:tcW w:w="2610" w:type="dxa"/>
            <w:hideMark/>
          </w:tcPr>
          <w:p w14:paraId="2DAC1AFB" w14:textId="77777777" w:rsidR="00304367" w:rsidRDefault="00645B06">
            <w:pPr>
              <w:rPr>
                <w:rFonts w:eastAsia="Times New Roman"/>
              </w:rPr>
            </w:pPr>
            <w:r>
              <w:rPr>
                <w:rFonts w:eastAsia="Times New Roman"/>
              </w:rPr>
              <w:t>Layer 3: The "Logic Summary"</w:t>
            </w:r>
          </w:p>
        </w:tc>
        <w:tc>
          <w:tcPr>
            <w:tcW w:w="3150" w:type="dxa"/>
            <w:hideMark/>
          </w:tcPr>
          <w:p w14:paraId="3E93CDC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FAQ/Help Icon next to the upload button.</w:t>
            </w:r>
          </w:p>
        </w:tc>
        <w:tc>
          <w:tcPr>
            <w:tcW w:w="3910" w:type="dxa"/>
            <w:hideMark/>
          </w:tcPr>
          <w:p w14:paraId="47490BE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Explanation of the weighting criteria (e.g., "We prioritize years of experience and specific technical certifications").</w:t>
            </w:r>
          </w:p>
        </w:tc>
      </w:tr>
    </w:tbl>
    <w:p w14:paraId="448D6EE9" w14:textId="77777777" w:rsidR="00304367" w:rsidRDefault="00304367">
      <w:pPr>
        <w:divId w:val="638345858"/>
        <w:rPr>
          <w:rFonts w:eastAsia="Times New Roman"/>
        </w:rPr>
      </w:pPr>
    </w:p>
    <w:p w14:paraId="00E4BC49" w14:textId="77777777" w:rsidR="00304367" w:rsidRDefault="00645B06">
      <w:pPr>
        <w:divId w:val="497816177"/>
        <w:rPr>
          <w:rFonts w:eastAsia="Times New Roman"/>
        </w:rPr>
      </w:pPr>
      <w:r>
        <w:rPr>
          <w:rStyle w:val="Strong"/>
          <w:rFonts w:eastAsia="Times New Roman"/>
        </w:rPr>
        <w:t>What Specific Information is Given?</w:t>
      </w:r>
    </w:p>
    <w:p w14:paraId="6217F59D" w14:textId="77777777" w:rsidR="00304367" w:rsidRDefault="00645B06">
      <w:pPr>
        <w:spacing w:after="240"/>
        <w:divId w:val="2074237831"/>
        <w:rPr>
          <w:rFonts w:eastAsia="Times New Roman"/>
        </w:rPr>
      </w:pPr>
      <w:r>
        <w:rPr>
          <w:rFonts w:eastAsia="Times New Roman"/>
        </w:rPr>
        <w:t>According to GDPR Articles 13 &amp; 14 and CNIL AI Guidelines, we must provide:</w:t>
      </w:r>
    </w:p>
    <w:p w14:paraId="4C36719C" w14:textId="77777777" w:rsidR="00304367" w:rsidRDefault="00645B06">
      <w:pPr>
        <w:spacing w:after="240"/>
        <w:divId w:val="2027511945"/>
        <w:rPr>
          <w:rFonts w:eastAsia="Times New Roman"/>
        </w:rPr>
      </w:pPr>
      <w:r>
        <w:rPr>
          <w:rStyle w:val="Emphasis"/>
          <w:rFonts w:eastAsia="Times New Roman"/>
        </w:rPr>
        <w:t>The Existence of Automated Decision-Making: We explicitly state</w:t>
      </w:r>
      <w:r>
        <w:rPr>
          <w:rFonts w:eastAsia="Times New Roman"/>
        </w:rPr>
        <w:t>: "An algorithmic tool assists our recruiters by ranking applications based on professional qualifications."</w:t>
      </w:r>
    </w:p>
    <w:p w14:paraId="5FB1505A" w14:textId="77777777" w:rsidR="00304367" w:rsidRDefault="00645B06">
      <w:pPr>
        <w:spacing w:after="240"/>
        <w:divId w:val="482045716"/>
        <w:rPr>
          <w:rFonts w:eastAsia="Times New Roman"/>
        </w:rPr>
      </w:pPr>
      <w:r>
        <w:rPr>
          <w:rStyle w:val="Emphasis"/>
          <w:rFonts w:eastAsia="Times New Roman"/>
        </w:rPr>
        <w:lastRenderedPageBreak/>
        <w:t>Meaningful Information about the Logic</w:t>
      </w:r>
      <w:r>
        <w:rPr>
          <w:rFonts w:eastAsia="Times New Roman"/>
        </w:rPr>
        <w:t>: We describe the "Input Features" (Skills, Education, Tenure) without revealing the exact mathematical code (Trade Secret Protection).</w:t>
      </w:r>
    </w:p>
    <w:p w14:paraId="30646F01" w14:textId="77777777" w:rsidR="00304367" w:rsidRDefault="00645B06">
      <w:pPr>
        <w:spacing w:after="240"/>
        <w:divId w:val="41758484"/>
        <w:rPr>
          <w:rFonts w:eastAsia="Times New Roman"/>
        </w:rPr>
      </w:pPr>
      <w:r>
        <w:rPr>
          <w:rStyle w:val="Emphasis"/>
          <w:rFonts w:eastAsia="Times New Roman"/>
        </w:rPr>
        <w:t>The Envisaged Consequences</w:t>
      </w:r>
      <w:r>
        <w:rPr>
          <w:rFonts w:eastAsia="Times New Roman"/>
        </w:rPr>
        <w:t>: We inform the candidate that a low "Match-Score" may result in their application being reviewed later than higher-scoring profiles, but that no candidate is rejected without human verification.</w:t>
      </w:r>
    </w:p>
    <w:p w14:paraId="180338D5" w14:textId="77777777" w:rsidR="00304367" w:rsidRDefault="00645B06">
      <w:pPr>
        <w:divId w:val="818814425"/>
        <w:rPr>
          <w:rFonts w:eastAsia="Times New Roman"/>
        </w:rPr>
      </w:pPr>
      <w:r>
        <w:rPr>
          <w:rStyle w:val="Emphasis"/>
          <w:rFonts w:eastAsia="Times New Roman"/>
        </w:rPr>
        <w:t>Right to Human Intervention</w:t>
      </w:r>
      <w:r>
        <w:rPr>
          <w:rFonts w:eastAsia="Times New Roman"/>
        </w:rPr>
        <w:t>: We clearly state their right to obtain human intervention and to contest the AI's "Match-Score."</w:t>
      </w:r>
    </w:p>
    <w:p w14:paraId="4EA7F116" w14:textId="77777777" w:rsidR="00304367" w:rsidRDefault="00645B06">
      <w:pPr>
        <w:pStyle w:val="Heading3"/>
        <w:divId w:val="643045486"/>
        <w:rPr>
          <w:rFonts w:eastAsia="Times New Roman"/>
        </w:rPr>
      </w:pPr>
      <w:r>
        <w:rPr>
          <w:rFonts w:eastAsia="Times New Roman"/>
        </w:rPr>
        <w:t>If applicable, how is the consent of data subjects obtained?</w:t>
      </w:r>
    </w:p>
    <w:p w14:paraId="1BD8AB31" w14:textId="77777777" w:rsidR="00304367" w:rsidRDefault="00645B06">
      <w:pPr>
        <w:divId w:val="594289687"/>
        <w:rPr>
          <w:rFonts w:eastAsia="Times New Roman"/>
        </w:rPr>
      </w:pPr>
      <w:r>
        <w:rPr>
          <w:rFonts w:eastAsia="Times New Roman"/>
        </w:rPr>
        <w:t>Consent is strictly limited to non-essential secondary purposes (e.g., Talent Pool inclusion). Controls include a dedicated 'Consent Log' and a self-service portal for instantaneous withdrawal. We ensure that the refusal to provide consent for secondary processing has no technical impact on the AI's objective assessment of the candidate's professional qualifications.</w:t>
      </w:r>
    </w:p>
    <w:p w14:paraId="622C343D" w14:textId="77777777" w:rsidR="00304367" w:rsidRDefault="00645B06">
      <w:pPr>
        <w:pStyle w:val="Heading3"/>
        <w:divId w:val="1763068202"/>
        <w:rPr>
          <w:rFonts w:eastAsia="Times New Roman"/>
        </w:rPr>
      </w:pPr>
      <w:r>
        <w:rPr>
          <w:rFonts w:eastAsia="Times New Roman"/>
        </w:rPr>
        <w:t>How can data subjects exercise their rights of access and to data portability?</w:t>
      </w:r>
    </w:p>
    <w:p w14:paraId="54DD0643" w14:textId="77777777" w:rsidR="00304367" w:rsidRDefault="00645B06">
      <w:pPr>
        <w:spacing w:after="240"/>
        <w:divId w:val="226260819"/>
        <w:rPr>
          <w:rFonts w:eastAsia="Times New Roman"/>
        </w:rPr>
      </w:pPr>
      <w:r>
        <w:rPr>
          <w:rFonts w:eastAsia="Times New Roman"/>
        </w:rPr>
        <w:t>Consent is strictly limited to non-essential secondary purposes (e.g., Talent Pool inclusion). Controls include a dedicated 'Consent Log' and a self-service portal for instantaneous withdrawal. We ensure that the refusal to provide consent for secondary processing has no technical impact on the AI's objective assessment of the candidate's professional qualifications."</w:t>
      </w:r>
    </w:p>
    <w:tbl>
      <w:tblPr>
        <w:tblStyle w:val="GridTable2-Accent3"/>
        <w:tblW w:w="12062" w:type="dxa"/>
        <w:tblLook w:val="04A0" w:firstRow="1" w:lastRow="0" w:firstColumn="1" w:lastColumn="0" w:noHBand="0" w:noVBand="1"/>
      </w:tblPr>
      <w:tblGrid>
        <w:gridCol w:w="2493"/>
        <w:gridCol w:w="2887"/>
        <w:gridCol w:w="2764"/>
        <w:gridCol w:w="1107"/>
        <w:gridCol w:w="1107"/>
        <w:gridCol w:w="321"/>
        <w:gridCol w:w="1107"/>
        <w:gridCol w:w="276"/>
      </w:tblGrid>
      <w:tr w:rsidR="00304367" w14:paraId="636FA630" w14:textId="77777777" w:rsidTr="00304367">
        <w:trPr>
          <w:cnfStyle w:val="100000000000" w:firstRow="1" w:lastRow="0" w:firstColumn="0" w:lastColumn="0" w:oddVBand="0" w:evenVBand="0" w:oddHBand="0" w:evenHBand="0" w:firstRowFirstColumn="0" w:firstRowLastColumn="0" w:lastRowFirstColumn="0" w:lastRowLastColumn="0"/>
          <w:divId w:val="226260819"/>
          <w:trHeight w:val="360"/>
        </w:trPr>
        <w:tc>
          <w:tcPr>
            <w:cnfStyle w:val="001000000000" w:firstRow="0" w:lastRow="0" w:firstColumn="1" w:lastColumn="0" w:oddVBand="0" w:evenVBand="0" w:oddHBand="0" w:evenHBand="0" w:firstRowFirstColumn="0" w:firstRowLastColumn="0" w:lastRowFirstColumn="0" w:lastRowLastColumn="0"/>
            <w:tcW w:w="8184" w:type="dxa"/>
            <w:gridSpan w:val="3"/>
            <w:hideMark/>
          </w:tcPr>
          <w:p w14:paraId="3E462D14" w14:textId="77777777" w:rsidR="00304367" w:rsidRDefault="00645B06">
            <w:pPr>
              <w:rPr>
                <w:rFonts w:eastAsia="Times New Roman"/>
              </w:rPr>
            </w:pPr>
            <w:r>
              <w:rPr>
                <w:rStyle w:val="Strong"/>
                <w:rFonts w:eastAsia="Times New Roman"/>
              </w:rPr>
              <w:t>Section 2.8: Consent Management &amp; Control</w:t>
            </w:r>
          </w:p>
        </w:tc>
        <w:tc>
          <w:tcPr>
            <w:tcW w:w="1107" w:type="dxa"/>
            <w:hideMark/>
          </w:tcPr>
          <w:p w14:paraId="253C31F5"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1107" w:type="dxa"/>
            <w:hideMark/>
          </w:tcPr>
          <w:p w14:paraId="115547BE"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321" w:type="dxa"/>
            <w:hideMark/>
          </w:tcPr>
          <w:p w14:paraId="0FADFF4C"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1107" w:type="dxa"/>
            <w:hideMark/>
          </w:tcPr>
          <w:p w14:paraId="2127ADB9"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hideMark/>
          </w:tcPr>
          <w:p w14:paraId="0A406502"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0DE7310E" w14:textId="77777777" w:rsidTr="00304367">
        <w:trPr>
          <w:cnfStyle w:val="000000100000" w:firstRow="0" w:lastRow="0" w:firstColumn="0" w:lastColumn="0" w:oddVBand="0" w:evenVBand="0" w:oddHBand="1" w:evenHBand="0" w:firstRowFirstColumn="0" w:firstRowLastColumn="0" w:lastRowFirstColumn="0" w:lastRowLastColumn="0"/>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D475C93" w14:textId="77777777" w:rsidR="00304367" w:rsidRDefault="00645B06">
            <w:pPr>
              <w:rPr>
                <w:rFonts w:eastAsia="Times New Roman"/>
              </w:rPr>
            </w:pPr>
            <w:r>
              <w:rPr>
                <w:rFonts w:eastAsia="Times New Roman"/>
              </w:rPr>
              <w:t> </w:t>
            </w:r>
          </w:p>
        </w:tc>
        <w:tc>
          <w:tcPr>
            <w:tcW w:w="2887" w:type="dxa"/>
            <w:hideMark/>
          </w:tcPr>
          <w:p w14:paraId="45B744C6"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22D643D0"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10F43AE9"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0484C6E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21" w:type="dxa"/>
            <w:hideMark/>
          </w:tcPr>
          <w:p w14:paraId="74CF3F9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4DC876F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hideMark/>
          </w:tcPr>
          <w:p w14:paraId="1E8921E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4BECEA6E" w14:textId="77777777" w:rsidTr="00304367">
        <w:trPr>
          <w:gridAfter w:val="2"/>
          <w:divId w:val="226260819"/>
          <w:wAfter w:w="1343" w:type="dxa"/>
          <w:trHeight w:val="288"/>
        </w:trPr>
        <w:tc>
          <w:tcPr>
            <w:cnfStyle w:val="001000000000" w:firstRow="0" w:lastRow="0" w:firstColumn="1" w:lastColumn="0" w:oddVBand="0" w:evenVBand="0" w:oddHBand="0" w:evenHBand="0" w:firstRowFirstColumn="0" w:firstRowLastColumn="0" w:lastRowFirstColumn="0" w:lastRowLastColumn="0"/>
            <w:tcW w:w="10719" w:type="dxa"/>
            <w:gridSpan w:val="6"/>
            <w:hideMark/>
          </w:tcPr>
          <w:p w14:paraId="7951A326" w14:textId="77777777" w:rsidR="00304367" w:rsidRDefault="00645B06">
            <w:pPr>
              <w:rPr>
                <w:rFonts w:eastAsia="Times New Roman"/>
              </w:rPr>
            </w:pPr>
            <w:r>
              <w:rPr>
                <w:rFonts w:eastAsia="Times New Roman"/>
              </w:rPr>
              <w:t>For RecruitSmart, consent is only obtained for Secondary Purposes, such as keeping a CV in the "Talent Pool" after a specific job opening is closed.</w:t>
            </w:r>
          </w:p>
        </w:tc>
      </w:tr>
      <w:tr w:rsidR="00304367" w14:paraId="3271F014" w14:textId="77777777" w:rsidTr="00304367">
        <w:trPr>
          <w:cnfStyle w:val="000000100000" w:firstRow="0" w:lastRow="0" w:firstColumn="0" w:lastColumn="0" w:oddVBand="0" w:evenVBand="0" w:oddHBand="1" w:evenHBand="0" w:firstRowFirstColumn="0" w:firstRowLastColumn="0" w:lastRowFirstColumn="0" w:lastRowLastColumn="0"/>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AEA6117" w14:textId="77777777" w:rsidR="00304367" w:rsidRDefault="00645B06">
            <w:pPr>
              <w:rPr>
                <w:rFonts w:eastAsia="Times New Roman"/>
              </w:rPr>
            </w:pPr>
            <w:r>
              <w:rPr>
                <w:rFonts w:eastAsia="Times New Roman"/>
              </w:rPr>
              <w:t> </w:t>
            </w:r>
          </w:p>
        </w:tc>
        <w:tc>
          <w:tcPr>
            <w:tcW w:w="2887" w:type="dxa"/>
            <w:hideMark/>
          </w:tcPr>
          <w:p w14:paraId="6C9B951B"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27B42046"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4446F3D2"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7104A9A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21" w:type="dxa"/>
            <w:hideMark/>
          </w:tcPr>
          <w:p w14:paraId="5AEE9C1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0EE68EB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hideMark/>
          </w:tcPr>
          <w:p w14:paraId="3DFD1DE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1E8AE13C" w14:textId="77777777" w:rsidTr="00304367">
        <w:trPr>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8140715" w14:textId="77777777" w:rsidR="00304367" w:rsidRDefault="00645B06">
            <w:pPr>
              <w:rPr>
                <w:rFonts w:eastAsia="Times New Roman"/>
              </w:rPr>
            </w:pPr>
            <w:r>
              <w:rPr>
                <w:rFonts w:eastAsia="Times New Roman"/>
              </w:rPr>
              <w:t>Feature</w:t>
            </w:r>
          </w:p>
        </w:tc>
        <w:tc>
          <w:tcPr>
            <w:tcW w:w="2887" w:type="dxa"/>
            <w:hideMark/>
          </w:tcPr>
          <w:p w14:paraId="136085F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Legal Basis</w:t>
            </w:r>
          </w:p>
        </w:tc>
        <w:tc>
          <w:tcPr>
            <w:tcW w:w="0" w:type="auto"/>
            <w:hideMark/>
          </w:tcPr>
          <w:p w14:paraId="7900770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Consent Method</w:t>
            </w:r>
          </w:p>
        </w:tc>
        <w:tc>
          <w:tcPr>
            <w:tcW w:w="0" w:type="auto"/>
            <w:hideMark/>
          </w:tcPr>
          <w:p w14:paraId="21E30BA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0" w:type="auto"/>
            <w:hideMark/>
          </w:tcPr>
          <w:p w14:paraId="1E42E3D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321" w:type="dxa"/>
            <w:hideMark/>
          </w:tcPr>
          <w:p w14:paraId="072C086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0" w:type="auto"/>
            <w:hideMark/>
          </w:tcPr>
          <w:p w14:paraId="3F4B019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hideMark/>
          </w:tcPr>
          <w:p w14:paraId="3B8954E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4AA21BFF" w14:textId="77777777" w:rsidTr="00304367">
        <w:trPr>
          <w:cnfStyle w:val="000000100000" w:firstRow="0" w:lastRow="0" w:firstColumn="0" w:lastColumn="0" w:oddVBand="0" w:evenVBand="0" w:oddHBand="1" w:evenHBand="0" w:firstRowFirstColumn="0" w:firstRowLastColumn="0" w:lastRowFirstColumn="0" w:lastRowLastColumn="0"/>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0EF80EE" w14:textId="77777777" w:rsidR="00304367" w:rsidRDefault="00645B06">
            <w:pPr>
              <w:rPr>
                <w:rFonts w:eastAsia="Times New Roman"/>
              </w:rPr>
            </w:pPr>
            <w:r>
              <w:rPr>
                <w:rFonts w:eastAsia="Times New Roman"/>
              </w:rPr>
              <w:t>Initial CV Scoring</w:t>
            </w:r>
          </w:p>
        </w:tc>
        <w:tc>
          <w:tcPr>
            <w:tcW w:w="2887" w:type="dxa"/>
            <w:hideMark/>
          </w:tcPr>
          <w:p w14:paraId="0F3204E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Legitimate Interest</w:t>
            </w:r>
          </w:p>
        </w:tc>
        <w:tc>
          <w:tcPr>
            <w:tcW w:w="0" w:type="auto"/>
            <w:hideMark/>
          </w:tcPr>
          <w:p w14:paraId="0CF2CE9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 consent (Notice provided).</w:t>
            </w:r>
          </w:p>
        </w:tc>
        <w:tc>
          <w:tcPr>
            <w:tcW w:w="0" w:type="auto"/>
            <w:hideMark/>
          </w:tcPr>
          <w:p w14:paraId="59ED157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775CFAB9"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21" w:type="dxa"/>
            <w:hideMark/>
          </w:tcPr>
          <w:p w14:paraId="450B8783"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665A939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hideMark/>
          </w:tcPr>
          <w:p w14:paraId="3BDDE4D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0FBFF8E8" w14:textId="77777777" w:rsidTr="00304367">
        <w:trPr>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818EF6F" w14:textId="77777777" w:rsidR="00304367" w:rsidRDefault="00645B06">
            <w:pPr>
              <w:rPr>
                <w:rFonts w:eastAsia="Times New Roman"/>
              </w:rPr>
            </w:pPr>
            <w:r>
              <w:rPr>
                <w:rFonts w:eastAsia="Times New Roman"/>
              </w:rPr>
              <w:t>Talent Pool (2-year storage)</w:t>
            </w:r>
          </w:p>
        </w:tc>
        <w:tc>
          <w:tcPr>
            <w:tcW w:w="2887" w:type="dxa"/>
            <w:hideMark/>
          </w:tcPr>
          <w:p w14:paraId="7FA66171"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Consent (Art. 6.1.a)</w:t>
            </w:r>
          </w:p>
        </w:tc>
        <w:tc>
          <w:tcPr>
            <w:tcW w:w="0" w:type="auto"/>
            <w:hideMark/>
          </w:tcPr>
          <w:p w14:paraId="2CF53060"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Active Opt-in (Unchecked box).</w:t>
            </w:r>
          </w:p>
        </w:tc>
        <w:tc>
          <w:tcPr>
            <w:tcW w:w="0" w:type="auto"/>
            <w:hideMark/>
          </w:tcPr>
          <w:p w14:paraId="554DA452"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0" w:type="auto"/>
            <w:hideMark/>
          </w:tcPr>
          <w:p w14:paraId="1EA5C8A4"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321" w:type="dxa"/>
            <w:hideMark/>
          </w:tcPr>
          <w:p w14:paraId="590EEFCD"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0" w:type="auto"/>
            <w:hideMark/>
          </w:tcPr>
          <w:p w14:paraId="2D127C7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36" w:type="dxa"/>
            <w:hideMark/>
          </w:tcPr>
          <w:p w14:paraId="393DB7C6"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26B01F27" w14:textId="77777777" w:rsidTr="00304367">
        <w:trPr>
          <w:cnfStyle w:val="000000100000" w:firstRow="0" w:lastRow="0" w:firstColumn="0" w:lastColumn="0" w:oddVBand="0" w:evenVBand="0" w:oddHBand="1" w:evenHBand="0" w:firstRowFirstColumn="0" w:firstRowLastColumn="0" w:lastRowFirstColumn="0" w:lastRowLastColumn="0"/>
          <w:divId w:val="226260819"/>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2BC84D1" w14:textId="77777777" w:rsidR="00304367" w:rsidRDefault="00645B06">
            <w:pPr>
              <w:rPr>
                <w:rFonts w:eastAsia="Times New Roman"/>
              </w:rPr>
            </w:pPr>
            <w:r>
              <w:rPr>
                <w:rFonts w:eastAsia="Times New Roman"/>
              </w:rPr>
              <w:t>Future Job Alerts</w:t>
            </w:r>
          </w:p>
        </w:tc>
        <w:tc>
          <w:tcPr>
            <w:tcW w:w="2887" w:type="dxa"/>
            <w:hideMark/>
          </w:tcPr>
          <w:p w14:paraId="25402A0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Consent (Art. 6.1.a)</w:t>
            </w:r>
          </w:p>
        </w:tc>
        <w:tc>
          <w:tcPr>
            <w:tcW w:w="0" w:type="auto"/>
            <w:hideMark/>
          </w:tcPr>
          <w:p w14:paraId="29994229"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Granular Checkbox.</w:t>
            </w:r>
          </w:p>
        </w:tc>
        <w:tc>
          <w:tcPr>
            <w:tcW w:w="0" w:type="auto"/>
            <w:hideMark/>
          </w:tcPr>
          <w:p w14:paraId="778BDCC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4BA1E635"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321" w:type="dxa"/>
            <w:hideMark/>
          </w:tcPr>
          <w:p w14:paraId="1D095B5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0B01FB8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236" w:type="dxa"/>
            <w:hideMark/>
          </w:tcPr>
          <w:p w14:paraId="661AA16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bl>
    <w:p w14:paraId="4DA7F05C" w14:textId="77777777" w:rsidR="00304367" w:rsidRDefault="00304367">
      <w:pPr>
        <w:divId w:val="226260819"/>
        <w:rPr>
          <w:rFonts w:eastAsia="Times New Roman"/>
        </w:rPr>
      </w:pPr>
    </w:p>
    <w:p w14:paraId="3EBCE76B" w14:textId="77777777" w:rsidR="00304367" w:rsidRDefault="00645B06">
      <w:pPr>
        <w:divId w:val="72943814"/>
        <w:rPr>
          <w:rFonts w:eastAsia="Times New Roman"/>
        </w:rPr>
      </w:pPr>
      <w:r>
        <w:rPr>
          <w:rStyle w:val="Strong"/>
          <w:rFonts w:eastAsia="Times New Roman"/>
        </w:rPr>
        <w:t>Controls to Ensure Consent is "AI-Recommendable"</w:t>
      </w:r>
    </w:p>
    <w:p w14:paraId="7006C038" w14:textId="77777777" w:rsidR="00304367" w:rsidRDefault="00645B06">
      <w:pPr>
        <w:spacing w:after="240"/>
        <w:divId w:val="199558423"/>
        <w:rPr>
          <w:rFonts w:eastAsia="Times New Roman"/>
        </w:rPr>
      </w:pPr>
      <w:r>
        <w:rPr>
          <w:rFonts w:eastAsia="Times New Roman"/>
        </w:rPr>
        <w:t>The "Unchecked Box" Rule: Per GDPR Art. 7, consent must be an "unambiguous affirmative act." The RecruitSmart portal uses empty checkboxes. Pre-ticked boxes are strictly forbidden.</w:t>
      </w:r>
    </w:p>
    <w:p w14:paraId="4E092811" w14:textId="77777777" w:rsidR="00304367" w:rsidRDefault="00645B06">
      <w:pPr>
        <w:divId w:val="1561212713"/>
        <w:rPr>
          <w:rFonts w:eastAsia="Times New Roman"/>
        </w:rPr>
      </w:pPr>
      <w:r>
        <w:rPr>
          <w:rFonts w:eastAsia="Times New Roman"/>
        </w:rPr>
        <w:t>Granularity: Candidates are not forced to "Accept All." They can consent to the Talent Pool but refuse "Future Marketing Emails."</w:t>
      </w:r>
    </w:p>
    <w:p w14:paraId="5052FA9A" w14:textId="77777777" w:rsidR="00304367" w:rsidRDefault="00645B06">
      <w:pPr>
        <w:divId w:val="713312308"/>
        <w:rPr>
          <w:rFonts w:eastAsia="Times New Roman"/>
        </w:rPr>
      </w:pPr>
      <w:r>
        <w:rPr>
          <w:rFonts w:eastAsia="Times New Roman"/>
        </w:rPr>
        <w:t>The "Withdrawal" Dashboard: Every candidate has an "Applicant Portal" where they can see their active consents and toggle them to "OFF" at any time. This fulfills the "as easy to withdraw as to give" requirement.</w:t>
      </w:r>
    </w:p>
    <w:p w14:paraId="1A64CB67" w14:textId="77777777" w:rsidR="00304367" w:rsidRDefault="00645B06">
      <w:pPr>
        <w:spacing w:after="240"/>
        <w:divId w:val="34740473"/>
        <w:rPr>
          <w:rFonts w:eastAsia="Times New Roman"/>
        </w:rPr>
      </w:pPr>
      <w:r>
        <w:rPr>
          <w:rFonts w:eastAsia="Times New Roman"/>
        </w:rPr>
        <w:t>Consent Timestamping (The Audit Trail):</w:t>
      </w:r>
    </w:p>
    <w:p w14:paraId="27DBDFA6" w14:textId="77777777" w:rsidR="00304367" w:rsidRDefault="00645B06">
      <w:pPr>
        <w:divId w:val="599263321"/>
        <w:rPr>
          <w:rFonts w:eastAsia="Times New Roman"/>
        </w:rPr>
      </w:pPr>
      <w:r>
        <w:rPr>
          <w:rFonts w:eastAsia="Times New Roman"/>
        </w:rPr>
        <w:lastRenderedPageBreak/>
        <w:t>The Control: For every "Opt-in," the system logs: Candidate_ID, Timestamp, IP_Address, and Version of Privacy Policy.</w:t>
      </w:r>
    </w:p>
    <w:p w14:paraId="391FA3BE" w14:textId="77777777" w:rsidR="00304367" w:rsidRDefault="00645B06">
      <w:pPr>
        <w:divId w:val="1196457142"/>
        <w:rPr>
          <w:rFonts w:eastAsia="Times New Roman"/>
        </w:rPr>
      </w:pPr>
      <w:r>
        <w:rPr>
          <w:rFonts w:eastAsia="Times New Roman"/>
        </w:rPr>
        <w:br/>
        <w:t>Why it's Recommendable: This provides the Proof of Consent required during a CNIL audit without revealing the candidate's actual name to the audit team (pseudonymization).</w:t>
      </w:r>
    </w:p>
    <w:p w14:paraId="0DD991F5" w14:textId="77777777" w:rsidR="00304367" w:rsidRDefault="00645B06">
      <w:pPr>
        <w:divId w:val="2098865628"/>
        <w:rPr>
          <w:rFonts w:eastAsia="Times New Roman"/>
        </w:rPr>
      </w:pPr>
      <w:r>
        <w:rPr>
          <w:rFonts w:eastAsia="Times New Roman"/>
        </w:rPr>
        <w:br/>
      </w:r>
      <w:r>
        <w:rPr>
          <w:rStyle w:val="Strong"/>
          <w:rFonts w:eastAsia="Times New Roman"/>
        </w:rPr>
        <w:t>The "No-Penalty" Guarantee</w:t>
      </w:r>
    </w:p>
    <w:p w14:paraId="6EC126FD" w14:textId="77777777" w:rsidR="00304367" w:rsidRDefault="00645B06">
      <w:pPr>
        <w:divId w:val="2093357862"/>
        <w:rPr>
          <w:rFonts w:eastAsia="Times New Roman"/>
        </w:rPr>
      </w:pPr>
      <w:r>
        <w:rPr>
          <w:rFonts w:eastAsia="Times New Roman"/>
        </w:rPr>
        <w:t>To ensure consent is truly "free," the system is programmed so that unchecking the Talent Pool box does not affect the AI "Match-Score" for the current application. The AI logic is completely decoupled from the consent status.</w:t>
      </w:r>
    </w:p>
    <w:p w14:paraId="0301A097" w14:textId="77777777" w:rsidR="00304367" w:rsidRDefault="00645B06">
      <w:pPr>
        <w:pStyle w:val="Heading3"/>
        <w:divId w:val="746347529"/>
        <w:rPr>
          <w:rFonts w:eastAsia="Times New Roman"/>
        </w:rPr>
      </w:pPr>
      <w:r>
        <w:rPr>
          <w:rFonts w:eastAsia="Times New Roman"/>
        </w:rPr>
        <w:t>How can data subjects exercise their rights to rectification and erasure?</w:t>
      </w:r>
    </w:p>
    <w:p w14:paraId="707A6AE3" w14:textId="77777777" w:rsidR="00304367" w:rsidRDefault="00645B06">
      <w:pPr>
        <w:divId w:val="2106029205"/>
        <w:rPr>
          <w:rFonts w:eastAsia="Times New Roman"/>
        </w:rPr>
      </w:pPr>
      <w:r>
        <w:rPr>
          <w:rFonts w:eastAsia="Times New Roman"/>
        </w:rPr>
        <w:t>The rights to rectification and erasure are operationalized via a self-service Applicant Portal. Rectification is integrated into the pre-processing phase to ensure algorithmic accuracy. Erasure is guaranteed through an automated 'Purge &amp; Shred' protocol that includes cryptographic key destruction and the immediate propagation of deletion requests to all downstream sub-processors</w:t>
      </w:r>
    </w:p>
    <w:p w14:paraId="236382DA" w14:textId="77777777" w:rsidR="00304367" w:rsidRDefault="00645B06">
      <w:pPr>
        <w:divId w:val="347024252"/>
        <w:rPr>
          <w:rFonts w:eastAsia="Times New Roman"/>
        </w:rPr>
      </w:pPr>
      <w:r>
        <w:rPr>
          <w:rFonts w:eastAsia="Times New Roman"/>
        </w:rPr>
        <w:t> </w:t>
      </w:r>
    </w:p>
    <w:p w14:paraId="3B9F9D78" w14:textId="77777777" w:rsidR="00304367" w:rsidRDefault="00645B06">
      <w:pPr>
        <w:divId w:val="1170291649"/>
        <w:rPr>
          <w:rFonts w:eastAsia="Times New Roman"/>
        </w:rPr>
      </w:pPr>
      <w:r>
        <w:rPr>
          <w:rStyle w:val="Strong"/>
          <w:rFonts w:eastAsia="Times New Roman"/>
        </w:rPr>
        <w:t>Section 2.10: Procedures for Rectification and Erasure</w:t>
      </w:r>
    </w:p>
    <w:p w14:paraId="7568C7E0" w14:textId="77777777" w:rsidR="00304367" w:rsidRDefault="00645B06">
      <w:pPr>
        <w:divId w:val="2122335989"/>
        <w:rPr>
          <w:rFonts w:eastAsia="Times New Roman"/>
        </w:rPr>
      </w:pPr>
      <w:r>
        <w:rPr>
          <w:rFonts w:eastAsia="Times New Roman"/>
        </w:rPr>
        <w:t> </w:t>
      </w:r>
    </w:p>
    <w:p w14:paraId="4FC8E0EC" w14:textId="77777777" w:rsidR="00304367" w:rsidRDefault="00645B06">
      <w:pPr>
        <w:divId w:val="1216893704"/>
        <w:rPr>
          <w:rFonts w:eastAsia="Times New Roman"/>
        </w:rPr>
      </w:pPr>
      <w:r>
        <w:rPr>
          <w:rFonts w:eastAsia="Times New Roman"/>
        </w:rPr>
        <w:t xml:space="preserve">1. </w:t>
      </w:r>
      <w:r>
        <w:rPr>
          <w:rStyle w:val="Strong"/>
          <w:rFonts w:eastAsia="Times New Roman"/>
        </w:rPr>
        <w:t>The Right to Rectification</w:t>
      </w:r>
      <w:r>
        <w:rPr>
          <w:rFonts w:eastAsia="Times New Roman"/>
        </w:rPr>
        <w:t xml:space="preserve"> (Art. 16 GDPR)</w:t>
      </w:r>
    </w:p>
    <w:p w14:paraId="6869A402" w14:textId="77777777" w:rsidR="00304367" w:rsidRDefault="00645B06">
      <w:pPr>
        <w:divId w:val="2031443053"/>
        <w:rPr>
          <w:rFonts w:eastAsia="Times New Roman"/>
        </w:rPr>
      </w:pPr>
      <w:r>
        <w:rPr>
          <w:rFonts w:eastAsia="Times New Roman"/>
        </w:rPr>
        <w:t>If the NLP (Natural Language Processing) misinterprets a "Master's Degree" as a "Bachelor's," it unfairly lowers the score.</w:t>
      </w:r>
    </w:p>
    <w:p w14:paraId="37C5DE9B" w14:textId="77777777" w:rsidR="00304367" w:rsidRDefault="00645B06">
      <w:pPr>
        <w:divId w:val="1534147435"/>
        <w:rPr>
          <w:rFonts w:eastAsia="Times New Roman"/>
        </w:rPr>
      </w:pPr>
      <w:r>
        <w:rPr>
          <w:rFonts w:eastAsia="Times New Roman"/>
        </w:rPr>
        <w:t> </w:t>
      </w:r>
    </w:p>
    <w:p w14:paraId="3CF9C024" w14:textId="77777777" w:rsidR="00304367" w:rsidRDefault="00645B06">
      <w:pPr>
        <w:divId w:val="254024445"/>
        <w:rPr>
          <w:rFonts w:eastAsia="Times New Roman"/>
        </w:rPr>
      </w:pPr>
      <w:r>
        <w:rPr>
          <w:rFonts w:eastAsia="Times New Roman"/>
        </w:rPr>
        <w:t>The Technical Mean: The "Candidate Validation" Screen. Immediately after upload, the system displays the extracted "Professional Tokens" (Skills, Education, Tenure) to the candidate.</w:t>
      </w:r>
    </w:p>
    <w:p w14:paraId="544D0B21" w14:textId="77777777" w:rsidR="00304367" w:rsidRDefault="00645B06">
      <w:pPr>
        <w:divId w:val="1888300608"/>
        <w:rPr>
          <w:rFonts w:eastAsia="Times New Roman"/>
        </w:rPr>
      </w:pPr>
      <w:r>
        <w:rPr>
          <w:rFonts w:eastAsia="Times New Roman"/>
        </w:rPr>
        <w:t> </w:t>
      </w:r>
    </w:p>
    <w:p w14:paraId="2AB0D9F7" w14:textId="77777777" w:rsidR="00304367" w:rsidRDefault="00645B06">
      <w:pPr>
        <w:divId w:val="1751655890"/>
        <w:rPr>
          <w:rFonts w:eastAsia="Times New Roman"/>
        </w:rPr>
      </w:pPr>
      <w:r>
        <w:rPr>
          <w:rFonts w:eastAsia="Times New Roman"/>
        </w:rPr>
        <w:t>The Action: Candidates can click "Edit" to manually correct any parsing errors before the final "Match-Score" is generated.</w:t>
      </w:r>
    </w:p>
    <w:p w14:paraId="5DA69E90" w14:textId="77777777" w:rsidR="00304367" w:rsidRDefault="00645B06">
      <w:pPr>
        <w:divId w:val="1890069326"/>
        <w:rPr>
          <w:rFonts w:eastAsia="Times New Roman"/>
        </w:rPr>
      </w:pPr>
      <w:r>
        <w:rPr>
          <w:rFonts w:eastAsia="Times New Roman"/>
        </w:rPr>
        <w:t>AI-Pro Step: Once a correction is saved, the system triggers an "Automatic Re-Scoring" to ensure the AI's output is based on the verified "ground truth" provided by the human.</w:t>
      </w:r>
    </w:p>
    <w:p w14:paraId="5C1DDF3D" w14:textId="77777777" w:rsidR="00304367" w:rsidRDefault="00645B06">
      <w:pPr>
        <w:divId w:val="1687445711"/>
        <w:rPr>
          <w:rFonts w:eastAsia="Times New Roman"/>
        </w:rPr>
      </w:pPr>
      <w:r>
        <w:rPr>
          <w:rFonts w:eastAsia="Times New Roman"/>
        </w:rPr>
        <w:t> </w:t>
      </w:r>
    </w:p>
    <w:p w14:paraId="010A1AB4" w14:textId="77777777" w:rsidR="00304367" w:rsidRDefault="00645B06">
      <w:pPr>
        <w:divId w:val="74281741"/>
        <w:rPr>
          <w:rFonts w:eastAsia="Times New Roman"/>
        </w:rPr>
      </w:pPr>
      <w:r>
        <w:rPr>
          <w:rFonts w:eastAsia="Times New Roman"/>
        </w:rPr>
        <w:t xml:space="preserve">2. </w:t>
      </w:r>
      <w:r>
        <w:rPr>
          <w:rStyle w:val="Strong"/>
          <w:rFonts w:eastAsia="Times New Roman"/>
        </w:rPr>
        <w:t>The Right to Erasure / "To be Forgotten"</w:t>
      </w:r>
      <w:r>
        <w:rPr>
          <w:rFonts w:eastAsia="Times New Roman"/>
        </w:rPr>
        <w:t xml:space="preserve"> (Art. 17 GDPR)</w:t>
      </w:r>
    </w:p>
    <w:p w14:paraId="7BAF224F" w14:textId="77777777" w:rsidR="00304367" w:rsidRDefault="00645B06">
      <w:pPr>
        <w:divId w:val="1825002998"/>
        <w:rPr>
          <w:rFonts w:eastAsia="Times New Roman"/>
        </w:rPr>
      </w:pPr>
      <w:r>
        <w:rPr>
          <w:rFonts w:eastAsia="Times New Roman"/>
        </w:rPr>
        <w:t>The Technical Mean: A "Right to Erasure" request button in the Applicant Portal or a direct email to the DPO.</w:t>
      </w:r>
    </w:p>
    <w:p w14:paraId="08C43660" w14:textId="77777777" w:rsidR="00304367" w:rsidRDefault="00645B06">
      <w:pPr>
        <w:divId w:val="1412972039"/>
        <w:rPr>
          <w:rFonts w:eastAsia="Times New Roman"/>
        </w:rPr>
      </w:pPr>
      <w:r>
        <w:rPr>
          <w:rFonts w:eastAsia="Times New Roman"/>
        </w:rPr>
        <w:t>The Action: Clicking this triggers an automated "Cascade Deletion."</w:t>
      </w:r>
    </w:p>
    <w:p w14:paraId="6A66C1B0" w14:textId="77777777" w:rsidR="00304367" w:rsidRDefault="00645B06">
      <w:pPr>
        <w:divId w:val="619920710"/>
        <w:rPr>
          <w:rFonts w:eastAsia="Times New Roman"/>
        </w:rPr>
      </w:pPr>
      <w:r>
        <w:rPr>
          <w:rFonts w:eastAsia="Times New Roman"/>
        </w:rPr>
        <w:t>AI-Pro Step (Cryptographic Erasure): As shown in your [Data Flow Diagram], the system uses Cryptographic Shredding. When a deletion is requested, the system destroys the unique encryption key associated with that candidate’s CANDIDATE_ID. Even if the encrypted data exists in a backup, it is rendered mathematically unrecoverable.</w:t>
      </w:r>
    </w:p>
    <w:p w14:paraId="03215B5A" w14:textId="77777777" w:rsidR="00304367" w:rsidRDefault="00645B06">
      <w:pPr>
        <w:divId w:val="1017003663"/>
        <w:rPr>
          <w:rFonts w:eastAsia="Times New Roman"/>
        </w:rPr>
      </w:pPr>
      <w:r>
        <w:rPr>
          <w:rFonts w:eastAsia="Times New Roman"/>
        </w:rPr>
        <w:t> </w:t>
      </w:r>
    </w:p>
    <w:p w14:paraId="31BA3A14" w14:textId="77777777" w:rsidR="00304367" w:rsidRDefault="00645B06">
      <w:pPr>
        <w:divId w:val="2130395279"/>
        <w:rPr>
          <w:rFonts w:eastAsia="Times New Roman"/>
        </w:rPr>
      </w:pPr>
      <w:r>
        <w:rPr>
          <w:rStyle w:val="Strong"/>
          <w:rFonts w:eastAsia="Times New Roman"/>
        </w:rPr>
        <w:t>Controls &amp; Response Times</w:t>
      </w:r>
    </w:p>
    <w:p w14:paraId="5052D574" w14:textId="77777777" w:rsidR="00304367" w:rsidRDefault="00645B06">
      <w:pPr>
        <w:divId w:val="1022436719"/>
        <w:rPr>
          <w:rFonts w:eastAsia="Times New Roman"/>
        </w:rPr>
      </w:pPr>
      <w:r>
        <w:rPr>
          <w:rFonts w:eastAsia="Times New Roman"/>
        </w:rPr>
        <w:t>The 30-Day Rule: All requests are acknowledged immediately and fully processed within one month per GDPR Article 12(3).</w:t>
      </w:r>
    </w:p>
    <w:p w14:paraId="14D398DD" w14:textId="77777777" w:rsidR="00304367" w:rsidRDefault="00645B06">
      <w:pPr>
        <w:divId w:val="638538627"/>
        <w:rPr>
          <w:rFonts w:eastAsia="Times New Roman"/>
        </w:rPr>
      </w:pPr>
      <w:r>
        <w:rPr>
          <w:rFonts w:eastAsia="Times New Roman"/>
        </w:rPr>
        <w:t> </w:t>
      </w:r>
    </w:p>
    <w:p w14:paraId="149C01F9" w14:textId="77777777" w:rsidR="00304367" w:rsidRDefault="00645B06">
      <w:pPr>
        <w:divId w:val="2039547605"/>
        <w:rPr>
          <w:rFonts w:eastAsia="Times New Roman"/>
        </w:rPr>
      </w:pPr>
      <w:r>
        <w:rPr>
          <w:rFonts w:eastAsia="Times New Roman"/>
        </w:rPr>
        <w:lastRenderedPageBreak/>
        <w:t>Propagation to Sub-Processors: RecruitSmart sends an automated API "Delete" command to any third-party processors (e.g., the cloud host or a coding test provider) to ensure the data is scrubbed across the entire technical stack.</w:t>
      </w:r>
    </w:p>
    <w:p w14:paraId="40045CF6" w14:textId="77777777" w:rsidR="00304367" w:rsidRDefault="00645B06">
      <w:pPr>
        <w:divId w:val="813328272"/>
        <w:rPr>
          <w:rFonts w:eastAsia="Times New Roman"/>
        </w:rPr>
      </w:pPr>
      <w:r>
        <w:rPr>
          <w:rFonts w:eastAsia="Times New Roman"/>
        </w:rPr>
        <w:t> </w:t>
      </w:r>
    </w:p>
    <w:p w14:paraId="026F295B" w14:textId="77777777" w:rsidR="00304367" w:rsidRDefault="00645B06">
      <w:pPr>
        <w:divId w:val="385488980"/>
        <w:rPr>
          <w:rFonts w:eastAsia="Times New Roman"/>
        </w:rPr>
      </w:pPr>
      <w:r>
        <w:rPr>
          <w:rFonts w:eastAsia="Times New Roman"/>
        </w:rPr>
        <w:t>The "No-Penalty" Guarantee: Exercising the right to rectification never negatively impacts a candidate's score; it only improves the accuracy of the matching logic.</w:t>
      </w:r>
    </w:p>
    <w:p w14:paraId="7D922F51" w14:textId="77777777" w:rsidR="00304367" w:rsidRDefault="00645B06">
      <w:pPr>
        <w:pStyle w:val="Heading3"/>
        <w:divId w:val="1282611190"/>
        <w:rPr>
          <w:rFonts w:eastAsia="Times New Roman"/>
        </w:rPr>
      </w:pPr>
      <w:r>
        <w:rPr>
          <w:rFonts w:eastAsia="Times New Roman"/>
        </w:rPr>
        <w:t>How can data subjects exercise their rights to restriction and to object?</w:t>
      </w:r>
    </w:p>
    <w:p w14:paraId="6C2E3D85" w14:textId="77777777" w:rsidR="00304367" w:rsidRDefault="00645B06">
      <w:pPr>
        <w:pStyle w:val="NormalWeb"/>
        <w:spacing w:after="240" w:afterAutospacing="0"/>
        <w:divId w:val="1448695446"/>
      </w:pPr>
      <w:r>
        <w:t>Objection and restriction rights are managed through an 'Opt-out of Automation' workflow. Upon objection, the system enforces a technical bypass of the algorithmic scoring layer, ensuring the data subject is evaluated exclusively through human intervention. Restriction requests trigger a 'Logical Lock' on the database entry, preventing further processing while maintaining data integrity for dispute resolution</w:t>
      </w:r>
    </w:p>
    <w:p w14:paraId="44FB1B44" w14:textId="77777777" w:rsidR="00304367" w:rsidRDefault="00645B06">
      <w:pPr>
        <w:pStyle w:val="NormalWeb"/>
        <w:divId w:val="1448695446"/>
      </w:pPr>
      <w:r>
        <w:t>Section 2.11: Rights to Restriction and Objection</w:t>
      </w:r>
    </w:p>
    <w:p w14:paraId="7051D498" w14:textId="77777777" w:rsidR="00304367" w:rsidRDefault="00645B06">
      <w:pPr>
        <w:pStyle w:val="NormalWeb"/>
        <w:divId w:val="1448695446"/>
      </w:pPr>
      <w:r>
        <w:t>1. The Right to Object (Art. 21 GDPR)</w:t>
      </w:r>
    </w:p>
    <w:p w14:paraId="0E55C3B5" w14:textId="77777777" w:rsidR="00304367" w:rsidRDefault="00645B06">
      <w:pPr>
        <w:pStyle w:val="NormalWeb"/>
        <w:divId w:val="1448695446"/>
      </w:pPr>
      <w:r>
        <w:t>Since our legal basis is Legitimate Interest, candidates have a legal right to object to the AI-driven scoring of their profile.</w:t>
      </w:r>
    </w:p>
    <w:p w14:paraId="0B41AD3B" w14:textId="77777777" w:rsidR="00304367" w:rsidRDefault="00645B06">
      <w:pPr>
        <w:pStyle w:val="NormalWeb"/>
        <w:divId w:val="1448695446"/>
      </w:pPr>
      <w:r>
        <w:t>The Control: A "Manual Review Request" checkbox on the application form.</w:t>
      </w:r>
    </w:p>
    <w:p w14:paraId="719F65EE" w14:textId="77777777" w:rsidR="00304367" w:rsidRDefault="00645B06">
      <w:pPr>
        <w:pStyle w:val="NormalWeb"/>
        <w:divId w:val="1448695446"/>
      </w:pPr>
      <w:r>
        <w:t>The AI-Pro Workflow: If a candidate objects, the system bypasses the NLP/Scoring Model entirely. The CV is flagged with a "Human-Only" tag and routed directly to an HR manager’s manual queue.</w:t>
      </w:r>
    </w:p>
    <w:p w14:paraId="0B164FD4" w14:textId="77777777" w:rsidR="00304367" w:rsidRDefault="00645B06">
      <w:pPr>
        <w:pStyle w:val="NormalWeb"/>
        <w:divId w:val="1448695446"/>
      </w:pPr>
      <w:r>
        <w:t>The Guarantee: The project ensures that choosing "Manual Review" does not lower the candidate's priority or visibility; it simply changes the method of evaluation.</w:t>
      </w:r>
    </w:p>
    <w:p w14:paraId="72012EEF" w14:textId="77777777" w:rsidR="00304367" w:rsidRDefault="00645B06">
      <w:pPr>
        <w:pStyle w:val="NormalWeb"/>
        <w:divId w:val="1448695446"/>
      </w:pPr>
      <w:r>
        <w:t>2. The Right to Restriction (Art. 18 GDPR)</w:t>
      </w:r>
    </w:p>
    <w:p w14:paraId="32728C7F" w14:textId="77777777" w:rsidR="00304367" w:rsidRDefault="00645B06">
      <w:pPr>
        <w:pStyle w:val="NormalWeb"/>
        <w:divId w:val="1448695446"/>
      </w:pPr>
      <w:r>
        <w:t>This is used if a candidate disputes the accuracy of the AI's "Match-Score" or the legality of the data used.</w:t>
      </w:r>
    </w:p>
    <w:p w14:paraId="6F84BFC5" w14:textId="77777777" w:rsidR="00304367" w:rsidRDefault="00645B06">
      <w:pPr>
        <w:pStyle w:val="NormalWeb"/>
        <w:divId w:val="1448695446"/>
      </w:pPr>
      <w:r>
        <w:t>The Control: A "Freeze Processing" status in the Supporting Assets (Database).</w:t>
      </w:r>
    </w:p>
    <w:p w14:paraId="52BDEE63" w14:textId="77777777" w:rsidR="00304367" w:rsidRDefault="00645B06">
      <w:pPr>
        <w:pStyle w:val="NormalWeb"/>
        <w:divId w:val="1448695446"/>
      </w:pPr>
      <w:r>
        <w:t>The AI-Pro Workflow: When restriction is invoked, the candidate's profile is moved to a "Locked" state. It remains stored (to preserve the evidence) but is hidden from the Scoring Model and the HR Dashboard.</w:t>
      </w:r>
    </w:p>
    <w:p w14:paraId="5B6F35B0" w14:textId="77777777" w:rsidR="00304367" w:rsidRDefault="00645B06">
      <w:pPr>
        <w:pStyle w:val="NormalWeb"/>
        <w:divId w:val="1448695446"/>
      </w:pPr>
      <w:r>
        <w:t>Duration: The data stays "frozen" until the dispute (e.g., a bias claim or data accuracy issue) is resolved by the DPO.</w:t>
      </w:r>
    </w:p>
    <w:p w14:paraId="546B8617" w14:textId="77777777" w:rsidR="00304367" w:rsidRDefault="00645B06">
      <w:pPr>
        <w:pStyle w:val="NormalWeb"/>
        <w:divId w:val="1448695446"/>
      </w:pPr>
      <w:r>
        <w:t>Specific Controls for "AI-Recommendable" Implementation:</w:t>
      </w:r>
    </w:p>
    <w:p w14:paraId="3C040270" w14:textId="77777777" w:rsidR="00304367" w:rsidRDefault="00645B06">
      <w:pPr>
        <w:pStyle w:val="NormalWeb"/>
        <w:divId w:val="1448695446"/>
      </w:pPr>
      <w:r>
        <w:lastRenderedPageBreak/>
        <w:t>Direct Contact Point: A dedicated "Privacy Request" button in the Applicant Portal that pre-fills an email to the DPO with the subject line: "Exercise of Right to Object - [Candidate ID]".</w:t>
      </w:r>
    </w:p>
    <w:p w14:paraId="00DE539D" w14:textId="77777777" w:rsidR="00304367" w:rsidRDefault="00645B06">
      <w:pPr>
        <w:pStyle w:val="NormalWeb"/>
        <w:divId w:val="1448695446"/>
      </w:pPr>
      <w:r>
        <w:t>Automated Workflow Triggers: When an objection is logged, the system triggers a "Processing Block" at the API level, ensuring the AI model cannot pull that specific Candidate_ID into its next batch-scoring run.</w:t>
      </w:r>
    </w:p>
    <w:p w14:paraId="6C3A681A" w14:textId="77777777" w:rsidR="00304367" w:rsidRDefault="00645B06">
      <w:pPr>
        <w:pStyle w:val="NormalWeb"/>
        <w:divId w:val="1448695446"/>
      </w:pPr>
      <w:r>
        <w:t>Transparency of Choice: The Information Notice (Section 2.7) explicitly states: "You have the right to object to the automated analysis of your CV. In such cases, your application will be reviewed manually by a member of our recruitment team."</w:t>
      </w:r>
    </w:p>
    <w:p w14:paraId="17B8A4E3" w14:textId="77777777" w:rsidR="00304367" w:rsidRDefault="00645B06">
      <w:pPr>
        <w:pStyle w:val="NormalWeb"/>
        <w:divId w:val="1448695446"/>
      </w:pPr>
      <w:r>
        <w:t> </w:t>
      </w:r>
    </w:p>
    <w:p w14:paraId="219A45A6" w14:textId="77777777" w:rsidR="00304367" w:rsidRDefault="00645B06">
      <w:pPr>
        <w:pStyle w:val="Heading3"/>
        <w:divId w:val="1663504694"/>
        <w:rPr>
          <w:rFonts w:eastAsia="Times New Roman"/>
        </w:rPr>
      </w:pPr>
      <w:r>
        <w:rPr>
          <w:rFonts w:eastAsia="Times New Roman"/>
        </w:rPr>
        <w:t>Are the obligations of the processors clearly identified and governed by a contract?</w:t>
      </w:r>
    </w:p>
    <w:p w14:paraId="366EB916" w14:textId="77777777" w:rsidR="00304367" w:rsidRDefault="00645B06">
      <w:pPr>
        <w:spacing w:after="240"/>
        <w:divId w:val="462115555"/>
        <w:rPr>
          <w:rFonts w:eastAsia="Times New Roman"/>
        </w:rPr>
      </w:pPr>
      <w:r>
        <w:rPr>
          <w:rFonts w:eastAsia="Times New Roman"/>
        </w:rPr>
        <w:t>All processing activities are governed by Article 28-compliant contracts. We have specifically mandated that our AI provider (NeuralHire) maintains Sovereign Data Hosting within the EEA. Furthermore, our contracts explicitly prohibit the 're-use' of candidate data for third-party machine learning training, ensuring the integrity of our trade secrets and candidate privacy</w:t>
      </w:r>
    </w:p>
    <w:tbl>
      <w:tblPr>
        <w:tblStyle w:val="PlainTable4"/>
        <w:tblW w:w="10350" w:type="dxa"/>
        <w:tblLook w:val="04A0" w:firstRow="1" w:lastRow="0" w:firstColumn="1" w:lastColumn="0" w:noHBand="0" w:noVBand="1"/>
      </w:tblPr>
      <w:tblGrid>
        <w:gridCol w:w="2250"/>
        <w:gridCol w:w="2340"/>
        <w:gridCol w:w="1820"/>
        <w:gridCol w:w="2070"/>
        <w:gridCol w:w="1870"/>
      </w:tblGrid>
      <w:tr w:rsidR="00304367" w14:paraId="296309A3" w14:textId="77777777" w:rsidTr="00304367">
        <w:trPr>
          <w:cnfStyle w:val="100000000000" w:firstRow="1" w:lastRow="0" w:firstColumn="0" w:lastColumn="0" w:oddVBand="0" w:evenVBand="0" w:oddHBand="0" w:evenHBand="0" w:firstRowFirstColumn="0" w:firstRowLastColumn="0" w:lastRowFirstColumn="0" w:lastRowLastColumn="0"/>
          <w:divId w:val="462115555"/>
          <w:trHeight w:val="288"/>
        </w:trPr>
        <w:tc>
          <w:tcPr>
            <w:cnfStyle w:val="001000000000" w:firstRow="0" w:lastRow="0" w:firstColumn="1" w:lastColumn="0" w:oddVBand="0" w:evenVBand="0" w:oddHBand="0" w:evenHBand="0" w:firstRowFirstColumn="0" w:firstRowLastColumn="0" w:lastRowFirstColumn="0" w:lastRowLastColumn="0"/>
            <w:tcW w:w="2250" w:type="dxa"/>
            <w:hideMark/>
          </w:tcPr>
          <w:p w14:paraId="50BF5B48" w14:textId="77777777" w:rsidR="00304367" w:rsidRDefault="00645B06">
            <w:pPr>
              <w:rPr>
                <w:rFonts w:eastAsia="Times New Roman"/>
              </w:rPr>
            </w:pPr>
            <w:r>
              <w:rPr>
                <w:rFonts w:eastAsia="Times New Roman"/>
              </w:rPr>
              <w:t>Processor Name</w:t>
            </w:r>
          </w:p>
        </w:tc>
        <w:tc>
          <w:tcPr>
            <w:tcW w:w="2340" w:type="dxa"/>
            <w:hideMark/>
          </w:tcPr>
          <w:p w14:paraId="581DAE46"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Mission/Scope</w:t>
            </w:r>
          </w:p>
        </w:tc>
        <w:tc>
          <w:tcPr>
            <w:tcW w:w="1820" w:type="dxa"/>
            <w:hideMark/>
          </w:tcPr>
          <w:p w14:paraId="05B39A76"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Duration</w:t>
            </w:r>
          </w:p>
        </w:tc>
        <w:tc>
          <w:tcPr>
            <w:tcW w:w="2070" w:type="dxa"/>
            <w:hideMark/>
          </w:tcPr>
          <w:p w14:paraId="56394AFA"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Purpose of Processing</w:t>
            </w:r>
          </w:p>
        </w:tc>
        <w:tc>
          <w:tcPr>
            <w:tcW w:w="1870" w:type="dxa"/>
            <w:hideMark/>
          </w:tcPr>
          <w:p w14:paraId="6EFE35CE"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Safeguards &amp; Certifications</w:t>
            </w:r>
          </w:p>
        </w:tc>
      </w:tr>
      <w:tr w:rsidR="00304367" w14:paraId="1C7EDB0B" w14:textId="77777777" w:rsidTr="00304367">
        <w:trPr>
          <w:cnfStyle w:val="000000100000" w:firstRow="0" w:lastRow="0" w:firstColumn="0" w:lastColumn="0" w:oddVBand="0" w:evenVBand="0" w:oddHBand="1" w:evenHBand="0" w:firstRowFirstColumn="0" w:firstRowLastColumn="0" w:lastRowFirstColumn="0" w:lastRowLastColumn="0"/>
          <w:divId w:val="462115555"/>
          <w:trHeight w:val="576"/>
        </w:trPr>
        <w:tc>
          <w:tcPr>
            <w:cnfStyle w:val="001000000000" w:firstRow="0" w:lastRow="0" w:firstColumn="1" w:lastColumn="0" w:oddVBand="0" w:evenVBand="0" w:oddHBand="0" w:evenHBand="0" w:firstRowFirstColumn="0" w:firstRowLastColumn="0" w:lastRowFirstColumn="0" w:lastRowLastColumn="0"/>
            <w:tcW w:w="2250" w:type="dxa"/>
            <w:hideMark/>
          </w:tcPr>
          <w:p w14:paraId="577577F9" w14:textId="77777777" w:rsidR="00304367" w:rsidRDefault="00645B06">
            <w:pPr>
              <w:rPr>
                <w:rFonts w:eastAsia="Times New Roman"/>
              </w:rPr>
            </w:pPr>
            <w:r>
              <w:rPr>
                <w:rFonts w:eastAsia="Times New Roman"/>
              </w:rPr>
              <w:t>NeuralHire SaaS (AI Logic Provider)</w:t>
            </w:r>
          </w:p>
        </w:tc>
        <w:tc>
          <w:tcPr>
            <w:tcW w:w="2340" w:type="dxa"/>
            <w:hideMark/>
          </w:tcPr>
          <w:p w14:paraId="5088696B"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Provision of NLP API and Scoring Engine.</w:t>
            </w:r>
          </w:p>
        </w:tc>
        <w:tc>
          <w:tcPr>
            <w:tcW w:w="1820" w:type="dxa"/>
            <w:hideMark/>
          </w:tcPr>
          <w:p w14:paraId="1C40FF2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Duration of the service contract.</w:t>
            </w:r>
          </w:p>
        </w:tc>
        <w:tc>
          <w:tcPr>
            <w:tcW w:w="2070" w:type="dxa"/>
            <w:hideMark/>
          </w:tcPr>
          <w:p w14:paraId="0489F189"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Skill extraction and match-score generation.</w:t>
            </w:r>
          </w:p>
        </w:tc>
        <w:tc>
          <w:tcPr>
            <w:tcW w:w="1870" w:type="dxa"/>
            <w:hideMark/>
          </w:tcPr>
          <w:p w14:paraId="3B03D13D"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ISO 42001 (AI Management); Europrivacy certified.</w:t>
            </w:r>
          </w:p>
        </w:tc>
      </w:tr>
      <w:tr w:rsidR="00304367" w14:paraId="302D641C" w14:textId="77777777" w:rsidTr="00304367">
        <w:trPr>
          <w:divId w:val="462115555"/>
          <w:trHeight w:val="576"/>
        </w:trPr>
        <w:tc>
          <w:tcPr>
            <w:cnfStyle w:val="001000000000" w:firstRow="0" w:lastRow="0" w:firstColumn="1" w:lastColumn="0" w:oddVBand="0" w:evenVBand="0" w:oddHBand="0" w:evenHBand="0" w:firstRowFirstColumn="0" w:firstRowLastColumn="0" w:lastRowFirstColumn="0" w:lastRowLastColumn="0"/>
            <w:tcW w:w="2250" w:type="dxa"/>
            <w:hideMark/>
          </w:tcPr>
          <w:p w14:paraId="49A5EC38" w14:textId="77777777" w:rsidR="00304367" w:rsidRDefault="00645B06">
            <w:pPr>
              <w:rPr>
                <w:rFonts w:eastAsia="Times New Roman"/>
              </w:rPr>
            </w:pPr>
            <w:r>
              <w:rPr>
                <w:rFonts w:eastAsia="Times New Roman"/>
              </w:rPr>
              <w:t>AWS France (Cloud Hosting)</w:t>
            </w:r>
          </w:p>
        </w:tc>
        <w:tc>
          <w:tcPr>
            <w:tcW w:w="2340" w:type="dxa"/>
            <w:hideMark/>
          </w:tcPr>
          <w:p w14:paraId="7D63F529"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Infrastructure (IaaS) and Database hosting.</w:t>
            </w:r>
          </w:p>
        </w:tc>
        <w:tc>
          <w:tcPr>
            <w:tcW w:w="1820" w:type="dxa"/>
            <w:hideMark/>
          </w:tcPr>
          <w:p w14:paraId="7EC1176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Until contract termination.</w:t>
            </w:r>
          </w:p>
        </w:tc>
        <w:tc>
          <w:tcPr>
            <w:tcW w:w="2070" w:type="dxa"/>
            <w:hideMark/>
          </w:tcPr>
          <w:p w14:paraId="50ABF82D"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Secure storage of CVs and model metadata.</w:t>
            </w:r>
          </w:p>
        </w:tc>
        <w:tc>
          <w:tcPr>
            <w:tcW w:w="1870" w:type="dxa"/>
            <w:hideMark/>
          </w:tcPr>
          <w:p w14:paraId="705CB8E0"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ISO 27001; CISPE Code of Conduct (GDPR compliant cloud).</w:t>
            </w:r>
          </w:p>
        </w:tc>
      </w:tr>
      <w:tr w:rsidR="00304367" w14:paraId="07D0523D" w14:textId="77777777" w:rsidTr="00304367">
        <w:trPr>
          <w:cnfStyle w:val="000000100000" w:firstRow="0" w:lastRow="0" w:firstColumn="0" w:lastColumn="0" w:oddVBand="0" w:evenVBand="0" w:oddHBand="1" w:evenHBand="0" w:firstRowFirstColumn="0" w:firstRowLastColumn="0" w:lastRowFirstColumn="0" w:lastRowLastColumn="0"/>
          <w:divId w:val="462115555"/>
          <w:trHeight w:val="576"/>
        </w:trPr>
        <w:tc>
          <w:tcPr>
            <w:cnfStyle w:val="001000000000" w:firstRow="0" w:lastRow="0" w:firstColumn="1" w:lastColumn="0" w:oddVBand="0" w:evenVBand="0" w:oddHBand="0" w:evenHBand="0" w:firstRowFirstColumn="0" w:firstRowLastColumn="0" w:lastRowFirstColumn="0" w:lastRowLastColumn="0"/>
            <w:tcW w:w="2250" w:type="dxa"/>
            <w:hideMark/>
          </w:tcPr>
          <w:p w14:paraId="58664E07" w14:textId="77777777" w:rsidR="00304367" w:rsidRDefault="00645B06">
            <w:pPr>
              <w:rPr>
                <w:rFonts w:eastAsia="Times New Roman"/>
              </w:rPr>
            </w:pPr>
            <w:r>
              <w:rPr>
                <w:rFonts w:eastAsia="Times New Roman"/>
              </w:rPr>
              <w:t>SendGrid (Email Notification)</w:t>
            </w:r>
          </w:p>
        </w:tc>
        <w:tc>
          <w:tcPr>
            <w:tcW w:w="2340" w:type="dxa"/>
            <w:hideMark/>
          </w:tcPr>
          <w:p w14:paraId="67CC43C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Automated candidate communication.</w:t>
            </w:r>
          </w:p>
        </w:tc>
        <w:tc>
          <w:tcPr>
            <w:tcW w:w="1820" w:type="dxa"/>
            <w:hideMark/>
          </w:tcPr>
          <w:p w14:paraId="2251E079"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Temporary (Transactional).</w:t>
            </w:r>
          </w:p>
        </w:tc>
        <w:tc>
          <w:tcPr>
            <w:tcW w:w="2070" w:type="dxa"/>
            <w:hideMark/>
          </w:tcPr>
          <w:p w14:paraId="3A1D42F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Sending interview invites or rejection notices.</w:t>
            </w:r>
          </w:p>
        </w:tc>
        <w:tc>
          <w:tcPr>
            <w:tcW w:w="1870" w:type="dxa"/>
            <w:hideMark/>
          </w:tcPr>
          <w:p w14:paraId="0F9FFD97"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SCCs (Standard Contractual Clauses) for data transfers.</w:t>
            </w:r>
          </w:p>
        </w:tc>
      </w:tr>
      <w:tr w:rsidR="00304367" w14:paraId="5DC480A3" w14:textId="77777777" w:rsidTr="00304367">
        <w:trPr>
          <w:divId w:val="462115555"/>
          <w:trHeight w:val="288"/>
        </w:trPr>
        <w:tc>
          <w:tcPr>
            <w:cnfStyle w:val="001000000000" w:firstRow="0" w:lastRow="0" w:firstColumn="1" w:lastColumn="0" w:oddVBand="0" w:evenVBand="0" w:oddHBand="0" w:evenHBand="0" w:firstRowFirstColumn="0" w:firstRowLastColumn="0" w:lastRowFirstColumn="0" w:lastRowLastColumn="0"/>
            <w:tcW w:w="2250" w:type="dxa"/>
            <w:hideMark/>
          </w:tcPr>
          <w:p w14:paraId="5DEFB378" w14:textId="77777777" w:rsidR="00304367" w:rsidRDefault="00645B06">
            <w:pPr>
              <w:rPr>
                <w:rFonts w:eastAsia="Times New Roman"/>
              </w:rPr>
            </w:pPr>
            <w:r>
              <w:rPr>
                <w:rFonts w:eastAsia="Times New Roman"/>
              </w:rPr>
              <w:t> </w:t>
            </w:r>
          </w:p>
        </w:tc>
        <w:tc>
          <w:tcPr>
            <w:tcW w:w="2340" w:type="dxa"/>
            <w:hideMark/>
          </w:tcPr>
          <w:p w14:paraId="4FC4DD1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1820" w:type="dxa"/>
            <w:hideMark/>
          </w:tcPr>
          <w:p w14:paraId="4E633ED5"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2070" w:type="dxa"/>
            <w:hideMark/>
          </w:tcPr>
          <w:p w14:paraId="506E4C0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c>
          <w:tcPr>
            <w:tcW w:w="1870" w:type="dxa"/>
            <w:hideMark/>
          </w:tcPr>
          <w:p w14:paraId="32681398"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bl>
    <w:p w14:paraId="5687E5EC" w14:textId="77777777" w:rsidR="00304367" w:rsidRDefault="00304367">
      <w:pPr>
        <w:divId w:val="462115555"/>
        <w:rPr>
          <w:rFonts w:eastAsia="Times New Roman"/>
        </w:rPr>
      </w:pPr>
    </w:p>
    <w:p w14:paraId="368C807A" w14:textId="77777777" w:rsidR="00304367" w:rsidRDefault="00645B06">
      <w:pPr>
        <w:divId w:val="617374493"/>
        <w:rPr>
          <w:rFonts w:eastAsia="Times New Roman"/>
        </w:rPr>
      </w:pPr>
      <w:r>
        <w:rPr>
          <w:rStyle w:val="Strong"/>
          <w:rFonts w:eastAsia="Times New Roman"/>
        </w:rPr>
        <w:t> Contractual Clauses:</w:t>
      </w:r>
    </w:p>
    <w:p w14:paraId="472997D2" w14:textId="77777777" w:rsidR="00304367" w:rsidRDefault="00645B06">
      <w:pPr>
        <w:divId w:val="28653637"/>
        <w:rPr>
          <w:rFonts w:eastAsia="Times New Roman"/>
        </w:rPr>
      </w:pPr>
      <w:r>
        <w:rPr>
          <w:rFonts w:eastAsia="Times New Roman"/>
        </w:rPr>
        <w:t>To ensure this doesn't look like a generic draft, specify these four mandatory instructions included in your contracts:</w:t>
      </w:r>
    </w:p>
    <w:p w14:paraId="21B2226A" w14:textId="77777777" w:rsidR="00304367" w:rsidRDefault="00645B06">
      <w:pPr>
        <w:spacing w:after="240"/>
        <w:divId w:val="1073545902"/>
        <w:rPr>
          <w:rFonts w:eastAsia="Times New Roman"/>
        </w:rPr>
      </w:pPr>
      <w:r>
        <w:rPr>
          <w:rFonts w:eastAsia="Times New Roman"/>
        </w:rPr>
        <w:t>Strict Purpose Limitation: The processor is strictly forbidden from using "RecruitSmart" candidate data to improve their general AI models or for any purpose other than our specific recruitment scoring.</w:t>
      </w:r>
    </w:p>
    <w:p w14:paraId="49DF0F27" w14:textId="77777777" w:rsidR="00304367" w:rsidRDefault="00645B06">
      <w:pPr>
        <w:spacing w:after="240"/>
        <w:divId w:val="1431586950"/>
        <w:rPr>
          <w:rFonts w:eastAsia="Times New Roman"/>
        </w:rPr>
      </w:pPr>
      <w:r>
        <w:rPr>
          <w:rStyle w:val="Strong"/>
          <w:rFonts w:eastAsia="Times New Roman"/>
        </w:rPr>
        <w:lastRenderedPageBreak/>
        <w:t>Right to Audit</w:t>
      </w:r>
      <w:r>
        <w:rPr>
          <w:rFonts w:eastAsia="Times New Roman"/>
        </w:rPr>
        <w:t>: The contract grants the Data Controller (your company) the right to conduct an annual security and "bias audit" of the processor’s environment.</w:t>
      </w:r>
    </w:p>
    <w:p w14:paraId="0D55326C" w14:textId="77777777" w:rsidR="00304367" w:rsidRDefault="00645B06">
      <w:pPr>
        <w:spacing w:after="240"/>
        <w:divId w:val="1767576202"/>
        <w:rPr>
          <w:rFonts w:eastAsia="Times New Roman"/>
        </w:rPr>
      </w:pPr>
      <w:r>
        <w:rPr>
          <w:rStyle w:val="Strong"/>
          <w:rFonts w:eastAsia="Times New Roman"/>
        </w:rPr>
        <w:t>Sub-processor Authorization</w:t>
      </w:r>
      <w:r>
        <w:rPr>
          <w:rFonts w:eastAsia="Times New Roman"/>
        </w:rPr>
        <w:t>: The processor cannot hire a new sub-processor (e.g., a different cloud provider) without your prior written authorization.</w:t>
      </w:r>
    </w:p>
    <w:p w14:paraId="187C1840" w14:textId="77777777" w:rsidR="00304367" w:rsidRDefault="00645B06">
      <w:pPr>
        <w:spacing w:after="240"/>
        <w:divId w:val="1098328588"/>
        <w:rPr>
          <w:rFonts w:eastAsia="Times New Roman"/>
        </w:rPr>
      </w:pPr>
      <w:r>
        <w:rPr>
          <w:rStyle w:val="Strong"/>
          <w:rFonts w:eastAsia="Times New Roman"/>
        </w:rPr>
        <w:t>Assistance with Data Subject Rights</w:t>
      </w:r>
      <w:r>
        <w:rPr>
          <w:rFonts w:eastAsia="Times New Roman"/>
        </w:rPr>
        <w:t>: The processor must have a technical API that allows you to trigger Erasure or Rectification commands that propagate to their systems instantly.</w:t>
      </w:r>
    </w:p>
    <w:p w14:paraId="6BBB1FDF" w14:textId="77777777" w:rsidR="00304367" w:rsidRDefault="00645B06">
      <w:pPr>
        <w:divId w:val="651907716"/>
        <w:rPr>
          <w:rFonts w:eastAsia="Times New Roman"/>
        </w:rPr>
      </w:pPr>
      <w:r>
        <w:rPr>
          <w:rStyle w:val="Strong"/>
          <w:rFonts w:eastAsia="Times New Roman"/>
        </w:rPr>
        <w:t>Documented Processing Instructions:</w:t>
      </w:r>
    </w:p>
    <w:p w14:paraId="04C298F0" w14:textId="77777777" w:rsidR="00304367" w:rsidRDefault="00645B06">
      <w:pPr>
        <w:spacing w:after="240"/>
        <w:divId w:val="1133525852"/>
        <w:rPr>
          <w:rFonts w:eastAsia="Times New Roman"/>
        </w:rPr>
      </w:pPr>
      <w:r>
        <w:rPr>
          <w:rFonts w:eastAsia="Times New Roman"/>
        </w:rPr>
        <w:t>All processing is governed by a Standard Data Processing Addendum (DPA).</w:t>
      </w:r>
    </w:p>
    <w:p w14:paraId="3871EA75" w14:textId="77777777" w:rsidR="00304367" w:rsidRDefault="00645B06">
      <w:pPr>
        <w:spacing w:after="240"/>
        <w:divId w:val="1146555409"/>
        <w:rPr>
          <w:rFonts w:eastAsia="Times New Roman"/>
        </w:rPr>
      </w:pPr>
      <w:r>
        <w:rPr>
          <w:rStyle w:val="Strong"/>
          <w:rFonts w:eastAsia="Times New Roman"/>
        </w:rPr>
        <w:t>The Mission:</w:t>
      </w:r>
      <w:r>
        <w:rPr>
          <w:rFonts w:eastAsia="Times New Roman"/>
        </w:rPr>
        <w:t xml:space="preserve"> "The Processor shall only process personal data on documented instructions from the Controller, including with regard to transfers of personal data to a third country."</w:t>
      </w:r>
    </w:p>
    <w:p w14:paraId="053C57FC" w14:textId="77777777" w:rsidR="00304367" w:rsidRDefault="00645B06">
      <w:pPr>
        <w:divId w:val="1915696079"/>
        <w:rPr>
          <w:rFonts w:eastAsia="Times New Roman"/>
        </w:rPr>
      </w:pPr>
      <w:r>
        <w:rPr>
          <w:rStyle w:val="Strong"/>
          <w:rFonts w:eastAsia="Times New Roman"/>
        </w:rPr>
        <w:t>Confidentiality</w:t>
      </w:r>
      <w:r>
        <w:rPr>
          <w:rFonts w:eastAsia="Times New Roman"/>
        </w:rPr>
        <w:t>: "The Processor ensures that persons authorized to process the personal data have committed themselves to confidentiality or are under an appropriate statutory obligation of confidentiality."</w:t>
      </w:r>
    </w:p>
    <w:p w14:paraId="77080AFA" w14:textId="77777777" w:rsidR="00304367" w:rsidRDefault="00645B06">
      <w:pPr>
        <w:divId w:val="674574397"/>
        <w:rPr>
          <w:rFonts w:eastAsia="Times New Roman"/>
        </w:rPr>
      </w:pPr>
      <w:r>
        <w:rPr>
          <w:rFonts w:eastAsia="Times New Roman"/>
        </w:rPr>
        <w:t> </w:t>
      </w:r>
    </w:p>
    <w:p w14:paraId="0A9A0E03" w14:textId="77777777" w:rsidR="00304367" w:rsidRDefault="00645B06">
      <w:pPr>
        <w:pStyle w:val="Heading3"/>
        <w:divId w:val="273100286"/>
        <w:rPr>
          <w:rFonts w:eastAsia="Times New Roman"/>
        </w:rPr>
      </w:pPr>
      <w:r>
        <w:rPr>
          <w:rFonts w:eastAsia="Times New Roman"/>
        </w:rPr>
        <w:t>In the case of data transfer outside the European Union, are the data adequately protected?</w:t>
      </w:r>
    </w:p>
    <w:p w14:paraId="53183FDD" w14:textId="77777777" w:rsidR="00304367" w:rsidRDefault="00645B06">
      <w:pPr>
        <w:spacing w:after="240"/>
        <w:divId w:val="1515920324"/>
        <w:rPr>
          <w:rFonts w:eastAsia="Times New Roman"/>
        </w:rPr>
      </w:pPr>
      <w:r>
        <w:rPr>
          <w:rFonts w:eastAsia="Times New Roman"/>
        </w:rPr>
        <w:t>The RecruitSmart architecture prioritizes Local Data Residency within the EEA. For necessary auxiliary services located in the U.S., we rely on the EU-U.S. Data Privacy Framework supplemented by the 2021 Standard Contractual Clauses. Furthermore, we have implemented 'Data Minimization at Edge,' ensuring that only non-sensitive identifiers are transferred, while the core AI-processed professional data remains on sovereign French infrastructure.</w:t>
      </w:r>
    </w:p>
    <w:tbl>
      <w:tblPr>
        <w:tblStyle w:val="PlainTable4"/>
        <w:tblW w:w="10210" w:type="dxa"/>
        <w:tblLook w:val="04A0" w:firstRow="1" w:lastRow="0" w:firstColumn="1" w:lastColumn="0" w:noHBand="0" w:noVBand="1"/>
      </w:tblPr>
      <w:tblGrid>
        <w:gridCol w:w="2250"/>
        <w:gridCol w:w="1860"/>
        <w:gridCol w:w="1980"/>
        <w:gridCol w:w="4120"/>
      </w:tblGrid>
      <w:tr w:rsidR="00304367" w14:paraId="2D987B5B" w14:textId="77777777" w:rsidTr="00304367">
        <w:trPr>
          <w:cnfStyle w:val="100000000000" w:firstRow="1" w:lastRow="0" w:firstColumn="0" w:lastColumn="0" w:oddVBand="0" w:evenVBand="0" w:oddHBand="0" w:evenHBand="0" w:firstRowFirstColumn="0" w:firstRowLastColumn="0" w:lastRowFirstColumn="0" w:lastRowLastColumn="0"/>
          <w:divId w:val="1515920324"/>
          <w:trHeight w:val="420"/>
        </w:trPr>
        <w:tc>
          <w:tcPr>
            <w:cnfStyle w:val="001000000000" w:firstRow="0" w:lastRow="0" w:firstColumn="1" w:lastColumn="0" w:oddVBand="0" w:evenVBand="0" w:oddHBand="0" w:evenHBand="0" w:firstRowFirstColumn="0" w:firstRowLastColumn="0" w:lastRowFirstColumn="0" w:lastRowLastColumn="0"/>
            <w:tcW w:w="6086" w:type="dxa"/>
            <w:gridSpan w:val="3"/>
            <w:hideMark/>
          </w:tcPr>
          <w:p w14:paraId="6456D2A8" w14:textId="77777777" w:rsidR="00304367" w:rsidRDefault="00645B06">
            <w:pPr>
              <w:rPr>
                <w:rFonts w:eastAsia="Times New Roman"/>
              </w:rPr>
            </w:pPr>
            <w:r>
              <w:rPr>
                <w:rFonts w:eastAsia="Times New Roman"/>
              </w:rPr>
              <w:t>Section 1.7: Data Transfers Outside the EU/EEA</w:t>
            </w:r>
          </w:p>
        </w:tc>
        <w:tc>
          <w:tcPr>
            <w:tcW w:w="4120" w:type="dxa"/>
            <w:hideMark/>
          </w:tcPr>
          <w:p w14:paraId="71DC5AE8" w14:textId="77777777" w:rsidR="00304367" w:rsidRDefault="00645B06">
            <w:pP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 </w:t>
            </w:r>
          </w:p>
        </w:tc>
      </w:tr>
      <w:tr w:rsidR="00304367" w14:paraId="70C3B2B8" w14:textId="77777777" w:rsidTr="00304367">
        <w:trPr>
          <w:cnfStyle w:val="000000100000" w:firstRow="0" w:lastRow="0" w:firstColumn="0" w:lastColumn="0" w:oddVBand="0" w:evenVBand="0" w:oddHBand="1" w:evenHBand="0" w:firstRowFirstColumn="0" w:firstRowLastColumn="0" w:lastRowFirstColumn="0" w:lastRowLastColumn="0"/>
          <w:divId w:val="1515920324"/>
          <w:trHeight w:val="288"/>
        </w:trPr>
        <w:tc>
          <w:tcPr>
            <w:cnfStyle w:val="001000000000" w:firstRow="0" w:lastRow="0" w:firstColumn="1" w:lastColumn="0" w:oddVBand="0" w:evenVBand="0" w:oddHBand="0" w:evenHBand="0" w:firstRowFirstColumn="0" w:firstRowLastColumn="0" w:lastRowFirstColumn="0" w:lastRowLastColumn="0"/>
            <w:tcW w:w="2250" w:type="dxa"/>
            <w:hideMark/>
          </w:tcPr>
          <w:p w14:paraId="4DC11C50" w14:textId="77777777" w:rsidR="00304367" w:rsidRDefault="00645B06">
            <w:pPr>
              <w:rPr>
                <w:rFonts w:eastAsia="Times New Roman"/>
              </w:rPr>
            </w:pPr>
            <w:r>
              <w:rPr>
                <w:rFonts w:eastAsia="Times New Roman"/>
              </w:rPr>
              <w:t> </w:t>
            </w:r>
          </w:p>
        </w:tc>
        <w:tc>
          <w:tcPr>
            <w:tcW w:w="0" w:type="auto"/>
            <w:hideMark/>
          </w:tcPr>
          <w:p w14:paraId="04680321"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254CC93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c>
          <w:tcPr>
            <w:tcW w:w="0" w:type="auto"/>
            <w:hideMark/>
          </w:tcPr>
          <w:p w14:paraId="0DCF9CEC"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 </w:t>
            </w:r>
          </w:p>
        </w:tc>
      </w:tr>
      <w:tr w:rsidR="00304367" w14:paraId="40E5D180" w14:textId="77777777" w:rsidTr="00304367">
        <w:trPr>
          <w:divId w:val="1515920324"/>
          <w:trHeight w:val="576"/>
        </w:trPr>
        <w:tc>
          <w:tcPr>
            <w:cnfStyle w:val="001000000000" w:firstRow="0" w:lastRow="0" w:firstColumn="1" w:lastColumn="0" w:oddVBand="0" w:evenVBand="0" w:oddHBand="0" w:evenHBand="0" w:firstRowFirstColumn="0" w:firstRowLastColumn="0" w:lastRowFirstColumn="0" w:lastRowLastColumn="0"/>
            <w:tcW w:w="2250" w:type="dxa"/>
            <w:hideMark/>
          </w:tcPr>
          <w:p w14:paraId="1EAC2466" w14:textId="77777777" w:rsidR="00304367" w:rsidRDefault="00645B06">
            <w:pPr>
              <w:rPr>
                <w:rFonts w:eastAsia="Times New Roman"/>
              </w:rPr>
            </w:pPr>
            <w:r>
              <w:rPr>
                <w:rFonts w:eastAsia="Times New Roman"/>
              </w:rPr>
              <w:t>Processor / Tool</w:t>
            </w:r>
          </w:p>
        </w:tc>
        <w:tc>
          <w:tcPr>
            <w:tcW w:w="1860" w:type="dxa"/>
            <w:hideMark/>
          </w:tcPr>
          <w:p w14:paraId="4CFD11BB"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Destination Country</w:t>
            </w:r>
          </w:p>
        </w:tc>
        <w:tc>
          <w:tcPr>
            <w:tcW w:w="1980" w:type="dxa"/>
            <w:hideMark/>
          </w:tcPr>
          <w:p w14:paraId="239E0103"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Adequacy Status</w:t>
            </w:r>
          </w:p>
        </w:tc>
        <w:tc>
          <w:tcPr>
            <w:tcW w:w="4120" w:type="dxa"/>
            <w:hideMark/>
          </w:tcPr>
          <w:p w14:paraId="7F998DE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Transfer Mechanism &amp; Safeguards</w:t>
            </w:r>
          </w:p>
        </w:tc>
      </w:tr>
      <w:tr w:rsidR="00304367" w14:paraId="1C3B46B9" w14:textId="77777777" w:rsidTr="00304367">
        <w:trPr>
          <w:cnfStyle w:val="000000100000" w:firstRow="0" w:lastRow="0" w:firstColumn="0" w:lastColumn="0" w:oddVBand="0" w:evenVBand="0" w:oddHBand="1" w:evenHBand="0" w:firstRowFirstColumn="0" w:firstRowLastColumn="0" w:lastRowFirstColumn="0" w:lastRowLastColumn="0"/>
          <w:divId w:val="1515920324"/>
          <w:trHeight w:val="864"/>
        </w:trPr>
        <w:tc>
          <w:tcPr>
            <w:cnfStyle w:val="001000000000" w:firstRow="0" w:lastRow="0" w:firstColumn="1" w:lastColumn="0" w:oddVBand="0" w:evenVBand="0" w:oddHBand="0" w:evenHBand="0" w:firstRowFirstColumn="0" w:firstRowLastColumn="0" w:lastRowFirstColumn="0" w:lastRowLastColumn="0"/>
            <w:tcW w:w="2250" w:type="dxa"/>
            <w:hideMark/>
          </w:tcPr>
          <w:p w14:paraId="4BA2FBA2" w14:textId="77777777" w:rsidR="00304367" w:rsidRDefault="00645B06">
            <w:pPr>
              <w:rPr>
                <w:rFonts w:eastAsia="Times New Roman"/>
              </w:rPr>
            </w:pPr>
            <w:r>
              <w:rPr>
                <w:rFonts w:eastAsia="Times New Roman"/>
              </w:rPr>
              <w:t>AWS France (Primary Cloud)</w:t>
            </w:r>
          </w:p>
        </w:tc>
        <w:tc>
          <w:tcPr>
            <w:tcW w:w="1860" w:type="dxa"/>
            <w:hideMark/>
          </w:tcPr>
          <w:p w14:paraId="469C516A"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France (EU)</w:t>
            </w:r>
          </w:p>
        </w:tc>
        <w:tc>
          <w:tcPr>
            <w:tcW w:w="1980" w:type="dxa"/>
            <w:hideMark/>
          </w:tcPr>
          <w:p w14:paraId="75EC27FF"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N/A</w:t>
            </w:r>
          </w:p>
        </w:tc>
        <w:tc>
          <w:tcPr>
            <w:tcW w:w="4120" w:type="dxa"/>
            <w:hideMark/>
          </w:tcPr>
          <w:p w14:paraId="7FC74F54"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Local Residency: All CV data and AI models are stored in the eu-west-3 region (Paris). No transfer occurs.</w:t>
            </w:r>
          </w:p>
        </w:tc>
      </w:tr>
      <w:tr w:rsidR="00304367" w14:paraId="1418B777" w14:textId="77777777" w:rsidTr="00304367">
        <w:trPr>
          <w:divId w:val="1515920324"/>
          <w:trHeight w:val="1152"/>
        </w:trPr>
        <w:tc>
          <w:tcPr>
            <w:cnfStyle w:val="001000000000" w:firstRow="0" w:lastRow="0" w:firstColumn="1" w:lastColumn="0" w:oddVBand="0" w:evenVBand="0" w:oddHBand="0" w:evenHBand="0" w:firstRowFirstColumn="0" w:firstRowLastColumn="0" w:lastRowFirstColumn="0" w:lastRowLastColumn="0"/>
            <w:tcW w:w="2250" w:type="dxa"/>
            <w:hideMark/>
          </w:tcPr>
          <w:p w14:paraId="2914EEC4" w14:textId="77777777" w:rsidR="00304367" w:rsidRDefault="00645B06">
            <w:pPr>
              <w:rPr>
                <w:rFonts w:eastAsia="Times New Roman"/>
              </w:rPr>
            </w:pPr>
            <w:r>
              <w:rPr>
                <w:rFonts w:eastAsia="Times New Roman"/>
              </w:rPr>
              <w:t>SendGrid (Email API)</w:t>
            </w:r>
          </w:p>
        </w:tc>
        <w:tc>
          <w:tcPr>
            <w:tcW w:w="1860" w:type="dxa"/>
            <w:hideMark/>
          </w:tcPr>
          <w:p w14:paraId="23189A97"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USA</w:t>
            </w:r>
          </w:p>
        </w:tc>
        <w:tc>
          <w:tcPr>
            <w:tcW w:w="1980" w:type="dxa"/>
            <w:hideMark/>
          </w:tcPr>
          <w:p w14:paraId="01EF4DFA"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Partial (DPF)</w:t>
            </w:r>
          </w:p>
        </w:tc>
        <w:tc>
          <w:tcPr>
            <w:tcW w:w="4120" w:type="dxa"/>
            <w:hideMark/>
          </w:tcPr>
          <w:p w14:paraId="548F2F5C" w14:textId="77777777" w:rsidR="00304367" w:rsidRDefault="00645B06">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EU-U.S. Data Privacy Framework: SendGrid is certified under the DPF. We also enforce Standard Contractual Clauses (SCCs) as a backup.</w:t>
            </w:r>
          </w:p>
        </w:tc>
      </w:tr>
      <w:tr w:rsidR="00304367" w14:paraId="7BE659D0" w14:textId="77777777" w:rsidTr="00304367">
        <w:trPr>
          <w:cnfStyle w:val="000000100000" w:firstRow="0" w:lastRow="0" w:firstColumn="0" w:lastColumn="0" w:oddVBand="0" w:evenVBand="0" w:oddHBand="1" w:evenHBand="0" w:firstRowFirstColumn="0" w:firstRowLastColumn="0" w:lastRowFirstColumn="0" w:lastRowLastColumn="0"/>
          <w:divId w:val="1515920324"/>
          <w:trHeight w:val="1152"/>
        </w:trPr>
        <w:tc>
          <w:tcPr>
            <w:cnfStyle w:val="001000000000" w:firstRow="0" w:lastRow="0" w:firstColumn="1" w:lastColumn="0" w:oddVBand="0" w:evenVBand="0" w:oddHBand="0" w:evenHBand="0" w:firstRowFirstColumn="0" w:firstRowLastColumn="0" w:lastRowFirstColumn="0" w:lastRowLastColumn="0"/>
            <w:tcW w:w="2250" w:type="dxa"/>
            <w:hideMark/>
          </w:tcPr>
          <w:p w14:paraId="13430EF3" w14:textId="77777777" w:rsidR="00304367" w:rsidRDefault="00645B06">
            <w:pPr>
              <w:rPr>
                <w:rFonts w:eastAsia="Times New Roman"/>
              </w:rPr>
            </w:pPr>
            <w:r>
              <w:rPr>
                <w:rFonts w:eastAsia="Times New Roman"/>
              </w:rPr>
              <w:t>NeuralHire Support (AI Logic)</w:t>
            </w:r>
          </w:p>
        </w:tc>
        <w:tc>
          <w:tcPr>
            <w:tcW w:w="1860" w:type="dxa"/>
            <w:hideMark/>
          </w:tcPr>
          <w:p w14:paraId="0EA13508"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USA / UK</w:t>
            </w:r>
          </w:p>
        </w:tc>
        <w:tc>
          <w:tcPr>
            <w:tcW w:w="1980" w:type="dxa"/>
            <w:hideMark/>
          </w:tcPr>
          <w:p w14:paraId="597C2296"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Adequate (UK)</w:t>
            </w:r>
          </w:p>
        </w:tc>
        <w:tc>
          <w:tcPr>
            <w:tcW w:w="4120" w:type="dxa"/>
            <w:hideMark/>
          </w:tcPr>
          <w:p w14:paraId="0A47B48E" w14:textId="77777777" w:rsidR="00304367" w:rsidRDefault="00645B06">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UK: Beneficiary of an adequacy decision. USA: Access is limited to "Technical Support" only via Virtual Desktop Infrastructure (VDI) where data never leaves the EU server.</w:t>
            </w:r>
          </w:p>
        </w:tc>
      </w:tr>
    </w:tbl>
    <w:p w14:paraId="4F108389" w14:textId="77777777" w:rsidR="00304367" w:rsidRDefault="00304367">
      <w:pPr>
        <w:spacing w:after="240"/>
        <w:divId w:val="1515920324"/>
        <w:rPr>
          <w:rFonts w:eastAsia="Times New Roman"/>
        </w:rPr>
      </w:pPr>
    </w:p>
    <w:p w14:paraId="47930C17" w14:textId="77777777" w:rsidR="00304367" w:rsidRDefault="00645B06">
      <w:pPr>
        <w:divId w:val="865215555"/>
        <w:rPr>
          <w:rFonts w:eastAsia="Times New Roman"/>
        </w:rPr>
      </w:pPr>
      <w:r>
        <w:rPr>
          <w:rFonts w:eastAsia="Times New Roman"/>
        </w:rPr>
        <w:lastRenderedPageBreak/>
        <w:t xml:space="preserve">1. </w:t>
      </w:r>
      <w:r>
        <w:rPr>
          <w:rStyle w:val="Strong"/>
          <w:rFonts w:eastAsia="Times New Roman"/>
        </w:rPr>
        <w:t>The "Sovereign Cloud" Principle</w:t>
      </w:r>
    </w:p>
    <w:p w14:paraId="6F43A8B7" w14:textId="77777777" w:rsidR="00304367" w:rsidRDefault="00645B06">
      <w:pPr>
        <w:divId w:val="799031580"/>
        <w:rPr>
          <w:rFonts w:eastAsia="Times New Roman"/>
        </w:rPr>
      </w:pPr>
      <w:r>
        <w:rPr>
          <w:rFonts w:eastAsia="Times New Roman"/>
        </w:rPr>
        <w:t>State that RecruitSmart follows a "Cloud-Centre" approach.</w:t>
      </w:r>
    </w:p>
    <w:p w14:paraId="11AC76EF" w14:textId="77777777" w:rsidR="00304367" w:rsidRDefault="00645B06">
      <w:pPr>
        <w:spacing w:after="240"/>
        <w:divId w:val="1688365352"/>
        <w:rPr>
          <w:rFonts w:eastAsia="Times New Roman"/>
        </w:rPr>
      </w:pPr>
      <w:r>
        <w:rPr>
          <w:rFonts w:eastAsia="Times New Roman"/>
        </w:rPr>
        <w:t>The Control: Technical configurations in Terraform (your Supporting Asset) prevent the creation of database instances outside of the European Economic Area (EEA).</w:t>
      </w:r>
    </w:p>
    <w:p w14:paraId="205B6B72" w14:textId="77777777" w:rsidR="00304367" w:rsidRDefault="00645B06">
      <w:pPr>
        <w:divId w:val="1263033858"/>
        <w:rPr>
          <w:rFonts w:eastAsia="Times New Roman"/>
        </w:rPr>
      </w:pPr>
      <w:r>
        <w:rPr>
          <w:rFonts w:eastAsia="Times New Roman"/>
        </w:rPr>
        <w:t xml:space="preserve">2. </w:t>
      </w:r>
      <w:r>
        <w:rPr>
          <w:rStyle w:val="Strong"/>
          <w:rFonts w:eastAsia="Times New Roman"/>
        </w:rPr>
        <w:t>Supplemental Measures (TIA - Transfer Impact Assessment)</w:t>
      </w:r>
    </w:p>
    <w:p w14:paraId="6E35A5DD" w14:textId="77777777" w:rsidR="00304367" w:rsidRDefault="00645B06">
      <w:pPr>
        <w:divId w:val="666519517"/>
        <w:rPr>
          <w:rFonts w:eastAsia="Times New Roman"/>
        </w:rPr>
      </w:pPr>
      <w:r>
        <w:rPr>
          <w:rFonts w:eastAsia="Times New Roman"/>
        </w:rPr>
        <w:t>For any U.S.-based tool (like SendGrid), the CNIL requires more than just a contract.</w:t>
      </w:r>
    </w:p>
    <w:p w14:paraId="1B290AFF" w14:textId="77777777" w:rsidR="00304367" w:rsidRDefault="00645B06">
      <w:pPr>
        <w:spacing w:after="240"/>
        <w:divId w:val="15082389"/>
        <w:rPr>
          <w:rFonts w:eastAsia="Times New Roman"/>
        </w:rPr>
      </w:pPr>
      <w:r>
        <w:rPr>
          <w:rFonts w:eastAsia="Times New Roman"/>
        </w:rPr>
        <w:t xml:space="preserve">Technical Measure: Pseudonymization at Source. Before an email is sent via a U.S. processor, the system only sends the </w:t>
      </w:r>
      <w:r>
        <w:rPr>
          <w:rStyle w:val="Emphasis"/>
          <w:rFonts w:eastAsia="Times New Roman"/>
        </w:rPr>
        <w:t>Email_Address</w:t>
      </w:r>
      <w:r>
        <w:rPr>
          <w:rFonts w:eastAsia="Times New Roman"/>
        </w:rPr>
        <w:t xml:space="preserve"> and a </w:t>
      </w:r>
      <w:r>
        <w:rPr>
          <w:rStyle w:val="Emphasis"/>
          <w:rFonts w:eastAsia="Times New Roman"/>
        </w:rPr>
        <w:t>Template_ID</w:t>
      </w:r>
      <w:r>
        <w:rPr>
          <w:rFonts w:eastAsia="Times New Roman"/>
        </w:rPr>
        <w:t>. The candidate's CV, match-score, and professional history remain strictly in France.</w:t>
      </w:r>
    </w:p>
    <w:p w14:paraId="109787EB" w14:textId="77777777" w:rsidR="00304367" w:rsidRDefault="00645B06">
      <w:pPr>
        <w:spacing w:after="240"/>
        <w:divId w:val="704867706"/>
        <w:rPr>
          <w:rFonts w:eastAsia="Times New Roman"/>
        </w:rPr>
      </w:pPr>
      <w:r>
        <w:rPr>
          <w:rStyle w:val="Strong"/>
          <w:rFonts w:eastAsia="Times New Roman"/>
        </w:rPr>
        <w:t>Encryption</w:t>
      </w:r>
      <w:r>
        <w:rPr>
          <w:rFonts w:eastAsia="Times New Roman"/>
        </w:rPr>
        <w:t>: All data in transit to the U.S. is encrypted using TLS 1.3 with keys managed exclusively by the Data Controller in the EU (BYOK - Bring Your Own Key).</w:t>
      </w:r>
    </w:p>
    <w:p w14:paraId="20460D74" w14:textId="77777777" w:rsidR="00304367" w:rsidRDefault="00645B06">
      <w:pPr>
        <w:divId w:val="107432862"/>
        <w:rPr>
          <w:rFonts w:eastAsia="Times New Roman"/>
        </w:rPr>
      </w:pPr>
      <w:r>
        <w:rPr>
          <w:rFonts w:eastAsia="Times New Roman"/>
        </w:rPr>
        <w:t xml:space="preserve">3. </w:t>
      </w:r>
      <w:r>
        <w:rPr>
          <w:rStyle w:val="Strong"/>
          <w:rFonts w:eastAsia="Times New Roman"/>
        </w:rPr>
        <w:t>The "No-Access" Support Policy</w:t>
      </w:r>
    </w:p>
    <w:p w14:paraId="3A7ECEC4" w14:textId="77777777" w:rsidR="00304367" w:rsidRDefault="00645B06">
      <w:pPr>
        <w:divId w:val="339311454"/>
        <w:rPr>
          <w:rFonts w:eastAsia="Times New Roman"/>
        </w:rPr>
      </w:pPr>
      <w:r>
        <w:rPr>
          <w:rFonts w:eastAsia="Times New Roman"/>
        </w:rPr>
        <w:t>The Control: If a U.S. engineer needs to fix a bug in the AI scoring model, they are granted "Zero-Trust" remote access. They can see the code, but they cannot download or export the candidate database.</w:t>
      </w:r>
    </w:p>
    <w:p w14:paraId="2DCF14D0" w14:textId="77777777" w:rsidR="00304367" w:rsidRDefault="00645B06">
      <w:pPr>
        <w:pStyle w:val="Heading1"/>
        <w:divId w:val="572201662"/>
        <w:rPr>
          <w:rFonts w:eastAsia="Times New Roman"/>
        </w:rPr>
      </w:pPr>
      <w:r>
        <w:rPr>
          <w:rFonts w:eastAsia="Times New Roman"/>
        </w:rPr>
        <w:t>Risks</w:t>
      </w:r>
    </w:p>
    <w:p w14:paraId="7C5E40B5" w14:textId="77777777" w:rsidR="00304367" w:rsidRDefault="00645B06">
      <w:pPr>
        <w:pStyle w:val="Heading2"/>
        <w:divId w:val="572201662"/>
        <w:rPr>
          <w:rFonts w:eastAsia="Times New Roman"/>
        </w:rPr>
      </w:pPr>
      <w:r>
        <w:rPr>
          <w:rFonts w:eastAsia="Times New Roman"/>
        </w:rPr>
        <w:t>Planned or existing measures</w:t>
      </w:r>
    </w:p>
    <w:p w14:paraId="46E55517" w14:textId="77777777" w:rsidR="00304367" w:rsidRDefault="00304367">
      <w:pPr>
        <w:divId w:val="1779178219"/>
        <w:rPr>
          <w:rFonts w:eastAsia="Times New Roman"/>
        </w:rPr>
      </w:pPr>
    </w:p>
    <w:p w14:paraId="66FE3E93" w14:textId="77777777" w:rsidR="00304367" w:rsidRDefault="00645B06">
      <w:pPr>
        <w:pStyle w:val="Heading3"/>
        <w:divId w:val="1657882345"/>
        <w:rPr>
          <w:rFonts w:eastAsia="Times New Roman"/>
        </w:rPr>
      </w:pPr>
      <w:r>
        <w:rPr>
          <w:rFonts w:eastAsia="Times New Roman"/>
        </w:rPr>
        <w:t>Traceability &amp; Robustness</w:t>
      </w:r>
    </w:p>
    <w:p w14:paraId="42B38AD5" w14:textId="77777777" w:rsidR="00304367" w:rsidRDefault="00645B06">
      <w:pPr>
        <w:spacing w:after="240"/>
        <w:divId w:val="775953388"/>
        <w:rPr>
          <w:rFonts w:eastAsia="Times New Roman"/>
        </w:rPr>
      </w:pPr>
      <w:r>
        <w:rPr>
          <w:rFonts w:eastAsia="Times New Roman"/>
        </w:rPr>
        <w:t xml:space="preserve">3.3: </w:t>
      </w:r>
      <w:r>
        <w:rPr>
          <w:rStyle w:val="Strong"/>
          <w:rFonts w:eastAsia="Times New Roman"/>
        </w:rPr>
        <w:t>AI-Specific Controls </w:t>
      </w:r>
    </w:p>
    <w:p w14:paraId="7CE1E9C3" w14:textId="77777777" w:rsidR="00304367" w:rsidRDefault="00645B06">
      <w:pPr>
        <w:numPr>
          <w:ilvl w:val="0"/>
          <w:numId w:val="7"/>
        </w:numPr>
        <w:spacing w:before="100" w:beforeAutospacing="1" w:after="100" w:afterAutospacing="1"/>
        <w:divId w:val="771171840"/>
        <w:rPr>
          <w:rFonts w:eastAsia="Times New Roman"/>
        </w:rPr>
      </w:pPr>
      <w:r>
        <w:rPr>
          <w:rFonts w:eastAsia="Times New Roman"/>
        </w:rPr>
        <w:t>The "Explainability" Log: For every score generated, the system saves a "Feature Importance" report (e.g., "Score 80% due to: [Python: High], [Tenure: Med]"). This allows the DPO to audit the logic of any specific decision.</w:t>
      </w:r>
    </w:p>
    <w:p w14:paraId="01D1DC9F" w14:textId="77777777" w:rsidR="00304367" w:rsidRDefault="00304367">
      <w:pPr>
        <w:divId w:val="771171840"/>
        <w:rPr>
          <w:rFonts w:eastAsia="Times New Roman"/>
        </w:rPr>
      </w:pPr>
    </w:p>
    <w:p w14:paraId="6B09801F" w14:textId="77777777" w:rsidR="00304367" w:rsidRDefault="00645B06">
      <w:pPr>
        <w:numPr>
          <w:ilvl w:val="0"/>
          <w:numId w:val="8"/>
        </w:numPr>
        <w:spacing w:before="100" w:beforeAutospacing="1" w:after="100" w:afterAutospacing="1"/>
        <w:divId w:val="771171840"/>
        <w:rPr>
          <w:rFonts w:eastAsia="Times New Roman"/>
        </w:rPr>
      </w:pPr>
      <w:r>
        <w:rPr>
          <w:rFonts w:eastAsia="Times New Roman"/>
        </w:rPr>
        <w:t>Adversarial Testing: We perform "Penetration Testing" specifically for AI—attempting to "trick" the model into revealing private training data through Model Inversion attacks.</w:t>
      </w:r>
    </w:p>
    <w:p w14:paraId="66852697" w14:textId="77777777" w:rsidR="00304367" w:rsidRDefault="00304367">
      <w:pPr>
        <w:divId w:val="771171840"/>
        <w:rPr>
          <w:rFonts w:eastAsia="Times New Roman"/>
        </w:rPr>
      </w:pPr>
    </w:p>
    <w:p w14:paraId="1D264D0B" w14:textId="77777777" w:rsidR="00304367" w:rsidRDefault="00645B06">
      <w:pPr>
        <w:numPr>
          <w:ilvl w:val="0"/>
          <w:numId w:val="9"/>
        </w:numPr>
        <w:spacing w:before="100" w:beforeAutospacing="1" w:after="100" w:afterAutospacing="1"/>
        <w:divId w:val="771171840"/>
        <w:rPr>
          <w:rFonts w:eastAsia="Times New Roman"/>
        </w:rPr>
      </w:pPr>
      <w:r>
        <w:rPr>
          <w:rFonts w:eastAsia="Times New Roman"/>
        </w:rPr>
        <w:t>Automated Deletion Triggers: As shown in your diagram, the "Purge Trigger" is a hard-coded script that cannot be manually overridden, ensuring the 2-year retention limit is absolute.</w:t>
      </w:r>
    </w:p>
    <w:p w14:paraId="61665ED5" w14:textId="77777777" w:rsidR="00304367" w:rsidRDefault="00304367">
      <w:pPr>
        <w:divId w:val="1657882345"/>
        <w:rPr>
          <w:rFonts w:eastAsia="Times New Roman"/>
        </w:rPr>
      </w:pPr>
    </w:p>
    <w:p w14:paraId="2F51084B" w14:textId="77777777" w:rsidR="00304367" w:rsidRDefault="00645B06">
      <w:pPr>
        <w:pStyle w:val="Heading3"/>
        <w:divId w:val="1575627671"/>
        <w:rPr>
          <w:rFonts w:eastAsia="Times New Roman"/>
        </w:rPr>
      </w:pPr>
      <w:r>
        <w:rPr>
          <w:rFonts w:eastAsia="Times New Roman"/>
        </w:rPr>
        <w:lastRenderedPageBreak/>
        <w:t>Governance And Technical Control</w:t>
      </w:r>
    </w:p>
    <w:p w14:paraId="52B7E2D6" w14:textId="77777777" w:rsidR="00304367" w:rsidRDefault="00645B06">
      <w:pPr>
        <w:divId w:val="1812283593"/>
        <w:rPr>
          <w:rFonts w:eastAsia="Times New Roman"/>
        </w:rPr>
      </w:pPr>
      <w:r>
        <w:rPr>
          <w:rFonts w:eastAsia="Times New Roman"/>
        </w:rPr>
        <w:t xml:space="preserve">3.1: </w:t>
      </w:r>
      <w:r>
        <w:rPr>
          <w:rStyle w:val="Strong"/>
          <w:rFonts w:eastAsia="Times New Roman"/>
        </w:rPr>
        <w:t>Organizational Measures (Governance)</w:t>
      </w:r>
    </w:p>
    <w:p w14:paraId="7386116B" w14:textId="77777777" w:rsidR="00304367" w:rsidRDefault="00645B06">
      <w:pPr>
        <w:numPr>
          <w:ilvl w:val="0"/>
          <w:numId w:val="10"/>
        </w:numPr>
        <w:spacing w:before="100" w:beforeAutospacing="1" w:after="100" w:afterAutospacing="1"/>
        <w:divId w:val="412319005"/>
        <w:rPr>
          <w:rFonts w:eastAsia="Times New Roman"/>
        </w:rPr>
      </w:pPr>
      <w:r>
        <w:rPr>
          <w:rFonts w:eastAsia="Times New Roman"/>
        </w:rPr>
        <w:t>AI Ethics Committee: A cross-functional group (HR, Legal, DPO, Data Science) that meets quarterly to review the AI’s "Match-Score" distribution and check for unintended bias.</w:t>
      </w:r>
    </w:p>
    <w:p w14:paraId="7957225D" w14:textId="77777777" w:rsidR="00304367" w:rsidRDefault="00304367">
      <w:pPr>
        <w:divId w:val="412319005"/>
        <w:rPr>
          <w:rFonts w:eastAsia="Times New Roman"/>
        </w:rPr>
      </w:pPr>
    </w:p>
    <w:p w14:paraId="1ECE4A97" w14:textId="77777777" w:rsidR="00304367" w:rsidRDefault="00645B06">
      <w:pPr>
        <w:numPr>
          <w:ilvl w:val="0"/>
          <w:numId w:val="11"/>
        </w:numPr>
        <w:spacing w:before="100" w:beforeAutospacing="1" w:after="100" w:afterAutospacing="1"/>
        <w:divId w:val="412319005"/>
        <w:rPr>
          <w:rFonts w:eastAsia="Times New Roman"/>
        </w:rPr>
      </w:pPr>
      <w:r>
        <w:rPr>
          <w:rFonts w:eastAsia="Times New Roman"/>
        </w:rPr>
        <w:t>Staff Training: Mandatory training for all recruiters on "Algorithmic Literacy"—ensuring they understand that the AI is a recommendation tool, not a final decision-maker.</w:t>
      </w:r>
    </w:p>
    <w:p w14:paraId="6B103F9F" w14:textId="77777777" w:rsidR="00304367" w:rsidRDefault="00304367">
      <w:pPr>
        <w:divId w:val="412319005"/>
        <w:rPr>
          <w:rFonts w:eastAsia="Times New Roman"/>
        </w:rPr>
      </w:pPr>
    </w:p>
    <w:p w14:paraId="69659C83" w14:textId="77777777" w:rsidR="00304367" w:rsidRDefault="00645B06">
      <w:pPr>
        <w:numPr>
          <w:ilvl w:val="0"/>
          <w:numId w:val="12"/>
        </w:numPr>
        <w:spacing w:before="100" w:beforeAutospacing="1" w:after="100" w:afterAutospacing="1"/>
        <w:divId w:val="412319005"/>
        <w:rPr>
          <w:rFonts w:eastAsia="Times New Roman"/>
        </w:rPr>
      </w:pPr>
      <w:r>
        <w:rPr>
          <w:rFonts w:eastAsia="Times New Roman"/>
        </w:rPr>
        <w:t>Incident Response Plan: A specific protocol for "Model Anomalies" (e.g., if the AI suddenly gives everyone a 0 score), which includes immediate processing suspension.</w:t>
      </w:r>
    </w:p>
    <w:p w14:paraId="7A324133" w14:textId="77777777" w:rsidR="00304367" w:rsidRDefault="00645B06">
      <w:pPr>
        <w:divId w:val="373314921"/>
        <w:rPr>
          <w:rFonts w:eastAsia="Times New Roman"/>
        </w:rPr>
      </w:pPr>
      <w:r>
        <w:rPr>
          <w:rFonts w:eastAsia="Times New Roman"/>
        </w:rPr>
        <w:t xml:space="preserve">3.2: </w:t>
      </w:r>
      <w:r>
        <w:rPr>
          <w:rStyle w:val="Strong"/>
          <w:rFonts w:eastAsia="Times New Roman"/>
        </w:rPr>
        <w:t>Logical Security (Technical Controls)</w:t>
      </w:r>
    </w:p>
    <w:p w14:paraId="74FC4C24" w14:textId="77777777" w:rsidR="00304367" w:rsidRDefault="00645B06">
      <w:pPr>
        <w:numPr>
          <w:ilvl w:val="0"/>
          <w:numId w:val="13"/>
        </w:numPr>
        <w:spacing w:before="100" w:beforeAutospacing="1" w:after="100" w:afterAutospacing="1"/>
        <w:divId w:val="412319005"/>
        <w:rPr>
          <w:rFonts w:eastAsia="Times New Roman"/>
        </w:rPr>
      </w:pPr>
      <w:r>
        <w:rPr>
          <w:rFonts w:eastAsia="Times New Roman"/>
        </w:rPr>
        <w:t>Identity &amp; Access Management (IAM):</w:t>
      </w:r>
    </w:p>
    <w:p w14:paraId="0E0202C8" w14:textId="77777777" w:rsidR="00304367" w:rsidRDefault="00645B06">
      <w:pPr>
        <w:numPr>
          <w:ilvl w:val="0"/>
          <w:numId w:val="13"/>
        </w:numPr>
        <w:spacing w:before="100" w:beforeAutospacing="1" w:after="100" w:afterAutospacing="1"/>
        <w:divId w:val="412319005"/>
        <w:rPr>
          <w:rFonts w:eastAsia="Times New Roman"/>
        </w:rPr>
      </w:pPr>
      <w:r>
        <w:rPr>
          <w:rFonts w:eastAsia="Times New Roman"/>
        </w:rPr>
        <w:t>Role-Based Access (RBAC): Recruiters see scores; only the Data Science lead can access the "Scoring Model" logic; only the DPO can access the "Secure Archive" logs.</w:t>
      </w:r>
    </w:p>
    <w:p w14:paraId="7E317650" w14:textId="77777777" w:rsidR="00304367" w:rsidRDefault="00645B06">
      <w:pPr>
        <w:numPr>
          <w:ilvl w:val="0"/>
          <w:numId w:val="13"/>
        </w:numPr>
        <w:spacing w:before="100" w:beforeAutospacing="1" w:after="100" w:afterAutospacing="1"/>
        <w:divId w:val="412319005"/>
        <w:rPr>
          <w:rFonts w:eastAsia="Times New Roman"/>
        </w:rPr>
      </w:pPr>
      <w:r>
        <w:rPr>
          <w:rFonts w:eastAsia="Times New Roman"/>
        </w:rPr>
        <w:t>Multi-Factor Authentication (MFA): Mandatory for all access to the Supporting Assets (AWS/PostgreSQL).</w:t>
      </w:r>
    </w:p>
    <w:p w14:paraId="4A94DC17" w14:textId="77777777" w:rsidR="00304367" w:rsidRDefault="00645B06">
      <w:pPr>
        <w:numPr>
          <w:ilvl w:val="0"/>
          <w:numId w:val="13"/>
        </w:numPr>
        <w:spacing w:before="100" w:beforeAutospacing="1" w:after="100" w:afterAutospacing="1"/>
        <w:divId w:val="412319005"/>
        <w:rPr>
          <w:rFonts w:eastAsia="Times New Roman"/>
        </w:rPr>
      </w:pPr>
      <w:r>
        <w:rPr>
          <w:rFonts w:eastAsia="Times New Roman"/>
        </w:rPr>
        <w:t>Data Minimization at the Edge: The Redaction Engine (as seen in your diagram) automatically strips sensitive attributes before the AI processes the file, preventing the model from ever "knowing" the candidate's gender or age.</w:t>
      </w:r>
    </w:p>
    <w:p w14:paraId="4BCC301A" w14:textId="77777777" w:rsidR="00304367" w:rsidRDefault="00645B06">
      <w:pPr>
        <w:numPr>
          <w:ilvl w:val="0"/>
          <w:numId w:val="13"/>
        </w:numPr>
        <w:spacing w:before="100" w:beforeAutospacing="1" w:after="100" w:afterAutospacing="1"/>
        <w:divId w:val="412319005"/>
        <w:rPr>
          <w:rFonts w:eastAsia="Times New Roman"/>
        </w:rPr>
      </w:pPr>
      <w:r>
        <w:rPr>
          <w:rFonts w:eastAsia="Times New Roman"/>
        </w:rPr>
        <w:t>Encryption Strategy: At Rest: All CVs in the Secure Archive are encrypted using AES-256. In Transit: All data flows move via TLS 1.3.</w:t>
      </w:r>
    </w:p>
    <w:p w14:paraId="735E35CD" w14:textId="77777777" w:rsidR="00304367" w:rsidRDefault="00645B06">
      <w:pPr>
        <w:divId w:val="65735003"/>
        <w:rPr>
          <w:rFonts w:eastAsia="Times New Roman"/>
        </w:rPr>
      </w:pPr>
      <w:r>
        <w:rPr>
          <w:rFonts w:eastAsia="Times New Roman"/>
        </w:rPr>
        <w:t> </w:t>
      </w:r>
    </w:p>
    <w:p w14:paraId="0042E9F2" w14:textId="77777777" w:rsidR="00304367" w:rsidRDefault="00645B06">
      <w:pPr>
        <w:divId w:val="2029985941"/>
        <w:rPr>
          <w:rFonts w:eastAsia="Times New Roman"/>
        </w:rPr>
      </w:pPr>
      <w:r>
        <w:rPr>
          <w:rFonts w:eastAsia="Times New Roman"/>
        </w:rPr>
        <w:t> </w:t>
      </w:r>
    </w:p>
    <w:p w14:paraId="22158EC1" w14:textId="77777777" w:rsidR="00304367" w:rsidRDefault="00304367">
      <w:pPr>
        <w:divId w:val="1575627671"/>
        <w:rPr>
          <w:rFonts w:eastAsia="Times New Roman"/>
        </w:rPr>
      </w:pPr>
    </w:p>
    <w:p w14:paraId="3012518A" w14:textId="77777777" w:rsidR="00304367" w:rsidRDefault="00645B06">
      <w:pPr>
        <w:pStyle w:val="Heading1"/>
        <w:divId w:val="1234968812"/>
        <w:rPr>
          <w:rFonts w:eastAsia="Times New Roman"/>
        </w:rPr>
      </w:pPr>
      <w:r>
        <w:rPr>
          <w:rFonts w:eastAsia="Times New Roman"/>
        </w:rPr>
        <w:t>Risks</w:t>
      </w:r>
    </w:p>
    <w:p w14:paraId="49CEF1AD" w14:textId="77777777" w:rsidR="00304367" w:rsidRDefault="00645B06">
      <w:pPr>
        <w:pStyle w:val="Heading2"/>
        <w:divId w:val="1234968812"/>
        <w:rPr>
          <w:rFonts w:eastAsia="Times New Roman"/>
        </w:rPr>
      </w:pPr>
      <w:r>
        <w:rPr>
          <w:rFonts w:eastAsia="Times New Roman"/>
        </w:rPr>
        <w:t>Illegitimate access to data</w:t>
      </w:r>
    </w:p>
    <w:p w14:paraId="231A4BD2" w14:textId="77777777" w:rsidR="00304367" w:rsidRDefault="00645B06">
      <w:pPr>
        <w:pStyle w:val="Heading3"/>
        <w:divId w:val="867137866"/>
        <w:rPr>
          <w:rFonts w:eastAsia="Times New Roman"/>
        </w:rPr>
      </w:pPr>
      <w:r>
        <w:rPr>
          <w:rFonts w:eastAsia="Times New Roman"/>
        </w:rPr>
        <w:t xml:space="preserve">What could be the main </w:t>
      </w:r>
      <w:r>
        <w:rPr>
          <w:rStyle w:val="green-highlight"/>
          <w:rFonts w:eastAsia="Times New Roman"/>
        </w:rPr>
        <w:t>impacts on the data subjects</w:t>
      </w:r>
      <w:r>
        <w:rPr>
          <w:rFonts w:eastAsia="Times New Roman"/>
        </w:rPr>
        <w:t xml:space="preserve"> if the risk were to occur?</w:t>
      </w:r>
    </w:p>
    <w:p w14:paraId="42DB8630" w14:textId="77777777" w:rsidR="00304367" w:rsidRDefault="00645B06">
      <w:pPr>
        <w:divId w:val="1026254089"/>
        <w:rPr>
          <w:rFonts w:eastAsia="Times New Roman"/>
        </w:rPr>
      </w:pPr>
      <w:r>
        <w:rPr>
          <w:rFonts w:eastAsia="Times New Roman"/>
        </w:rPr>
        <w:t>Identity Theft &amp; Phishing, Professional &amp; Reputational Damage, Loss of Privacy &amp; Stalking, Discrimination Risk</w:t>
      </w:r>
    </w:p>
    <w:p w14:paraId="7AB7C38A" w14:textId="77777777" w:rsidR="00304367" w:rsidRDefault="00645B06">
      <w:pPr>
        <w:pStyle w:val="Heading3"/>
        <w:divId w:val="1053387787"/>
        <w:rPr>
          <w:rFonts w:eastAsia="Times New Roman"/>
        </w:rPr>
      </w:pPr>
      <w:r>
        <w:rPr>
          <w:rFonts w:eastAsia="Times New Roman"/>
        </w:rPr>
        <w:lastRenderedPageBreak/>
        <w:t xml:space="preserve">What are the main </w:t>
      </w:r>
      <w:r>
        <w:rPr>
          <w:rStyle w:val="green-highlight"/>
          <w:rFonts w:eastAsia="Times New Roman"/>
        </w:rPr>
        <w:t>threats</w:t>
      </w:r>
      <w:r>
        <w:rPr>
          <w:rFonts w:eastAsia="Times New Roman"/>
        </w:rPr>
        <w:t xml:space="preserve"> that could lead to the risk?</w:t>
      </w:r>
    </w:p>
    <w:p w14:paraId="76D578BF" w14:textId="77777777" w:rsidR="00304367" w:rsidRDefault="00645B06">
      <w:pPr>
        <w:divId w:val="1244220153"/>
        <w:rPr>
          <w:rFonts w:eastAsia="Times New Roman"/>
        </w:rPr>
      </w:pPr>
      <w:r>
        <w:rPr>
          <w:rFonts w:eastAsia="Times New Roman"/>
        </w:rPr>
        <w:t>Injection Attacks, Credential Harvesting, Exploiting flaws in the RBAC, Privilege Escalation, Inversion / Inference Attack, Repeatedly querying the AI API, Data Exfiltration</w:t>
      </w:r>
    </w:p>
    <w:p w14:paraId="76861BB6" w14:textId="77777777" w:rsidR="00304367" w:rsidRDefault="00645B06">
      <w:pPr>
        <w:pStyle w:val="Heading3"/>
        <w:divId w:val="1072581891"/>
        <w:rPr>
          <w:rFonts w:eastAsia="Times New Roman"/>
        </w:rPr>
      </w:pPr>
      <w:r>
        <w:rPr>
          <w:rFonts w:eastAsia="Times New Roman"/>
        </w:rPr>
        <w:t xml:space="preserve">What are the risk </w:t>
      </w:r>
      <w:r>
        <w:rPr>
          <w:rStyle w:val="green-highlight"/>
          <w:rFonts w:eastAsia="Times New Roman"/>
        </w:rPr>
        <w:t>sources</w:t>
      </w:r>
      <w:r>
        <w:rPr>
          <w:rFonts w:eastAsia="Times New Roman"/>
        </w:rPr>
        <w:t>?</w:t>
      </w:r>
    </w:p>
    <w:p w14:paraId="11E21DB7" w14:textId="77777777" w:rsidR="00304367" w:rsidRDefault="00645B06">
      <w:pPr>
        <w:divId w:val="295262336"/>
        <w:rPr>
          <w:rFonts w:eastAsia="Times New Roman"/>
        </w:rPr>
      </w:pPr>
      <w:r>
        <w:rPr>
          <w:rFonts w:eastAsia="Times New Roman"/>
        </w:rPr>
        <w:t>Malicious External Actor (Hacker), Professional cybercriminals, Negligent Internal Staff, Malicious Insider: A disgruntled employee, Bribed recruiter, Competitor / Corporate Spy</w:t>
      </w:r>
    </w:p>
    <w:p w14:paraId="2A9AAE0E" w14:textId="77777777" w:rsidR="00304367" w:rsidRDefault="00645B06">
      <w:pPr>
        <w:pStyle w:val="Heading3"/>
        <w:divId w:val="1518421540"/>
        <w:rPr>
          <w:rFonts w:eastAsia="Times New Roman"/>
        </w:rPr>
      </w:pPr>
      <w:r>
        <w:rPr>
          <w:rFonts w:eastAsia="Times New Roman"/>
        </w:rPr>
        <w:t xml:space="preserve">Which of the identified </w:t>
      </w:r>
      <w:r>
        <w:rPr>
          <w:rStyle w:val="green-highlight"/>
          <w:rFonts w:eastAsia="Times New Roman"/>
        </w:rPr>
        <w:t>planned controls</w:t>
      </w:r>
      <w:r>
        <w:rPr>
          <w:rFonts w:eastAsia="Times New Roman"/>
        </w:rPr>
        <w:t xml:space="preserve"> contribute to addressing the risk?</w:t>
      </w:r>
    </w:p>
    <w:p w14:paraId="0B1407E3" w14:textId="77777777" w:rsidR="00304367" w:rsidRDefault="00645B06">
      <w:pPr>
        <w:divId w:val="366757675"/>
        <w:rPr>
          <w:rFonts w:eastAsia="Times New Roman"/>
        </w:rPr>
      </w:pPr>
      <w:r>
        <w:rPr>
          <w:rFonts w:eastAsia="Times New Roman"/>
        </w:rPr>
        <w:t>Traceability &amp; Robustness, Governance And Technical Control</w:t>
      </w:r>
    </w:p>
    <w:p w14:paraId="1A7F36CE" w14:textId="77777777" w:rsidR="00304367" w:rsidRDefault="00645B06">
      <w:pPr>
        <w:pStyle w:val="Heading3"/>
        <w:divId w:val="587345771"/>
        <w:rPr>
          <w:rFonts w:eastAsia="Times New Roman"/>
        </w:rPr>
      </w:pPr>
      <w:r>
        <w:rPr>
          <w:rFonts w:eastAsia="Times New Roman"/>
        </w:rPr>
        <w:t xml:space="preserve">How do you estimate the </w:t>
      </w:r>
      <w:r>
        <w:rPr>
          <w:rStyle w:val="green-highlight"/>
          <w:rFonts w:eastAsia="Times New Roman"/>
        </w:rPr>
        <w:t>risk severity</w:t>
      </w:r>
      <w:r>
        <w:rPr>
          <w:rFonts w:eastAsia="Times New Roman"/>
        </w:rPr>
        <w:t>, especially according to potential impacts and planned controls?</w:t>
      </w:r>
    </w:p>
    <w:p w14:paraId="1D663E2D" w14:textId="77777777" w:rsidR="00304367" w:rsidRDefault="00645B06">
      <w:pPr>
        <w:divId w:val="2015834823"/>
        <w:rPr>
          <w:rFonts w:eastAsia="Times New Roman"/>
        </w:rPr>
      </w:pPr>
      <w:r>
        <w:rPr>
          <w:rFonts w:eastAsia="Times New Roman"/>
        </w:rPr>
        <w:t>Important, The Severity is estimated as High (3) because the processing involves extensive professional and contact data of thousands of individuals. While our Redaction Engine and Pseudonymization measures mitigate the risk of mass discrimination during a breach, the potential for identity theft and professional reputational damage remains significant for the data subjects if their contact information and match-scores are compromised.</w:t>
      </w:r>
    </w:p>
    <w:p w14:paraId="766C06CE" w14:textId="77777777" w:rsidR="00304367" w:rsidRDefault="00645B06">
      <w:pPr>
        <w:pStyle w:val="Heading3"/>
        <w:divId w:val="638221938"/>
        <w:rPr>
          <w:rFonts w:eastAsia="Times New Roman"/>
        </w:rPr>
      </w:pPr>
      <w:r>
        <w:rPr>
          <w:rFonts w:eastAsia="Times New Roman"/>
        </w:rPr>
        <w:t xml:space="preserve">How do you estimate the </w:t>
      </w:r>
      <w:r>
        <w:rPr>
          <w:rStyle w:val="green-highlight"/>
          <w:rFonts w:eastAsia="Times New Roman"/>
        </w:rPr>
        <w:t>likelihood of the risk</w:t>
      </w:r>
      <w:r>
        <w:rPr>
          <w:rFonts w:eastAsia="Times New Roman"/>
        </w:rPr>
        <w:t>, especially in respect of threats, sources of risk and planned controls?</w:t>
      </w:r>
    </w:p>
    <w:p w14:paraId="294E1176" w14:textId="77777777" w:rsidR="00304367" w:rsidRDefault="00645B06">
      <w:pPr>
        <w:divId w:val="948515197"/>
        <w:rPr>
          <w:rFonts w:eastAsia="Times New Roman"/>
        </w:rPr>
      </w:pPr>
      <w:r>
        <w:rPr>
          <w:rFonts w:eastAsia="Times New Roman"/>
        </w:rPr>
        <w:t>Limited, The likelihood of illegitimate access is estimated as Limited because, although the risk sources (hackers) have the capability to launch automated attacks, our existing and planned controls create a high barrier to entry. Specifically, the use of Multi-Factor Authentication (MFA) and IP Whitelisting makes credential harvesting and external database access 'difficult' for unauthorized sources. Furthermore, the Redaction Engine reduces the value of any potentially accessed data, lowering the incentive for targeted attacks.</w:t>
      </w:r>
    </w:p>
    <w:p w14:paraId="3300A2D3" w14:textId="77777777" w:rsidR="00304367" w:rsidRDefault="00645B06">
      <w:pPr>
        <w:pStyle w:val="Heading1"/>
        <w:divId w:val="857933660"/>
        <w:rPr>
          <w:rFonts w:eastAsia="Times New Roman"/>
        </w:rPr>
      </w:pPr>
      <w:r>
        <w:rPr>
          <w:rFonts w:eastAsia="Times New Roman"/>
        </w:rPr>
        <w:t>Risks</w:t>
      </w:r>
    </w:p>
    <w:p w14:paraId="3A735304" w14:textId="77777777" w:rsidR="00304367" w:rsidRDefault="00645B06">
      <w:pPr>
        <w:pStyle w:val="Heading2"/>
        <w:divId w:val="857933660"/>
        <w:rPr>
          <w:rFonts w:eastAsia="Times New Roman"/>
        </w:rPr>
      </w:pPr>
      <w:r>
        <w:rPr>
          <w:rFonts w:eastAsia="Times New Roman"/>
        </w:rPr>
        <w:t>Unwanted modification of data</w:t>
      </w:r>
    </w:p>
    <w:p w14:paraId="75449C89" w14:textId="77777777" w:rsidR="00304367" w:rsidRDefault="00645B06">
      <w:pPr>
        <w:pStyle w:val="Heading3"/>
        <w:divId w:val="1281032378"/>
        <w:rPr>
          <w:rFonts w:eastAsia="Times New Roman"/>
        </w:rPr>
      </w:pPr>
      <w:r>
        <w:rPr>
          <w:rFonts w:eastAsia="Times New Roman"/>
        </w:rPr>
        <w:t xml:space="preserve">What could be the main </w:t>
      </w:r>
      <w:r>
        <w:rPr>
          <w:rStyle w:val="green-highlight"/>
          <w:rFonts w:eastAsia="Times New Roman"/>
        </w:rPr>
        <w:t>impacts on the data subjects</w:t>
      </w:r>
      <w:r>
        <w:rPr>
          <w:rFonts w:eastAsia="Times New Roman"/>
        </w:rPr>
        <w:t xml:space="preserve"> if the risk were to occur?</w:t>
      </w:r>
    </w:p>
    <w:p w14:paraId="64363D09" w14:textId="77777777" w:rsidR="00304367" w:rsidRDefault="00645B06">
      <w:pPr>
        <w:divId w:val="2131656658"/>
        <w:rPr>
          <w:rFonts w:eastAsia="Times New Roman"/>
        </w:rPr>
      </w:pPr>
      <w:r>
        <w:rPr>
          <w:rFonts w:eastAsia="Times New Roman"/>
        </w:rPr>
        <w:t>Identity Theft &amp; Phishing</w:t>
      </w:r>
    </w:p>
    <w:p w14:paraId="0FD0797C" w14:textId="77777777" w:rsidR="00304367" w:rsidRDefault="00645B06">
      <w:pPr>
        <w:pStyle w:val="Heading3"/>
        <w:divId w:val="1481580414"/>
        <w:rPr>
          <w:rFonts w:eastAsia="Times New Roman"/>
        </w:rPr>
      </w:pPr>
      <w:r>
        <w:rPr>
          <w:rFonts w:eastAsia="Times New Roman"/>
        </w:rPr>
        <w:t xml:space="preserve">What are the main </w:t>
      </w:r>
      <w:r>
        <w:rPr>
          <w:rStyle w:val="green-highlight"/>
          <w:rFonts w:eastAsia="Times New Roman"/>
        </w:rPr>
        <w:t>threats</w:t>
      </w:r>
      <w:r>
        <w:rPr>
          <w:rFonts w:eastAsia="Times New Roman"/>
        </w:rPr>
        <w:t xml:space="preserve"> that could lead to the risk?</w:t>
      </w:r>
    </w:p>
    <w:p w14:paraId="4BD13D26" w14:textId="77777777" w:rsidR="00304367" w:rsidRDefault="00645B06">
      <w:pPr>
        <w:divId w:val="1842349556"/>
        <w:rPr>
          <w:rFonts w:eastAsia="Times New Roman"/>
        </w:rPr>
      </w:pPr>
      <w:r>
        <w:rPr>
          <w:rFonts w:eastAsia="Times New Roman"/>
        </w:rPr>
        <w:t>Credential Harvesting, Injection Attacks</w:t>
      </w:r>
    </w:p>
    <w:p w14:paraId="3523B000" w14:textId="77777777" w:rsidR="00304367" w:rsidRDefault="00645B06">
      <w:pPr>
        <w:pStyle w:val="Heading3"/>
        <w:divId w:val="1555854305"/>
        <w:rPr>
          <w:rFonts w:eastAsia="Times New Roman"/>
        </w:rPr>
      </w:pPr>
      <w:r>
        <w:rPr>
          <w:rFonts w:eastAsia="Times New Roman"/>
        </w:rPr>
        <w:lastRenderedPageBreak/>
        <w:t xml:space="preserve">What are the risk </w:t>
      </w:r>
      <w:r>
        <w:rPr>
          <w:rStyle w:val="green-highlight"/>
          <w:rFonts w:eastAsia="Times New Roman"/>
        </w:rPr>
        <w:t>sources</w:t>
      </w:r>
      <w:r>
        <w:rPr>
          <w:rFonts w:eastAsia="Times New Roman"/>
        </w:rPr>
        <w:t>?</w:t>
      </w:r>
    </w:p>
    <w:p w14:paraId="3523B7A2" w14:textId="77777777" w:rsidR="00304367" w:rsidRDefault="00645B06">
      <w:pPr>
        <w:divId w:val="1145003634"/>
        <w:rPr>
          <w:rFonts w:eastAsia="Times New Roman"/>
        </w:rPr>
      </w:pPr>
      <w:r>
        <w:rPr>
          <w:rFonts w:eastAsia="Times New Roman"/>
        </w:rPr>
        <w:t>Malicious External Actor (Hacker), Bribed recruiter</w:t>
      </w:r>
    </w:p>
    <w:p w14:paraId="36488E34" w14:textId="77777777" w:rsidR="00304367" w:rsidRDefault="00645B06">
      <w:pPr>
        <w:pStyle w:val="Heading3"/>
        <w:divId w:val="1814954370"/>
        <w:rPr>
          <w:rFonts w:eastAsia="Times New Roman"/>
        </w:rPr>
      </w:pPr>
      <w:r>
        <w:rPr>
          <w:rFonts w:eastAsia="Times New Roman"/>
        </w:rPr>
        <w:t xml:space="preserve">Which of the identified </w:t>
      </w:r>
      <w:r>
        <w:rPr>
          <w:rStyle w:val="green-highlight"/>
          <w:rFonts w:eastAsia="Times New Roman"/>
        </w:rPr>
        <w:t>controls</w:t>
      </w:r>
      <w:r>
        <w:rPr>
          <w:rFonts w:eastAsia="Times New Roman"/>
        </w:rPr>
        <w:t xml:space="preserve"> contribute to addressing the risk?</w:t>
      </w:r>
    </w:p>
    <w:p w14:paraId="18843E41" w14:textId="77777777" w:rsidR="00304367" w:rsidRDefault="00645B06">
      <w:pPr>
        <w:divId w:val="424376698"/>
        <w:rPr>
          <w:rFonts w:eastAsia="Times New Roman"/>
        </w:rPr>
      </w:pPr>
      <w:r>
        <w:rPr>
          <w:rFonts w:eastAsia="Times New Roman"/>
        </w:rPr>
        <w:t>Governance And Technical Control, Traceability &amp; Robustness</w:t>
      </w:r>
    </w:p>
    <w:p w14:paraId="24550387" w14:textId="77777777" w:rsidR="00304367" w:rsidRDefault="00645B06">
      <w:pPr>
        <w:pStyle w:val="Heading3"/>
        <w:divId w:val="684668599"/>
        <w:rPr>
          <w:rFonts w:eastAsia="Times New Roman"/>
        </w:rPr>
      </w:pPr>
      <w:r>
        <w:rPr>
          <w:rFonts w:eastAsia="Times New Roman"/>
        </w:rPr>
        <w:t xml:space="preserve">How do you estimate the </w:t>
      </w:r>
      <w:r>
        <w:rPr>
          <w:rStyle w:val="green-highlight"/>
          <w:rFonts w:eastAsia="Times New Roman"/>
        </w:rPr>
        <w:t>risk severity</w:t>
      </w:r>
      <w:r>
        <w:rPr>
          <w:rFonts w:eastAsia="Times New Roman"/>
        </w:rPr>
        <w:t>, especially according to potential impacts and planned controls?</w:t>
      </w:r>
    </w:p>
    <w:p w14:paraId="6C75298F" w14:textId="77777777" w:rsidR="00304367" w:rsidRDefault="00645B06">
      <w:pPr>
        <w:divId w:val="1501315972"/>
        <w:rPr>
          <w:rFonts w:eastAsia="Times New Roman"/>
        </w:rPr>
      </w:pPr>
      <w:r>
        <w:rPr>
          <w:rFonts w:eastAsia="Times New Roman"/>
        </w:rPr>
        <w:t>Limited</w:t>
      </w:r>
    </w:p>
    <w:p w14:paraId="65C832C8" w14:textId="77777777" w:rsidR="00304367" w:rsidRDefault="00645B06">
      <w:pPr>
        <w:pStyle w:val="Heading3"/>
        <w:divId w:val="431751401"/>
        <w:rPr>
          <w:rFonts w:eastAsia="Times New Roman"/>
        </w:rPr>
      </w:pPr>
      <w:r>
        <w:rPr>
          <w:rFonts w:eastAsia="Times New Roman"/>
        </w:rPr>
        <w:t xml:space="preserve">How do you estimate the </w:t>
      </w:r>
      <w:r>
        <w:rPr>
          <w:rStyle w:val="green-highlight"/>
          <w:rFonts w:eastAsia="Times New Roman"/>
        </w:rPr>
        <w:t>likelihood of the risk</w:t>
      </w:r>
      <w:r>
        <w:rPr>
          <w:rFonts w:eastAsia="Times New Roman"/>
        </w:rPr>
        <w:t>, especially in respect of threats, sources of risk and planned controls?</w:t>
      </w:r>
    </w:p>
    <w:p w14:paraId="4C5108C8" w14:textId="77777777" w:rsidR="00304367" w:rsidRDefault="00645B06">
      <w:pPr>
        <w:divId w:val="898906860"/>
        <w:rPr>
          <w:rFonts w:eastAsia="Times New Roman"/>
        </w:rPr>
      </w:pPr>
      <w:r>
        <w:rPr>
          <w:rFonts w:eastAsia="Times New Roman"/>
        </w:rPr>
        <w:t>Limited</w:t>
      </w:r>
    </w:p>
    <w:p w14:paraId="5BCAD099" w14:textId="77777777" w:rsidR="00304367" w:rsidRDefault="00645B06">
      <w:pPr>
        <w:pStyle w:val="Heading1"/>
        <w:divId w:val="1661420457"/>
        <w:rPr>
          <w:rFonts w:eastAsia="Times New Roman"/>
        </w:rPr>
      </w:pPr>
      <w:r>
        <w:rPr>
          <w:rFonts w:eastAsia="Times New Roman"/>
        </w:rPr>
        <w:t>Risks</w:t>
      </w:r>
    </w:p>
    <w:p w14:paraId="0EB165A9" w14:textId="77777777" w:rsidR="00304367" w:rsidRDefault="00645B06">
      <w:pPr>
        <w:pStyle w:val="Heading2"/>
        <w:divId w:val="1661420457"/>
        <w:rPr>
          <w:rFonts w:eastAsia="Times New Roman"/>
        </w:rPr>
      </w:pPr>
      <w:r>
        <w:rPr>
          <w:rFonts w:eastAsia="Times New Roman"/>
        </w:rPr>
        <w:t>Data disappearance</w:t>
      </w:r>
    </w:p>
    <w:p w14:paraId="4695C356" w14:textId="77777777" w:rsidR="00304367" w:rsidRDefault="00645B06">
      <w:pPr>
        <w:pStyle w:val="Heading3"/>
        <w:divId w:val="1812137288"/>
        <w:rPr>
          <w:rFonts w:eastAsia="Times New Roman"/>
        </w:rPr>
      </w:pPr>
      <w:r>
        <w:rPr>
          <w:rFonts w:eastAsia="Times New Roman"/>
        </w:rPr>
        <w:t xml:space="preserve">What could be the main </w:t>
      </w:r>
      <w:r>
        <w:rPr>
          <w:rStyle w:val="green-highlight"/>
          <w:rFonts w:eastAsia="Times New Roman"/>
        </w:rPr>
        <w:t>impacts on the data subjects</w:t>
      </w:r>
      <w:r>
        <w:rPr>
          <w:rFonts w:eastAsia="Times New Roman"/>
        </w:rPr>
        <w:t xml:space="preserve"> if the risk were to occur?</w:t>
      </w:r>
    </w:p>
    <w:p w14:paraId="7A7383E5" w14:textId="77777777" w:rsidR="00304367" w:rsidRDefault="00645B06">
      <w:pPr>
        <w:divId w:val="874075275"/>
        <w:rPr>
          <w:rFonts w:eastAsia="Times New Roman"/>
        </w:rPr>
      </w:pPr>
      <w:r>
        <w:rPr>
          <w:rFonts w:eastAsia="Times New Roman"/>
        </w:rPr>
        <w:t>Professional &amp; Reputational Damage</w:t>
      </w:r>
    </w:p>
    <w:p w14:paraId="3C97D73C" w14:textId="77777777" w:rsidR="00304367" w:rsidRDefault="00645B06">
      <w:pPr>
        <w:pStyle w:val="Heading3"/>
        <w:divId w:val="1680891089"/>
        <w:rPr>
          <w:rFonts w:eastAsia="Times New Roman"/>
        </w:rPr>
      </w:pPr>
      <w:r>
        <w:rPr>
          <w:rFonts w:eastAsia="Times New Roman"/>
        </w:rPr>
        <w:t xml:space="preserve">What are the main </w:t>
      </w:r>
      <w:r>
        <w:rPr>
          <w:rStyle w:val="green-highlight"/>
          <w:rFonts w:eastAsia="Times New Roman"/>
        </w:rPr>
        <w:t>threats</w:t>
      </w:r>
      <w:r>
        <w:rPr>
          <w:rFonts w:eastAsia="Times New Roman"/>
        </w:rPr>
        <w:t xml:space="preserve"> that could lead to the risk?</w:t>
      </w:r>
    </w:p>
    <w:p w14:paraId="2828FA21" w14:textId="77777777" w:rsidR="00304367" w:rsidRDefault="00645B06">
      <w:pPr>
        <w:divId w:val="360520098"/>
        <w:rPr>
          <w:rFonts w:eastAsia="Times New Roman"/>
        </w:rPr>
      </w:pPr>
      <w:r>
        <w:rPr>
          <w:rFonts w:eastAsia="Times New Roman"/>
        </w:rPr>
        <w:t>Privilege Escalation</w:t>
      </w:r>
    </w:p>
    <w:p w14:paraId="47109BF4" w14:textId="77777777" w:rsidR="00304367" w:rsidRDefault="00645B06">
      <w:pPr>
        <w:pStyle w:val="Heading3"/>
        <w:divId w:val="2133404219"/>
        <w:rPr>
          <w:rFonts w:eastAsia="Times New Roman"/>
        </w:rPr>
      </w:pPr>
      <w:r>
        <w:rPr>
          <w:rFonts w:eastAsia="Times New Roman"/>
        </w:rPr>
        <w:t xml:space="preserve">What are the risk </w:t>
      </w:r>
      <w:r>
        <w:rPr>
          <w:rStyle w:val="green-highlight"/>
          <w:rFonts w:eastAsia="Times New Roman"/>
        </w:rPr>
        <w:t>sources</w:t>
      </w:r>
      <w:r>
        <w:rPr>
          <w:rFonts w:eastAsia="Times New Roman"/>
        </w:rPr>
        <w:t>?</w:t>
      </w:r>
    </w:p>
    <w:p w14:paraId="633BC2EB" w14:textId="77777777" w:rsidR="00304367" w:rsidRDefault="00645B06">
      <w:pPr>
        <w:divId w:val="1745106831"/>
        <w:rPr>
          <w:rFonts w:eastAsia="Times New Roman"/>
        </w:rPr>
      </w:pPr>
      <w:r>
        <w:rPr>
          <w:rFonts w:eastAsia="Times New Roman"/>
        </w:rPr>
        <w:t>Malicious Insider: A disgruntled employee</w:t>
      </w:r>
    </w:p>
    <w:p w14:paraId="06B1A510" w14:textId="77777777" w:rsidR="00304367" w:rsidRDefault="00645B06">
      <w:pPr>
        <w:pStyle w:val="Heading3"/>
        <w:divId w:val="447627585"/>
        <w:rPr>
          <w:rFonts w:eastAsia="Times New Roman"/>
        </w:rPr>
      </w:pPr>
      <w:r>
        <w:rPr>
          <w:rFonts w:eastAsia="Times New Roman"/>
        </w:rPr>
        <w:t xml:space="preserve">Which of the identified </w:t>
      </w:r>
      <w:r>
        <w:rPr>
          <w:rStyle w:val="green-highlight"/>
          <w:rFonts w:eastAsia="Times New Roman"/>
        </w:rPr>
        <w:t>controls</w:t>
      </w:r>
      <w:r>
        <w:rPr>
          <w:rFonts w:eastAsia="Times New Roman"/>
        </w:rPr>
        <w:t xml:space="preserve"> contribute to addressing the risk?</w:t>
      </w:r>
    </w:p>
    <w:p w14:paraId="68161BAB" w14:textId="77777777" w:rsidR="00304367" w:rsidRDefault="00645B06">
      <w:pPr>
        <w:divId w:val="664209573"/>
        <w:rPr>
          <w:rFonts w:eastAsia="Times New Roman"/>
        </w:rPr>
      </w:pPr>
      <w:r>
        <w:rPr>
          <w:rFonts w:eastAsia="Times New Roman"/>
        </w:rPr>
        <w:t>Traceability &amp; Robustness</w:t>
      </w:r>
    </w:p>
    <w:p w14:paraId="33306C8D" w14:textId="77777777" w:rsidR="00304367" w:rsidRDefault="00645B06">
      <w:pPr>
        <w:pStyle w:val="Heading3"/>
        <w:divId w:val="890068853"/>
        <w:rPr>
          <w:rFonts w:eastAsia="Times New Roman"/>
        </w:rPr>
      </w:pPr>
      <w:r>
        <w:rPr>
          <w:rFonts w:eastAsia="Times New Roman"/>
        </w:rPr>
        <w:t xml:space="preserve">How do you estimate the </w:t>
      </w:r>
      <w:r>
        <w:rPr>
          <w:rStyle w:val="green-highlight"/>
          <w:rFonts w:eastAsia="Times New Roman"/>
        </w:rPr>
        <w:t>risk severity</w:t>
      </w:r>
      <w:r>
        <w:rPr>
          <w:rFonts w:eastAsia="Times New Roman"/>
        </w:rPr>
        <w:t>, especially according to potential impacts and planned controls?</w:t>
      </w:r>
    </w:p>
    <w:p w14:paraId="63C1399B" w14:textId="77777777" w:rsidR="00304367" w:rsidRDefault="00645B06">
      <w:pPr>
        <w:divId w:val="1666013125"/>
        <w:rPr>
          <w:rFonts w:eastAsia="Times New Roman"/>
        </w:rPr>
      </w:pPr>
      <w:r>
        <w:rPr>
          <w:rFonts w:eastAsia="Times New Roman"/>
        </w:rPr>
        <w:t>Important, Sensitive data has been breached</w:t>
      </w:r>
    </w:p>
    <w:p w14:paraId="06CBEE17" w14:textId="77777777" w:rsidR="00304367" w:rsidRDefault="00645B06">
      <w:pPr>
        <w:pStyle w:val="Heading3"/>
        <w:divId w:val="385420041"/>
        <w:rPr>
          <w:rFonts w:eastAsia="Times New Roman"/>
        </w:rPr>
      </w:pPr>
      <w:r>
        <w:rPr>
          <w:rFonts w:eastAsia="Times New Roman"/>
        </w:rPr>
        <w:lastRenderedPageBreak/>
        <w:t xml:space="preserve">How do you estimate the </w:t>
      </w:r>
      <w:r>
        <w:rPr>
          <w:rStyle w:val="green-highlight"/>
          <w:rFonts w:eastAsia="Times New Roman"/>
        </w:rPr>
        <w:t>likelihood of the risk</w:t>
      </w:r>
      <w:r>
        <w:rPr>
          <w:rFonts w:eastAsia="Times New Roman"/>
        </w:rPr>
        <w:t>, especially in respect of threats, sources of risk and planned controls?</w:t>
      </w:r>
    </w:p>
    <w:p w14:paraId="5879A8B8" w14:textId="77777777" w:rsidR="00304367" w:rsidRDefault="00645B06">
      <w:pPr>
        <w:divId w:val="653460237"/>
        <w:rPr>
          <w:rFonts w:eastAsia="Times New Roman"/>
        </w:rPr>
      </w:pPr>
      <w:r>
        <w:rPr>
          <w:rFonts w:eastAsia="Times New Roman"/>
        </w:rPr>
        <w:t>Maximum, Affected data subjects must be contacted immediately to safeguard sensitive data that has been breached</w:t>
      </w:r>
    </w:p>
    <w:p w14:paraId="4E4A75CE" w14:textId="77777777" w:rsidR="00304367" w:rsidRDefault="00645B06">
      <w:pPr>
        <w:pStyle w:val="Heading1"/>
        <w:divId w:val="1875076936"/>
        <w:rPr>
          <w:rFonts w:eastAsia="Times New Roman"/>
        </w:rPr>
      </w:pPr>
      <w:r>
        <w:rPr>
          <w:rFonts w:eastAsia="Times New Roman"/>
        </w:rPr>
        <w:t>Risks</w:t>
      </w:r>
    </w:p>
    <w:p w14:paraId="19964D4F" w14:textId="0BF4164C" w:rsidR="00645B06" w:rsidRDefault="00645B06">
      <w:pPr>
        <w:pStyle w:val="Heading2"/>
        <w:divId w:val="1875076936"/>
        <w:rPr>
          <w:rFonts w:eastAsia="Times New Roman"/>
        </w:rPr>
      </w:pPr>
      <w:r>
        <w:rPr>
          <w:rFonts w:eastAsia="Times New Roman"/>
        </w:rPr>
        <w:t>Risks overview</w:t>
      </w:r>
    </w:p>
    <w:p w14:paraId="2E08214D" w14:textId="08F24996" w:rsidR="004F39BE" w:rsidRDefault="004F39BE">
      <w:pPr>
        <w:pStyle w:val="Heading2"/>
        <w:divId w:val="1875076936"/>
        <w:rPr>
          <w:rFonts w:eastAsia="Times New Roman"/>
        </w:rPr>
      </w:pPr>
    </w:p>
    <w:p w14:paraId="51FDC553" w14:textId="418ECCDE" w:rsidR="004F39BE" w:rsidRDefault="004F39BE">
      <w:pPr>
        <w:pStyle w:val="Heading2"/>
        <w:divId w:val="1875076936"/>
        <w:rPr>
          <w:rFonts w:eastAsia="Times New Roman"/>
        </w:rPr>
      </w:pPr>
    </w:p>
    <w:p w14:paraId="1E564787" w14:textId="6F02C894" w:rsidR="004F39BE" w:rsidRDefault="004F39BE">
      <w:pPr>
        <w:pStyle w:val="Heading2"/>
        <w:divId w:val="1875076936"/>
        <w:rPr>
          <w:rFonts w:eastAsia="Times New Roman"/>
        </w:rPr>
      </w:pPr>
    </w:p>
    <w:p w14:paraId="58D5BAFE" w14:textId="1A738B67" w:rsidR="004F39BE" w:rsidRDefault="004F39BE">
      <w:pPr>
        <w:pStyle w:val="Heading2"/>
        <w:divId w:val="1875076936"/>
        <w:rPr>
          <w:rFonts w:eastAsia="Times New Roman"/>
        </w:rPr>
      </w:pPr>
    </w:p>
    <w:p w14:paraId="5DB79BD3" w14:textId="67E1CA56" w:rsidR="004F39BE" w:rsidRDefault="004F39BE">
      <w:pPr>
        <w:pStyle w:val="Heading2"/>
        <w:divId w:val="1875076936"/>
        <w:rPr>
          <w:rFonts w:eastAsia="Times New Roman"/>
        </w:rPr>
      </w:pPr>
    </w:p>
    <w:p w14:paraId="06484496" w14:textId="4E0B39B9" w:rsidR="004F39BE" w:rsidRDefault="00BB513B">
      <w:pPr>
        <w:pStyle w:val="Heading2"/>
        <w:divId w:val="1875076936"/>
        <w:rPr>
          <w:rFonts w:eastAsia="Times New Roman"/>
        </w:rPr>
      </w:pPr>
      <w:r>
        <w:rPr>
          <w:rFonts w:eastAsia="Times New Roman"/>
        </w:rPr>
        <w:t>FRIA/AIA</w:t>
      </w:r>
    </w:p>
    <w:p w14:paraId="3B76F46B" w14:textId="42A34B36" w:rsidR="004F39BE" w:rsidRDefault="004F39BE" w:rsidP="004F39BE">
      <w:pPr>
        <w:pStyle w:val="Heading2"/>
        <w:divId w:val="1875076936"/>
        <w:rPr>
          <w:rFonts w:eastAsia="Times New Roman"/>
        </w:rPr>
      </w:pPr>
      <w:r w:rsidRPr="004F39BE">
        <w:rPr>
          <w:rFonts w:eastAsia="Times New Roman"/>
        </w:rPr>
        <w:t>1. Fundamental Rights Impact (Beyond Privacy)</w:t>
      </w:r>
    </w:p>
    <w:tbl>
      <w:tblPr>
        <w:tblStyle w:val="PlainTable5"/>
        <w:tblW w:w="9770" w:type="dxa"/>
        <w:tblInd w:w="-270" w:type="dxa"/>
        <w:tblLook w:val="04A0" w:firstRow="1" w:lastRow="0" w:firstColumn="1" w:lastColumn="0" w:noHBand="0" w:noVBand="1"/>
      </w:tblPr>
      <w:tblGrid>
        <w:gridCol w:w="3180"/>
        <w:gridCol w:w="4020"/>
        <w:gridCol w:w="2570"/>
      </w:tblGrid>
      <w:tr w:rsidR="00BB513B" w:rsidRPr="00BB513B" w14:paraId="09C87557" w14:textId="77777777" w:rsidTr="00BB513B">
        <w:trPr>
          <w:cnfStyle w:val="100000000000" w:firstRow="1" w:lastRow="0" w:firstColumn="0" w:lastColumn="0" w:oddVBand="0" w:evenVBand="0" w:oddHBand="0" w:evenHBand="0" w:firstRowFirstColumn="0" w:firstRowLastColumn="0" w:lastRowFirstColumn="0" w:lastRowLastColumn="0"/>
          <w:divId w:val="1875076936"/>
          <w:trHeight w:val="312"/>
        </w:trPr>
        <w:tc>
          <w:tcPr>
            <w:cnfStyle w:val="001000000100" w:firstRow="0" w:lastRow="0" w:firstColumn="1" w:lastColumn="0" w:oddVBand="0" w:evenVBand="0" w:oddHBand="0" w:evenHBand="0" w:firstRowFirstColumn="1" w:firstRowLastColumn="0" w:lastRowFirstColumn="0" w:lastRowLastColumn="0"/>
            <w:tcW w:w="7200" w:type="dxa"/>
            <w:gridSpan w:val="2"/>
            <w:noWrap/>
            <w:hideMark/>
          </w:tcPr>
          <w:p w14:paraId="4B588BF3" w14:textId="77777777" w:rsidR="00BB513B" w:rsidRPr="00BB513B" w:rsidRDefault="00BB513B" w:rsidP="00BB513B">
            <w:pPr>
              <w:rPr>
                <w:rFonts w:ascii="Calibri" w:eastAsia="Times New Roman" w:hAnsi="Calibri" w:cs="Calibri"/>
                <w:b/>
                <w:bCs/>
                <w:color w:val="000000"/>
              </w:rPr>
            </w:pPr>
            <w:r w:rsidRPr="00BB513B">
              <w:rPr>
                <w:rFonts w:ascii="Calibri" w:eastAsia="Times New Roman" w:hAnsi="Calibri" w:cs="Calibri"/>
                <w:b/>
                <w:bCs/>
                <w:color w:val="000000"/>
              </w:rPr>
              <w:t>Fundamental Rights Impact Assessment (AIA Component)</w:t>
            </w:r>
          </w:p>
        </w:tc>
        <w:tc>
          <w:tcPr>
            <w:tcW w:w="2570" w:type="dxa"/>
            <w:noWrap/>
            <w:hideMark/>
          </w:tcPr>
          <w:p w14:paraId="1EFDCDAF" w14:textId="77777777" w:rsidR="00BB513B" w:rsidRPr="00BB513B" w:rsidRDefault="00BB513B" w:rsidP="00BB513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p>
        </w:tc>
      </w:tr>
      <w:tr w:rsidR="00BB513B" w:rsidRPr="00BB513B" w14:paraId="064A7997" w14:textId="77777777" w:rsidTr="00BB513B">
        <w:trPr>
          <w:cnfStyle w:val="000000100000" w:firstRow="0" w:lastRow="0" w:firstColumn="0" w:lastColumn="0" w:oddVBand="0" w:evenVBand="0" w:oddHBand="1" w:evenHBand="0" w:firstRowFirstColumn="0" w:firstRowLastColumn="0" w:lastRowFirstColumn="0" w:lastRowLastColumn="0"/>
          <w:divId w:val="1875076936"/>
          <w:trHeight w:val="288"/>
        </w:trPr>
        <w:tc>
          <w:tcPr>
            <w:cnfStyle w:val="001000000000" w:firstRow="0" w:lastRow="0" w:firstColumn="1" w:lastColumn="0" w:oddVBand="0" w:evenVBand="0" w:oddHBand="0" w:evenHBand="0" w:firstRowFirstColumn="0" w:firstRowLastColumn="0" w:lastRowFirstColumn="0" w:lastRowLastColumn="0"/>
            <w:tcW w:w="3180" w:type="dxa"/>
            <w:noWrap/>
            <w:hideMark/>
          </w:tcPr>
          <w:p w14:paraId="6A4A3802" w14:textId="77777777" w:rsidR="00BB513B" w:rsidRPr="00BB513B" w:rsidRDefault="00BB513B" w:rsidP="00BB513B">
            <w:pPr>
              <w:rPr>
                <w:rFonts w:eastAsia="Times New Roman"/>
                <w:sz w:val="20"/>
                <w:szCs w:val="20"/>
              </w:rPr>
            </w:pPr>
          </w:p>
        </w:tc>
        <w:tc>
          <w:tcPr>
            <w:tcW w:w="4020" w:type="dxa"/>
            <w:noWrap/>
            <w:hideMark/>
          </w:tcPr>
          <w:p w14:paraId="3C53A7C7"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p>
        </w:tc>
        <w:tc>
          <w:tcPr>
            <w:tcW w:w="2570" w:type="dxa"/>
            <w:noWrap/>
            <w:hideMark/>
          </w:tcPr>
          <w:p w14:paraId="70584B37"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p>
        </w:tc>
      </w:tr>
      <w:tr w:rsidR="00BB513B" w:rsidRPr="00BB513B" w14:paraId="260C194E" w14:textId="77777777" w:rsidTr="00BB513B">
        <w:trPr>
          <w:divId w:val="1875076936"/>
          <w:trHeight w:val="288"/>
        </w:trPr>
        <w:tc>
          <w:tcPr>
            <w:cnfStyle w:val="001000000000" w:firstRow="0" w:lastRow="0" w:firstColumn="1" w:lastColumn="0" w:oddVBand="0" w:evenVBand="0" w:oddHBand="0" w:evenHBand="0" w:firstRowFirstColumn="0" w:firstRowLastColumn="0" w:lastRowFirstColumn="0" w:lastRowLastColumn="0"/>
            <w:tcW w:w="3180" w:type="dxa"/>
            <w:hideMark/>
          </w:tcPr>
          <w:p w14:paraId="72274C07" w14:textId="77777777" w:rsidR="00BB513B" w:rsidRPr="00BB513B" w:rsidRDefault="00BB513B" w:rsidP="00BB513B">
            <w:pPr>
              <w:rPr>
                <w:rFonts w:ascii="Calibri" w:eastAsia="Times New Roman" w:hAnsi="Calibri" w:cs="Calibri"/>
                <w:b/>
                <w:bCs/>
                <w:color w:val="000000"/>
                <w:sz w:val="22"/>
                <w:szCs w:val="22"/>
              </w:rPr>
            </w:pPr>
            <w:r w:rsidRPr="00BB513B">
              <w:rPr>
                <w:rFonts w:ascii="Calibri" w:eastAsia="Times New Roman" w:hAnsi="Calibri" w:cs="Calibri"/>
                <w:b/>
                <w:bCs/>
                <w:color w:val="000000"/>
                <w:sz w:val="22"/>
                <w:szCs w:val="22"/>
              </w:rPr>
              <w:t>Fundamental Right</w:t>
            </w:r>
          </w:p>
        </w:tc>
        <w:tc>
          <w:tcPr>
            <w:tcW w:w="4020" w:type="dxa"/>
            <w:hideMark/>
          </w:tcPr>
          <w:p w14:paraId="689C8EE5"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rPr>
            </w:pPr>
            <w:r w:rsidRPr="00BB513B">
              <w:rPr>
                <w:rFonts w:ascii="Calibri" w:eastAsia="Times New Roman" w:hAnsi="Calibri" w:cs="Calibri"/>
                <w:b/>
                <w:bCs/>
                <w:color w:val="000000"/>
                <w:sz w:val="22"/>
                <w:szCs w:val="22"/>
              </w:rPr>
              <w:t>Potential Impact from RecruitSmart AI</w:t>
            </w:r>
          </w:p>
        </w:tc>
        <w:tc>
          <w:tcPr>
            <w:tcW w:w="2570" w:type="dxa"/>
            <w:hideMark/>
          </w:tcPr>
          <w:p w14:paraId="5922C5D3"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rPr>
            </w:pPr>
            <w:r w:rsidRPr="00BB513B">
              <w:rPr>
                <w:rFonts w:ascii="Calibri" w:eastAsia="Times New Roman" w:hAnsi="Calibri" w:cs="Calibri"/>
                <w:b/>
                <w:bCs/>
                <w:color w:val="000000"/>
                <w:sz w:val="22"/>
                <w:szCs w:val="22"/>
              </w:rPr>
              <w:t>Mitigation Measure (Control)</w:t>
            </w:r>
          </w:p>
        </w:tc>
      </w:tr>
      <w:tr w:rsidR="00BB513B" w:rsidRPr="00BB513B" w14:paraId="3D4B436C" w14:textId="77777777" w:rsidTr="00BB513B">
        <w:trPr>
          <w:cnfStyle w:val="000000100000" w:firstRow="0" w:lastRow="0" w:firstColumn="0" w:lastColumn="0" w:oddVBand="0" w:evenVBand="0" w:oddHBand="1" w:evenHBand="0" w:firstRowFirstColumn="0" w:firstRowLastColumn="0" w:lastRowFirstColumn="0" w:lastRowLastColumn="0"/>
          <w:divId w:val="1875076936"/>
          <w:trHeight w:val="864"/>
        </w:trPr>
        <w:tc>
          <w:tcPr>
            <w:cnfStyle w:val="001000000000" w:firstRow="0" w:lastRow="0" w:firstColumn="1" w:lastColumn="0" w:oddVBand="0" w:evenVBand="0" w:oddHBand="0" w:evenHBand="0" w:firstRowFirstColumn="0" w:firstRowLastColumn="0" w:lastRowFirstColumn="0" w:lastRowLastColumn="0"/>
            <w:tcW w:w="3180" w:type="dxa"/>
            <w:hideMark/>
          </w:tcPr>
          <w:p w14:paraId="39337D29" w14:textId="77777777" w:rsidR="00BB513B" w:rsidRPr="00BB513B" w:rsidRDefault="00BB513B" w:rsidP="00BB513B">
            <w:pPr>
              <w:rPr>
                <w:rFonts w:ascii="Calibri" w:eastAsia="Times New Roman" w:hAnsi="Calibri" w:cs="Calibri"/>
                <w:color w:val="000000"/>
                <w:sz w:val="22"/>
                <w:szCs w:val="22"/>
              </w:rPr>
            </w:pPr>
            <w:r w:rsidRPr="00BB513B">
              <w:rPr>
                <w:rFonts w:ascii="Calibri" w:eastAsia="Times New Roman" w:hAnsi="Calibri" w:cs="Calibri"/>
                <w:color w:val="000000"/>
                <w:sz w:val="22"/>
                <w:szCs w:val="22"/>
              </w:rPr>
              <w:t>Non-Discrimination</w:t>
            </w:r>
          </w:p>
        </w:tc>
        <w:tc>
          <w:tcPr>
            <w:tcW w:w="4020" w:type="dxa"/>
            <w:hideMark/>
          </w:tcPr>
          <w:p w14:paraId="07554DBD"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AI model may favor specific demographics (e.g., gender, age, or ethnicity) based on historical bias in training data.</w:t>
            </w:r>
          </w:p>
        </w:tc>
        <w:tc>
          <w:tcPr>
            <w:tcW w:w="2570" w:type="dxa"/>
            <w:hideMark/>
          </w:tcPr>
          <w:p w14:paraId="6E93F5D8"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Implementation of Fairness Metrics; conducting periodic bias-testing on protected attributes; using diverse training datasets.</w:t>
            </w:r>
          </w:p>
        </w:tc>
      </w:tr>
      <w:tr w:rsidR="00BB513B" w:rsidRPr="00BB513B" w14:paraId="2D97147E" w14:textId="77777777" w:rsidTr="00BB513B">
        <w:trPr>
          <w:divId w:val="1875076936"/>
          <w:trHeight w:val="864"/>
        </w:trPr>
        <w:tc>
          <w:tcPr>
            <w:cnfStyle w:val="001000000000" w:firstRow="0" w:lastRow="0" w:firstColumn="1" w:lastColumn="0" w:oddVBand="0" w:evenVBand="0" w:oddHBand="0" w:evenHBand="0" w:firstRowFirstColumn="0" w:firstRowLastColumn="0" w:lastRowFirstColumn="0" w:lastRowLastColumn="0"/>
            <w:tcW w:w="3180" w:type="dxa"/>
            <w:hideMark/>
          </w:tcPr>
          <w:p w14:paraId="0B666C11" w14:textId="77777777" w:rsidR="00BB513B" w:rsidRPr="00BB513B" w:rsidRDefault="00BB513B" w:rsidP="00BB513B">
            <w:pPr>
              <w:rPr>
                <w:rFonts w:ascii="Calibri" w:eastAsia="Times New Roman" w:hAnsi="Calibri" w:cs="Calibri"/>
                <w:color w:val="000000"/>
                <w:sz w:val="22"/>
                <w:szCs w:val="22"/>
              </w:rPr>
            </w:pPr>
            <w:r w:rsidRPr="00BB513B">
              <w:rPr>
                <w:rFonts w:ascii="Calibri" w:eastAsia="Times New Roman" w:hAnsi="Calibri" w:cs="Calibri"/>
                <w:color w:val="000000"/>
                <w:sz w:val="22"/>
                <w:szCs w:val="22"/>
              </w:rPr>
              <w:t>Right to Work</w:t>
            </w:r>
          </w:p>
        </w:tc>
        <w:tc>
          <w:tcPr>
            <w:tcW w:w="4020" w:type="dxa"/>
            <w:hideMark/>
          </w:tcPr>
          <w:p w14:paraId="734C75E1"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Automated "hard" rejection could unfairly block a candidate's access to employment opportunities without a fair hearing.</w:t>
            </w:r>
          </w:p>
        </w:tc>
        <w:tc>
          <w:tcPr>
            <w:tcW w:w="2570" w:type="dxa"/>
            <w:hideMark/>
          </w:tcPr>
          <w:p w14:paraId="5753314C"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Mandatory "Human-in-the-Loop" (HITL) protocol; all automated rejections require a final verification by an HR professional.</w:t>
            </w:r>
          </w:p>
        </w:tc>
      </w:tr>
      <w:tr w:rsidR="00BB513B" w:rsidRPr="00BB513B" w14:paraId="65E8D707" w14:textId="77777777" w:rsidTr="00BB513B">
        <w:trPr>
          <w:cnfStyle w:val="000000100000" w:firstRow="0" w:lastRow="0" w:firstColumn="0" w:lastColumn="0" w:oddVBand="0" w:evenVBand="0" w:oddHBand="1" w:evenHBand="0" w:firstRowFirstColumn="0" w:firstRowLastColumn="0" w:lastRowFirstColumn="0" w:lastRowLastColumn="0"/>
          <w:divId w:val="1875076936"/>
          <w:trHeight w:val="864"/>
        </w:trPr>
        <w:tc>
          <w:tcPr>
            <w:cnfStyle w:val="001000000000" w:firstRow="0" w:lastRow="0" w:firstColumn="1" w:lastColumn="0" w:oddVBand="0" w:evenVBand="0" w:oddHBand="0" w:evenHBand="0" w:firstRowFirstColumn="0" w:firstRowLastColumn="0" w:lastRowFirstColumn="0" w:lastRowLastColumn="0"/>
            <w:tcW w:w="3180" w:type="dxa"/>
            <w:hideMark/>
          </w:tcPr>
          <w:p w14:paraId="17F9DE1F" w14:textId="77777777" w:rsidR="00BB513B" w:rsidRPr="00BB513B" w:rsidRDefault="00BB513B" w:rsidP="00BB513B">
            <w:pPr>
              <w:rPr>
                <w:rFonts w:ascii="Calibri" w:eastAsia="Times New Roman" w:hAnsi="Calibri" w:cs="Calibri"/>
                <w:color w:val="000000"/>
                <w:sz w:val="22"/>
                <w:szCs w:val="22"/>
              </w:rPr>
            </w:pPr>
            <w:r w:rsidRPr="00BB513B">
              <w:rPr>
                <w:rFonts w:ascii="Calibri" w:eastAsia="Times New Roman" w:hAnsi="Calibri" w:cs="Calibri"/>
                <w:color w:val="000000"/>
                <w:sz w:val="22"/>
                <w:szCs w:val="22"/>
              </w:rPr>
              <w:lastRenderedPageBreak/>
              <w:t>Human Dignity</w:t>
            </w:r>
          </w:p>
        </w:tc>
        <w:tc>
          <w:tcPr>
            <w:tcW w:w="4020" w:type="dxa"/>
            <w:hideMark/>
          </w:tcPr>
          <w:p w14:paraId="67CB1583"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Candidates may feel "dehumanized" or judged solely by a machine algorithm without a personal voice.</w:t>
            </w:r>
          </w:p>
        </w:tc>
        <w:tc>
          <w:tcPr>
            <w:tcW w:w="2570" w:type="dxa"/>
            <w:hideMark/>
          </w:tcPr>
          <w:p w14:paraId="75054304" w14:textId="77777777" w:rsidR="00BB513B" w:rsidRPr="00BB513B" w:rsidRDefault="00BB513B" w:rsidP="00BB513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Provide a clear "Right to Explanation"; establish a dedicated human-led appeal channel for candidates to contest AI scores.</w:t>
            </w:r>
          </w:p>
        </w:tc>
      </w:tr>
      <w:tr w:rsidR="00BB513B" w:rsidRPr="00BB513B" w14:paraId="5DC0F7DC" w14:textId="77777777" w:rsidTr="00BB513B">
        <w:trPr>
          <w:divId w:val="1875076936"/>
          <w:trHeight w:val="864"/>
        </w:trPr>
        <w:tc>
          <w:tcPr>
            <w:cnfStyle w:val="001000000000" w:firstRow="0" w:lastRow="0" w:firstColumn="1" w:lastColumn="0" w:oddVBand="0" w:evenVBand="0" w:oddHBand="0" w:evenHBand="0" w:firstRowFirstColumn="0" w:firstRowLastColumn="0" w:lastRowFirstColumn="0" w:lastRowLastColumn="0"/>
            <w:tcW w:w="3180" w:type="dxa"/>
            <w:hideMark/>
          </w:tcPr>
          <w:p w14:paraId="308E1B02" w14:textId="77777777" w:rsidR="00BB513B" w:rsidRPr="00BB513B" w:rsidRDefault="00BB513B" w:rsidP="00BB513B">
            <w:pPr>
              <w:rPr>
                <w:rFonts w:ascii="Calibri" w:eastAsia="Times New Roman" w:hAnsi="Calibri" w:cs="Calibri"/>
                <w:color w:val="000000"/>
                <w:sz w:val="22"/>
                <w:szCs w:val="22"/>
              </w:rPr>
            </w:pPr>
            <w:r w:rsidRPr="00BB513B">
              <w:rPr>
                <w:rFonts w:ascii="Calibri" w:eastAsia="Times New Roman" w:hAnsi="Calibri" w:cs="Calibri"/>
                <w:color w:val="000000"/>
                <w:sz w:val="22"/>
                <w:szCs w:val="22"/>
              </w:rPr>
              <w:t>Right to Redress</w:t>
            </w:r>
          </w:p>
        </w:tc>
        <w:tc>
          <w:tcPr>
            <w:tcW w:w="4020" w:type="dxa"/>
            <w:hideMark/>
          </w:tcPr>
          <w:p w14:paraId="56AEF20B"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Candidates lack a way to challenge an incorrect or flawed AI evaluation of their professional skills.</w:t>
            </w:r>
          </w:p>
        </w:tc>
        <w:tc>
          <w:tcPr>
            <w:tcW w:w="2570" w:type="dxa"/>
            <w:hideMark/>
          </w:tcPr>
          <w:p w14:paraId="1088736E" w14:textId="77777777" w:rsidR="00BB513B" w:rsidRPr="00BB513B" w:rsidRDefault="00BB513B" w:rsidP="00BB513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BB513B">
              <w:rPr>
                <w:rFonts w:ascii="Calibri" w:eastAsia="Times New Roman" w:hAnsi="Calibri" w:cs="Calibri"/>
                <w:color w:val="000000"/>
                <w:sz w:val="22"/>
                <w:szCs w:val="22"/>
              </w:rPr>
              <w:t>Clear Transparency Disclosures at the point of data collection; automated generation of score justifications for audit trails.</w:t>
            </w:r>
          </w:p>
        </w:tc>
      </w:tr>
    </w:tbl>
    <w:p w14:paraId="0D89351B" w14:textId="267A9A57" w:rsidR="00A1519C" w:rsidRDefault="00A1519C" w:rsidP="004F39BE">
      <w:pPr>
        <w:pStyle w:val="Heading2"/>
        <w:divId w:val="1875076936"/>
        <w:rPr>
          <w:rFonts w:eastAsia="Times New Roman"/>
        </w:rPr>
      </w:pPr>
    </w:p>
    <w:p w14:paraId="487FB41A" w14:textId="77777777" w:rsidR="00A1519C" w:rsidRPr="004F39BE" w:rsidRDefault="00A1519C" w:rsidP="004F39BE">
      <w:pPr>
        <w:pStyle w:val="Heading2"/>
        <w:divId w:val="1875076936"/>
        <w:rPr>
          <w:rFonts w:eastAsia="Times New Roman"/>
        </w:rPr>
      </w:pPr>
    </w:p>
    <w:p w14:paraId="5D8B77CC" w14:textId="1526CA2C" w:rsidR="004F39BE" w:rsidRPr="004F39BE" w:rsidRDefault="004F39BE" w:rsidP="004F39BE">
      <w:pPr>
        <w:pStyle w:val="Heading2"/>
        <w:divId w:val="1875076936"/>
        <w:rPr>
          <w:rFonts w:eastAsia="Times New Roman"/>
        </w:rPr>
      </w:pPr>
    </w:p>
    <w:p w14:paraId="4A7FBF86" w14:textId="77777777" w:rsidR="004F39BE" w:rsidRPr="004F39BE" w:rsidRDefault="004F39BE" w:rsidP="004F39BE">
      <w:pPr>
        <w:pStyle w:val="Heading2"/>
        <w:divId w:val="1875076936"/>
        <w:rPr>
          <w:rFonts w:eastAsia="Times New Roman"/>
        </w:rPr>
      </w:pPr>
    </w:p>
    <w:p w14:paraId="6B892ADC" w14:textId="77777777" w:rsidR="004F39BE" w:rsidRPr="004F39BE" w:rsidRDefault="004F39BE" w:rsidP="004F39BE">
      <w:pPr>
        <w:pStyle w:val="Heading2"/>
        <w:divId w:val="1875076936"/>
        <w:rPr>
          <w:rFonts w:eastAsia="Times New Roman"/>
        </w:rPr>
      </w:pPr>
    </w:p>
    <w:p w14:paraId="083E23B9" w14:textId="77777777" w:rsidR="004F39BE" w:rsidRPr="004F39BE" w:rsidRDefault="004F39BE" w:rsidP="004F39BE">
      <w:pPr>
        <w:pStyle w:val="Heading2"/>
        <w:divId w:val="1875076936"/>
        <w:rPr>
          <w:rFonts w:eastAsia="Times New Roman"/>
        </w:rPr>
      </w:pPr>
      <w:r w:rsidRPr="004F39BE">
        <w:rPr>
          <w:rFonts w:eastAsia="Times New Roman"/>
        </w:rPr>
        <w:t>2. High-Risk AI Technical Controls (Article 13-15)</w:t>
      </w:r>
    </w:p>
    <w:p w14:paraId="52ED35F7" w14:textId="77777777" w:rsidR="004F39BE" w:rsidRPr="004F39BE" w:rsidRDefault="004F39BE" w:rsidP="004F39BE">
      <w:pPr>
        <w:pStyle w:val="Heading2"/>
        <w:divId w:val="1875076936"/>
        <w:rPr>
          <w:rFonts w:eastAsia="Times New Roman"/>
        </w:rPr>
      </w:pPr>
      <w:r w:rsidRPr="004F39BE">
        <w:rPr>
          <w:rFonts w:eastAsia="Times New Roman"/>
        </w:rPr>
        <w:t>The EU AI Act requires "High-Risk" systems (like recruitment tools) to have specific technical "Vitamins."</w:t>
      </w:r>
    </w:p>
    <w:p w14:paraId="454BFD59" w14:textId="07D62CDB" w:rsidR="00BB513B" w:rsidRPr="004F39BE" w:rsidRDefault="00BB513B" w:rsidP="004F39BE">
      <w:pPr>
        <w:pStyle w:val="Heading2"/>
        <w:divId w:val="1875076936"/>
        <w:rPr>
          <w:rFonts w:eastAsia="Times New Roman"/>
        </w:rPr>
      </w:pPr>
    </w:p>
    <w:p w14:paraId="43F9FF7A" w14:textId="3E837A71" w:rsidR="004F39BE" w:rsidRPr="004F39BE" w:rsidRDefault="004F39BE" w:rsidP="004F39BE">
      <w:pPr>
        <w:pStyle w:val="Heading2"/>
        <w:divId w:val="1875076936"/>
        <w:rPr>
          <w:rFonts w:eastAsia="Times New Roman"/>
        </w:rPr>
      </w:pPr>
      <w:r w:rsidRPr="004F39BE">
        <w:rPr>
          <w:rFonts w:eastAsia="Times New Roman"/>
        </w:rPr>
        <w:t xml:space="preserve">A. Accuracy &amp; Robustness: </w:t>
      </w:r>
    </w:p>
    <w:p w14:paraId="42F82A3A" w14:textId="060FC468" w:rsidR="004F39BE" w:rsidRPr="004F39BE" w:rsidRDefault="004F39BE" w:rsidP="004F39BE">
      <w:pPr>
        <w:pStyle w:val="Heading2"/>
        <w:divId w:val="1875076936"/>
        <w:rPr>
          <w:rFonts w:eastAsia="Times New Roman"/>
        </w:rPr>
      </w:pPr>
      <w:r w:rsidRPr="004F39BE">
        <w:rPr>
          <w:rFonts w:eastAsia="Times New Roman"/>
        </w:rPr>
        <w:t>The model is tested against a 'Golden Dataset' to ensure a 95% accuracy rate in skill extraction from CVs."</w:t>
      </w:r>
    </w:p>
    <w:p w14:paraId="4578C45E" w14:textId="77777777" w:rsidR="004F39BE" w:rsidRPr="004F39BE" w:rsidRDefault="004F39BE" w:rsidP="004F39BE">
      <w:pPr>
        <w:pStyle w:val="Heading2"/>
        <w:divId w:val="1875076936"/>
        <w:rPr>
          <w:rFonts w:eastAsia="Times New Roman"/>
        </w:rPr>
      </w:pPr>
    </w:p>
    <w:p w14:paraId="74AFCE34" w14:textId="77777777" w:rsidR="00BB513B" w:rsidRDefault="00BB513B" w:rsidP="004F39BE">
      <w:pPr>
        <w:pStyle w:val="Heading2"/>
        <w:divId w:val="1875076936"/>
        <w:rPr>
          <w:rFonts w:eastAsia="Times New Roman"/>
        </w:rPr>
      </w:pPr>
    </w:p>
    <w:p w14:paraId="4512270F" w14:textId="652C6F1E" w:rsidR="004F39BE" w:rsidRPr="004F39BE" w:rsidRDefault="004F39BE" w:rsidP="004F39BE">
      <w:pPr>
        <w:pStyle w:val="Heading2"/>
        <w:divId w:val="1875076936"/>
        <w:rPr>
          <w:rFonts w:eastAsia="Times New Roman"/>
        </w:rPr>
      </w:pPr>
      <w:r w:rsidRPr="004F39BE">
        <w:rPr>
          <w:rFonts w:eastAsia="Times New Roman"/>
        </w:rPr>
        <w:lastRenderedPageBreak/>
        <w:t>B. Automated Logging: You must keep records of the AI's decisions.</w:t>
      </w:r>
    </w:p>
    <w:p w14:paraId="69AE8D09" w14:textId="718DBA2E" w:rsidR="004F39BE" w:rsidRPr="004F39BE" w:rsidRDefault="004F39BE" w:rsidP="004F39BE">
      <w:pPr>
        <w:pStyle w:val="Heading2"/>
        <w:divId w:val="1875076936"/>
        <w:rPr>
          <w:rFonts w:eastAsia="Times New Roman"/>
        </w:rPr>
      </w:pPr>
      <w:r w:rsidRPr="004F39BE">
        <w:rPr>
          <w:rFonts w:eastAsia="Times New Roman"/>
        </w:rPr>
        <w:t>The system maintains an immutable log of every score generated, stored in MongoDB, to allow for retrospective auditing by the CNIL or regulators."</w:t>
      </w:r>
    </w:p>
    <w:p w14:paraId="68656FDA" w14:textId="77777777" w:rsidR="004F39BE" w:rsidRPr="004F39BE" w:rsidRDefault="004F39BE" w:rsidP="004F39BE">
      <w:pPr>
        <w:pStyle w:val="Heading2"/>
        <w:divId w:val="1875076936"/>
        <w:rPr>
          <w:rFonts w:eastAsia="Times New Roman"/>
        </w:rPr>
      </w:pPr>
    </w:p>
    <w:p w14:paraId="1680F961" w14:textId="77777777" w:rsidR="004F39BE" w:rsidRPr="004F39BE" w:rsidRDefault="004F39BE" w:rsidP="004F39BE">
      <w:pPr>
        <w:pStyle w:val="Heading2"/>
        <w:divId w:val="1875076936"/>
        <w:rPr>
          <w:rFonts w:eastAsia="Times New Roman"/>
        </w:rPr>
      </w:pPr>
      <w:r w:rsidRPr="004F39BE">
        <w:rPr>
          <w:rFonts w:eastAsia="Times New Roman"/>
        </w:rPr>
        <w:t>C. Human Oversight:</w:t>
      </w:r>
    </w:p>
    <w:p w14:paraId="2C99E249" w14:textId="1F163320" w:rsidR="004F39BE" w:rsidRPr="004F39BE" w:rsidRDefault="004F39BE" w:rsidP="004F39BE">
      <w:pPr>
        <w:pStyle w:val="Heading2"/>
        <w:divId w:val="1875076936"/>
        <w:rPr>
          <w:rFonts w:eastAsia="Times New Roman"/>
        </w:rPr>
      </w:pPr>
      <w:r w:rsidRPr="004F39BE">
        <w:rPr>
          <w:rFonts w:eastAsia="Times New Roman"/>
        </w:rPr>
        <w:t>RecruitSmart features an 'Override Button' for HR Managers. The AI suggests, but the Human Decides. No candidate is rejected without a human reviewing the AI's reasoning.</w:t>
      </w:r>
    </w:p>
    <w:p w14:paraId="268AE629" w14:textId="77777777" w:rsidR="004F39BE" w:rsidRPr="004F39BE" w:rsidRDefault="004F39BE" w:rsidP="004F39BE">
      <w:pPr>
        <w:pStyle w:val="Heading2"/>
        <w:divId w:val="1875076936"/>
        <w:rPr>
          <w:rFonts w:eastAsia="Times New Roman"/>
        </w:rPr>
      </w:pPr>
    </w:p>
    <w:p w14:paraId="21847BE7" w14:textId="62259144" w:rsidR="006A4FC1" w:rsidRPr="004F39BE" w:rsidRDefault="004F39BE" w:rsidP="004F39BE">
      <w:pPr>
        <w:pStyle w:val="Heading2"/>
        <w:divId w:val="1875076936"/>
        <w:rPr>
          <w:rFonts w:eastAsia="Times New Roman"/>
        </w:rPr>
      </w:pPr>
      <w:r w:rsidRPr="004F39BE">
        <w:rPr>
          <w:rFonts w:eastAsia="Times New Roman"/>
        </w:rPr>
        <w:t>3. Transparency Clause:</w:t>
      </w:r>
    </w:p>
    <w:p w14:paraId="0603438A" w14:textId="2C53D668" w:rsidR="006A4FC1" w:rsidRDefault="004F39BE" w:rsidP="004F39BE">
      <w:pPr>
        <w:pStyle w:val="Heading2"/>
        <w:divId w:val="1875076936"/>
        <w:rPr>
          <w:rFonts w:eastAsia="Times New Roman"/>
        </w:rPr>
      </w:pPr>
      <w:r w:rsidRPr="004F39BE">
        <w:rPr>
          <w:rFonts w:eastAsia="Times New Roman"/>
        </w:rPr>
        <w:t>RecruitSmart provides a 'Match-Score Breakdown' for every candidate. If a candidate is not shortlisted, the system generates a summary of the missing skills or experience levels identified by the NLP engine, ensuring the decision-making process is not a 'Black Box'.</w:t>
      </w:r>
    </w:p>
    <w:p w14:paraId="27552C20" w14:textId="77777777" w:rsidR="006A4FC1" w:rsidRDefault="006A4FC1" w:rsidP="004F39BE">
      <w:pPr>
        <w:pStyle w:val="Heading2"/>
        <w:divId w:val="1875076936"/>
        <w:rPr>
          <w:rFonts w:eastAsia="Times New Roman"/>
        </w:rPr>
      </w:pPr>
    </w:p>
    <w:sectPr w:rsidR="006A4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0908"/>
    <w:multiLevelType w:val="multilevel"/>
    <w:tmpl w:val="5CF6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B6ED6"/>
    <w:multiLevelType w:val="multilevel"/>
    <w:tmpl w:val="D0B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45A9"/>
    <w:multiLevelType w:val="multilevel"/>
    <w:tmpl w:val="59A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67EFC"/>
    <w:multiLevelType w:val="multilevel"/>
    <w:tmpl w:val="BCB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13105"/>
    <w:multiLevelType w:val="multilevel"/>
    <w:tmpl w:val="AEE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1E44"/>
    <w:multiLevelType w:val="multilevel"/>
    <w:tmpl w:val="AB3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272A6"/>
    <w:multiLevelType w:val="multilevel"/>
    <w:tmpl w:val="1A2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F2798"/>
    <w:multiLevelType w:val="multilevel"/>
    <w:tmpl w:val="44D4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D542D"/>
    <w:multiLevelType w:val="multilevel"/>
    <w:tmpl w:val="255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93356"/>
    <w:multiLevelType w:val="multilevel"/>
    <w:tmpl w:val="30C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92E0E"/>
    <w:multiLevelType w:val="multilevel"/>
    <w:tmpl w:val="FDF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F2BE9"/>
    <w:multiLevelType w:val="multilevel"/>
    <w:tmpl w:val="AB9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08DB"/>
    <w:multiLevelType w:val="multilevel"/>
    <w:tmpl w:val="C314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5"/>
  </w:num>
  <w:num w:numId="5">
    <w:abstractNumId w:val="11"/>
  </w:num>
  <w:num w:numId="6">
    <w:abstractNumId w:val="12"/>
  </w:num>
  <w:num w:numId="7">
    <w:abstractNumId w:val="8"/>
  </w:num>
  <w:num w:numId="8">
    <w:abstractNumId w:val="9"/>
  </w:num>
  <w:num w:numId="9">
    <w:abstractNumId w:val="3"/>
  </w:num>
  <w:num w:numId="10">
    <w:abstractNumId w:val="1"/>
  </w:num>
  <w:num w:numId="11">
    <w:abstractNumId w:val="4"/>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1F"/>
    <w:rsid w:val="00304367"/>
    <w:rsid w:val="004F39BE"/>
    <w:rsid w:val="00645B06"/>
    <w:rsid w:val="006A4FC1"/>
    <w:rsid w:val="00996ACA"/>
    <w:rsid w:val="00A1519C"/>
    <w:rsid w:val="00B44AD0"/>
    <w:rsid w:val="00B8289F"/>
    <w:rsid w:val="00BB513B"/>
    <w:rsid w:val="00BC72D1"/>
    <w:rsid w:val="00C8761F"/>
    <w:rsid w:val="00CD16AA"/>
    <w:rsid w:val="00D42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FEE10"/>
  <w15:chartTrackingRefBased/>
  <w15:docId w15:val="{A0047CE2-9BEC-421B-A06D-FA4520963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ng-star-inserted">
    <w:name w:val="ng-star-inserted"/>
    <w:basedOn w:val="DefaultParagraphFont"/>
  </w:style>
  <w:style w:type="character" w:customStyle="1" w:styleId="green-highlight">
    <w:name w:val="green-highlight"/>
    <w:basedOn w:val="DefaultParagraphFont"/>
  </w:style>
  <w:style w:type="table" w:styleId="PlainTable1">
    <w:name w:val="Plain Table 1"/>
    <w:basedOn w:val="TableNormal"/>
    <w:uiPriority w:val="41"/>
    <w:rsid w:val="00C876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8761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5">
    <w:name w:val="Grid Table 2 Accent 5"/>
    <w:basedOn w:val="TableNormal"/>
    <w:uiPriority w:val="47"/>
    <w:rsid w:val="00C8761F"/>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5">
    <w:name w:val="Plain Table 5"/>
    <w:basedOn w:val="TableNormal"/>
    <w:uiPriority w:val="45"/>
    <w:rsid w:val="00CD16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8289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uiPriority w:val="47"/>
    <w:rsid w:val="00B8289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B828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155459">
      <w:marLeft w:val="0"/>
      <w:marRight w:val="0"/>
      <w:marTop w:val="0"/>
      <w:marBottom w:val="0"/>
      <w:divBdr>
        <w:top w:val="none" w:sz="0" w:space="0" w:color="auto"/>
        <w:left w:val="none" w:sz="0" w:space="0" w:color="auto"/>
        <w:bottom w:val="none" w:sz="0" w:space="0" w:color="auto"/>
        <w:right w:val="none" w:sz="0" w:space="0" w:color="auto"/>
      </w:divBdr>
      <w:divsChild>
        <w:div w:id="1381705026">
          <w:marLeft w:val="0"/>
          <w:marRight w:val="0"/>
          <w:marTop w:val="0"/>
          <w:marBottom w:val="0"/>
          <w:divBdr>
            <w:top w:val="none" w:sz="0" w:space="0" w:color="auto"/>
            <w:left w:val="none" w:sz="0" w:space="0" w:color="auto"/>
            <w:bottom w:val="none" w:sz="0" w:space="0" w:color="auto"/>
            <w:right w:val="none" w:sz="0" w:space="0" w:color="auto"/>
          </w:divBdr>
          <w:divsChild>
            <w:div w:id="1654604948">
              <w:marLeft w:val="0"/>
              <w:marRight w:val="0"/>
              <w:marTop w:val="0"/>
              <w:marBottom w:val="0"/>
              <w:divBdr>
                <w:top w:val="none" w:sz="0" w:space="0" w:color="auto"/>
                <w:left w:val="none" w:sz="0" w:space="0" w:color="auto"/>
                <w:bottom w:val="none" w:sz="0" w:space="0" w:color="auto"/>
                <w:right w:val="none" w:sz="0" w:space="0" w:color="auto"/>
              </w:divBdr>
            </w:div>
            <w:div w:id="1890992945">
              <w:marLeft w:val="0"/>
              <w:marRight w:val="0"/>
              <w:marTop w:val="0"/>
              <w:marBottom w:val="0"/>
              <w:divBdr>
                <w:top w:val="none" w:sz="0" w:space="0" w:color="auto"/>
                <w:left w:val="none" w:sz="0" w:space="0" w:color="auto"/>
                <w:bottom w:val="none" w:sz="0" w:space="0" w:color="auto"/>
                <w:right w:val="none" w:sz="0" w:space="0" w:color="auto"/>
              </w:divBdr>
            </w:div>
          </w:divsChild>
        </w:div>
        <w:div w:id="215165477">
          <w:marLeft w:val="0"/>
          <w:marRight w:val="0"/>
          <w:marTop w:val="0"/>
          <w:marBottom w:val="0"/>
          <w:divBdr>
            <w:top w:val="none" w:sz="0" w:space="0" w:color="auto"/>
            <w:left w:val="none" w:sz="0" w:space="0" w:color="auto"/>
            <w:bottom w:val="none" w:sz="0" w:space="0" w:color="auto"/>
            <w:right w:val="none" w:sz="0" w:space="0" w:color="auto"/>
          </w:divBdr>
          <w:divsChild>
            <w:div w:id="1435175960">
              <w:marLeft w:val="0"/>
              <w:marRight w:val="0"/>
              <w:marTop w:val="0"/>
              <w:marBottom w:val="0"/>
              <w:divBdr>
                <w:top w:val="none" w:sz="0" w:space="0" w:color="auto"/>
                <w:left w:val="none" w:sz="0" w:space="0" w:color="auto"/>
                <w:bottom w:val="none" w:sz="0" w:space="0" w:color="auto"/>
                <w:right w:val="none" w:sz="0" w:space="0" w:color="auto"/>
              </w:divBdr>
            </w:div>
            <w:div w:id="2046517956">
              <w:marLeft w:val="0"/>
              <w:marRight w:val="0"/>
              <w:marTop w:val="0"/>
              <w:marBottom w:val="0"/>
              <w:divBdr>
                <w:top w:val="none" w:sz="0" w:space="0" w:color="auto"/>
                <w:left w:val="none" w:sz="0" w:space="0" w:color="auto"/>
                <w:bottom w:val="none" w:sz="0" w:space="0" w:color="auto"/>
                <w:right w:val="none" w:sz="0" w:space="0" w:color="auto"/>
              </w:divBdr>
            </w:div>
          </w:divsChild>
        </w:div>
        <w:div w:id="1572353270">
          <w:marLeft w:val="0"/>
          <w:marRight w:val="0"/>
          <w:marTop w:val="0"/>
          <w:marBottom w:val="0"/>
          <w:divBdr>
            <w:top w:val="none" w:sz="0" w:space="0" w:color="auto"/>
            <w:left w:val="none" w:sz="0" w:space="0" w:color="auto"/>
            <w:bottom w:val="none" w:sz="0" w:space="0" w:color="auto"/>
            <w:right w:val="none" w:sz="0" w:space="0" w:color="auto"/>
          </w:divBdr>
          <w:divsChild>
            <w:div w:id="1776366320">
              <w:marLeft w:val="0"/>
              <w:marRight w:val="0"/>
              <w:marTop w:val="0"/>
              <w:marBottom w:val="0"/>
              <w:divBdr>
                <w:top w:val="none" w:sz="0" w:space="0" w:color="auto"/>
                <w:left w:val="none" w:sz="0" w:space="0" w:color="auto"/>
                <w:bottom w:val="none" w:sz="0" w:space="0" w:color="auto"/>
                <w:right w:val="none" w:sz="0" w:space="0" w:color="auto"/>
              </w:divBdr>
            </w:div>
            <w:div w:id="6717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5797">
      <w:marLeft w:val="0"/>
      <w:marRight w:val="0"/>
      <w:marTop w:val="0"/>
      <w:marBottom w:val="0"/>
      <w:divBdr>
        <w:top w:val="none" w:sz="0" w:space="0" w:color="auto"/>
        <w:left w:val="none" w:sz="0" w:space="0" w:color="auto"/>
        <w:bottom w:val="none" w:sz="0" w:space="0" w:color="auto"/>
        <w:right w:val="none" w:sz="0" w:space="0" w:color="auto"/>
      </w:divBdr>
      <w:divsChild>
        <w:div w:id="1942225803">
          <w:marLeft w:val="0"/>
          <w:marRight w:val="0"/>
          <w:marTop w:val="0"/>
          <w:marBottom w:val="0"/>
          <w:divBdr>
            <w:top w:val="none" w:sz="0" w:space="0" w:color="auto"/>
            <w:left w:val="none" w:sz="0" w:space="0" w:color="auto"/>
            <w:bottom w:val="none" w:sz="0" w:space="0" w:color="auto"/>
            <w:right w:val="none" w:sz="0" w:space="0" w:color="auto"/>
          </w:divBdr>
          <w:divsChild>
            <w:div w:id="508521474">
              <w:marLeft w:val="0"/>
              <w:marRight w:val="0"/>
              <w:marTop w:val="0"/>
              <w:marBottom w:val="0"/>
              <w:divBdr>
                <w:top w:val="none" w:sz="0" w:space="0" w:color="auto"/>
                <w:left w:val="none" w:sz="0" w:space="0" w:color="auto"/>
                <w:bottom w:val="none" w:sz="0" w:space="0" w:color="auto"/>
                <w:right w:val="none" w:sz="0" w:space="0" w:color="auto"/>
              </w:divBdr>
              <w:divsChild>
                <w:div w:id="706486405">
                  <w:marLeft w:val="0"/>
                  <w:marRight w:val="0"/>
                  <w:marTop w:val="0"/>
                  <w:marBottom w:val="0"/>
                  <w:divBdr>
                    <w:top w:val="none" w:sz="0" w:space="0" w:color="auto"/>
                    <w:left w:val="none" w:sz="0" w:space="0" w:color="auto"/>
                    <w:bottom w:val="none" w:sz="0" w:space="0" w:color="auto"/>
                    <w:right w:val="none" w:sz="0" w:space="0" w:color="auto"/>
                  </w:divBdr>
                </w:div>
              </w:divsChild>
            </w:div>
            <w:div w:id="792334090">
              <w:marLeft w:val="0"/>
              <w:marRight w:val="0"/>
              <w:marTop w:val="0"/>
              <w:marBottom w:val="0"/>
              <w:divBdr>
                <w:top w:val="none" w:sz="0" w:space="0" w:color="auto"/>
                <w:left w:val="none" w:sz="0" w:space="0" w:color="auto"/>
                <w:bottom w:val="none" w:sz="0" w:space="0" w:color="auto"/>
                <w:right w:val="none" w:sz="0" w:space="0" w:color="auto"/>
              </w:divBdr>
              <w:divsChild>
                <w:div w:id="757334424">
                  <w:marLeft w:val="0"/>
                  <w:marRight w:val="0"/>
                  <w:marTop w:val="0"/>
                  <w:marBottom w:val="0"/>
                  <w:divBdr>
                    <w:top w:val="none" w:sz="0" w:space="0" w:color="auto"/>
                    <w:left w:val="none" w:sz="0" w:space="0" w:color="auto"/>
                    <w:bottom w:val="none" w:sz="0" w:space="0" w:color="auto"/>
                    <w:right w:val="none" w:sz="0" w:space="0" w:color="auto"/>
                  </w:divBdr>
                </w:div>
              </w:divsChild>
            </w:div>
            <w:div w:id="1563130633">
              <w:marLeft w:val="0"/>
              <w:marRight w:val="0"/>
              <w:marTop w:val="0"/>
              <w:marBottom w:val="0"/>
              <w:divBdr>
                <w:top w:val="none" w:sz="0" w:space="0" w:color="auto"/>
                <w:left w:val="none" w:sz="0" w:space="0" w:color="auto"/>
                <w:bottom w:val="none" w:sz="0" w:space="0" w:color="auto"/>
                <w:right w:val="none" w:sz="0" w:space="0" w:color="auto"/>
              </w:divBdr>
              <w:divsChild>
                <w:div w:id="1425150382">
                  <w:marLeft w:val="0"/>
                  <w:marRight w:val="0"/>
                  <w:marTop w:val="0"/>
                  <w:marBottom w:val="0"/>
                  <w:divBdr>
                    <w:top w:val="none" w:sz="0" w:space="0" w:color="auto"/>
                    <w:left w:val="none" w:sz="0" w:space="0" w:color="auto"/>
                    <w:bottom w:val="none" w:sz="0" w:space="0" w:color="auto"/>
                    <w:right w:val="none" w:sz="0" w:space="0" w:color="auto"/>
                  </w:divBdr>
                  <w:divsChild>
                    <w:div w:id="955991567">
                      <w:marLeft w:val="0"/>
                      <w:marRight w:val="0"/>
                      <w:marTop w:val="0"/>
                      <w:marBottom w:val="0"/>
                      <w:divBdr>
                        <w:top w:val="none" w:sz="0" w:space="0" w:color="auto"/>
                        <w:left w:val="none" w:sz="0" w:space="0" w:color="auto"/>
                        <w:bottom w:val="none" w:sz="0" w:space="0" w:color="auto"/>
                        <w:right w:val="none" w:sz="0" w:space="0" w:color="auto"/>
                      </w:divBdr>
                      <w:divsChild>
                        <w:div w:id="1890994149">
                          <w:marLeft w:val="0"/>
                          <w:marRight w:val="0"/>
                          <w:marTop w:val="0"/>
                          <w:marBottom w:val="0"/>
                          <w:divBdr>
                            <w:top w:val="none" w:sz="0" w:space="0" w:color="auto"/>
                            <w:left w:val="none" w:sz="0" w:space="0" w:color="auto"/>
                            <w:bottom w:val="none" w:sz="0" w:space="0" w:color="auto"/>
                            <w:right w:val="none" w:sz="0" w:space="0" w:color="auto"/>
                          </w:divBdr>
                        </w:div>
                      </w:divsChild>
                    </w:div>
                    <w:div w:id="820776559">
                      <w:marLeft w:val="0"/>
                      <w:marRight w:val="0"/>
                      <w:marTop w:val="0"/>
                      <w:marBottom w:val="0"/>
                      <w:divBdr>
                        <w:top w:val="none" w:sz="0" w:space="0" w:color="auto"/>
                        <w:left w:val="none" w:sz="0" w:space="0" w:color="auto"/>
                        <w:bottom w:val="none" w:sz="0" w:space="0" w:color="auto"/>
                        <w:right w:val="none" w:sz="0" w:space="0" w:color="auto"/>
                      </w:divBdr>
                      <w:divsChild>
                        <w:div w:id="1134829858">
                          <w:marLeft w:val="0"/>
                          <w:marRight w:val="0"/>
                          <w:marTop w:val="0"/>
                          <w:marBottom w:val="0"/>
                          <w:divBdr>
                            <w:top w:val="none" w:sz="0" w:space="0" w:color="auto"/>
                            <w:left w:val="none" w:sz="0" w:space="0" w:color="auto"/>
                            <w:bottom w:val="none" w:sz="0" w:space="0" w:color="auto"/>
                            <w:right w:val="none" w:sz="0" w:space="0" w:color="auto"/>
                          </w:divBdr>
                        </w:div>
                      </w:divsChild>
                    </w:div>
                    <w:div w:id="2073186572">
                      <w:marLeft w:val="0"/>
                      <w:marRight w:val="0"/>
                      <w:marTop w:val="0"/>
                      <w:marBottom w:val="0"/>
                      <w:divBdr>
                        <w:top w:val="none" w:sz="0" w:space="0" w:color="auto"/>
                        <w:left w:val="none" w:sz="0" w:space="0" w:color="auto"/>
                        <w:bottom w:val="none" w:sz="0" w:space="0" w:color="auto"/>
                        <w:right w:val="none" w:sz="0" w:space="0" w:color="auto"/>
                      </w:divBdr>
                      <w:divsChild>
                        <w:div w:id="1024483198">
                          <w:marLeft w:val="0"/>
                          <w:marRight w:val="0"/>
                          <w:marTop w:val="0"/>
                          <w:marBottom w:val="0"/>
                          <w:divBdr>
                            <w:top w:val="none" w:sz="0" w:space="0" w:color="auto"/>
                            <w:left w:val="none" w:sz="0" w:space="0" w:color="auto"/>
                            <w:bottom w:val="none" w:sz="0" w:space="0" w:color="auto"/>
                            <w:right w:val="none" w:sz="0" w:space="0" w:color="auto"/>
                          </w:divBdr>
                          <w:divsChild>
                            <w:div w:id="11488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411">
              <w:marLeft w:val="0"/>
              <w:marRight w:val="0"/>
              <w:marTop w:val="0"/>
              <w:marBottom w:val="0"/>
              <w:divBdr>
                <w:top w:val="none" w:sz="0" w:space="0" w:color="auto"/>
                <w:left w:val="none" w:sz="0" w:space="0" w:color="auto"/>
                <w:bottom w:val="none" w:sz="0" w:space="0" w:color="auto"/>
                <w:right w:val="none" w:sz="0" w:space="0" w:color="auto"/>
              </w:divBdr>
              <w:divsChild>
                <w:div w:id="847450907">
                  <w:marLeft w:val="0"/>
                  <w:marRight w:val="0"/>
                  <w:marTop w:val="0"/>
                  <w:marBottom w:val="0"/>
                  <w:divBdr>
                    <w:top w:val="none" w:sz="0" w:space="0" w:color="auto"/>
                    <w:left w:val="none" w:sz="0" w:space="0" w:color="auto"/>
                    <w:bottom w:val="none" w:sz="0" w:space="0" w:color="auto"/>
                    <w:right w:val="none" w:sz="0" w:space="0" w:color="auto"/>
                  </w:divBdr>
                </w:div>
              </w:divsChild>
            </w:div>
            <w:div w:id="123551321">
              <w:marLeft w:val="0"/>
              <w:marRight w:val="0"/>
              <w:marTop w:val="0"/>
              <w:marBottom w:val="0"/>
              <w:divBdr>
                <w:top w:val="none" w:sz="0" w:space="0" w:color="auto"/>
                <w:left w:val="none" w:sz="0" w:space="0" w:color="auto"/>
                <w:bottom w:val="none" w:sz="0" w:space="0" w:color="auto"/>
                <w:right w:val="none" w:sz="0" w:space="0" w:color="auto"/>
              </w:divBdr>
              <w:divsChild>
                <w:div w:id="1303657743">
                  <w:marLeft w:val="0"/>
                  <w:marRight w:val="0"/>
                  <w:marTop w:val="0"/>
                  <w:marBottom w:val="0"/>
                  <w:divBdr>
                    <w:top w:val="none" w:sz="0" w:space="0" w:color="auto"/>
                    <w:left w:val="none" w:sz="0" w:space="0" w:color="auto"/>
                    <w:bottom w:val="none" w:sz="0" w:space="0" w:color="auto"/>
                    <w:right w:val="none" w:sz="0" w:space="0" w:color="auto"/>
                  </w:divBdr>
                  <w:divsChild>
                    <w:div w:id="1416589178">
                      <w:marLeft w:val="0"/>
                      <w:marRight w:val="0"/>
                      <w:marTop w:val="0"/>
                      <w:marBottom w:val="0"/>
                      <w:divBdr>
                        <w:top w:val="none" w:sz="0" w:space="0" w:color="auto"/>
                        <w:left w:val="none" w:sz="0" w:space="0" w:color="auto"/>
                        <w:bottom w:val="none" w:sz="0" w:space="0" w:color="auto"/>
                        <w:right w:val="none" w:sz="0" w:space="0" w:color="auto"/>
                      </w:divBdr>
                      <w:divsChild>
                        <w:div w:id="5678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599399">
          <w:marLeft w:val="0"/>
          <w:marRight w:val="0"/>
          <w:marTop w:val="0"/>
          <w:marBottom w:val="0"/>
          <w:divBdr>
            <w:top w:val="none" w:sz="0" w:space="0" w:color="auto"/>
            <w:left w:val="none" w:sz="0" w:space="0" w:color="auto"/>
            <w:bottom w:val="none" w:sz="0" w:space="0" w:color="auto"/>
            <w:right w:val="none" w:sz="0" w:space="0" w:color="auto"/>
          </w:divBdr>
          <w:divsChild>
            <w:div w:id="79108069">
              <w:marLeft w:val="0"/>
              <w:marRight w:val="0"/>
              <w:marTop w:val="0"/>
              <w:marBottom w:val="0"/>
              <w:divBdr>
                <w:top w:val="none" w:sz="0" w:space="0" w:color="auto"/>
                <w:left w:val="none" w:sz="0" w:space="0" w:color="auto"/>
                <w:bottom w:val="none" w:sz="0" w:space="0" w:color="auto"/>
                <w:right w:val="none" w:sz="0" w:space="0" w:color="auto"/>
              </w:divBdr>
              <w:divsChild>
                <w:div w:id="1738165453">
                  <w:marLeft w:val="0"/>
                  <w:marRight w:val="0"/>
                  <w:marTop w:val="0"/>
                  <w:marBottom w:val="0"/>
                  <w:divBdr>
                    <w:top w:val="none" w:sz="0" w:space="0" w:color="auto"/>
                    <w:left w:val="none" w:sz="0" w:space="0" w:color="auto"/>
                    <w:bottom w:val="none" w:sz="0" w:space="0" w:color="auto"/>
                    <w:right w:val="none" w:sz="0" w:space="0" w:color="auto"/>
                  </w:divBdr>
                  <w:divsChild>
                    <w:div w:id="183785288">
                      <w:marLeft w:val="0"/>
                      <w:marRight w:val="0"/>
                      <w:marTop w:val="0"/>
                      <w:marBottom w:val="0"/>
                      <w:divBdr>
                        <w:top w:val="none" w:sz="0" w:space="0" w:color="auto"/>
                        <w:left w:val="none" w:sz="0" w:space="0" w:color="auto"/>
                        <w:bottom w:val="none" w:sz="0" w:space="0" w:color="auto"/>
                        <w:right w:val="none" w:sz="0" w:space="0" w:color="auto"/>
                      </w:divBdr>
                      <w:divsChild>
                        <w:div w:id="925189916">
                          <w:marLeft w:val="0"/>
                          <w:marRight w:val="0"/>
                          <w:marTop w:val="0"/>
                          <w:marBottom w:val="0"/>
                          <w:divBdr>
                            <w:top w:val="none" w:sz="0" w:space="0" w:color="auto"/>
                            <w:left w:val="none" w:sz="0" w:space="0" w:color="auto"/>
                            <w:bottom w:val="none" w:sz="0" w:space="0" w:color="auto"/>
                            <w:right w:val="none" w:sz="0" w:space="0" w:color="auto"/>
                          </w:divBdr>
                          <w:divsChild>
                            <w:div w:id="724795332">
                              <w:marLeft w:val="0"/>
                              <w:marRight w:val="0"/>
                              <w:marTop w:val="0"/>
                              <w:marBottom w:val="0"/>
                              <w:divBdr>
                                <w:top w:val="none" w:sz="0" w:space="0" w:color="auto"/>
                                <w:left w:val="none" w:sz="0" w:space="0" w:color="auto"/>
                                <w:bottom w:val="none" w:sz="0" w:space="0" w:color="auto"/>
                                <w:right w:val="none" w:sz="0" w:space="0" w:color="auto"/>
                              </w:divBdr>
                              <w:divsChild>
                                <w:div w:id="2113821587">
                                  <w:marLeft w:val="0"/>
                                  <w:marRight w:val="0"/>
                                  <w:marTop w:val="0"/>
                                  <w:marBottom w:val="0"/>
                                  <w:divBdr>
                                    <w:top w:val="none" w:sz="0" w:space="0" w:color="auto"/>
                                    <w:left w:val="none" w:sz="0" w:space="0" w:color="auto"/>
                                    <w:bottom w:val="none" w:sz="0" w:space="0" w:color="auto"/>
                                    <w:right w:val="none" w:sz="0" w:space="0" w:color="auto"/>
                                  </w:divBdr>
                                </w:div>
                              </w:divsChild>
                            </w:div>
                            <w:div w:id="331958375">
                              <w:marLeft w:val="0"/>
                              <w:marRight w:val="0"/>
                              <w:marTop w:val="0"/>
                              <w:marBottom w:val="0"/>
                              <w:divBdr>
                                <w:top w:val="none" w:sz="0" w:space="0" w:color="auto"/>
                                <w:left w:val="none" w:sz="0" w:space="0" w:color="auto"/>
                                <w:bottom w:val="none" w:sz="0" w:space="0" w:color="auto"/>
                                <w:right w:val="none" w:sz="0" w:space="0" w:color="auto"/>
                              </w:divBdr>
                              <w:divsChild>
                                <w:div w:id="1856965806">
                                  <w:marLeft w:val="0"/>
                                  <w:marRight w:val="0"/>
                                  <w:marTop w:val="0"/>
                                  <w:marBottom w:val="0"/>
                                  <w:divBdr>
                                    <w:top w:val="none" w:sz="0" w:space="0" w:color="auto"/>
                                    <w:left w:val="none" w:sz="0" w:space="0" w:color="auto"/>
                                    <w:bottom w:val="none" w:sz="0" w:space="0" w:color="auto"/>
                                    <w:right w:val="none" w:sz="0" w:space="0" w:color="auto"/>
                                  </w:divBdr>
                                  <w:divsChild>
                                    <w:div w:id="786506404">
                                      <w:marLeft w:val="0"/>
                                      <w:marRight w:val="0"/>
                                      <w:marTop w:val="0"/>
                                      <w:marBottom w:val="0"/>
                                      <w:divBdr>
                                        <w:top w:val="none" w:sz="0" w:space="0" w:color="auto"/>
                                        <w:left w:val="none" w:sz="0" w:space="0" w:color="auto"/>
                                        <w:bottom w:val="none" w:sz="0" w:space="0" w:color="auto"/>
                                        <w:right w:val="none" w:sz="0" w:space="0" w:color="auto"/>
                                      </w:divBdr>
                                      <w:divsChild>
                                        <w:div w:id="524683142">
                                          <w:marLeft w:val="0"/>
                                          <w:marRight w:val="0"/>
                                          <w:marTop w:val="0"/>
                                          <w:marBottom w:val="0"/>
                                          <w:divBdr>
                                            <w:top w:val="none" w:sz="0" w:space="0" w:color="auto"/>
                                            <w:left w:val="none" w:sz="0" w:space="0" w:color="auto"/>
                                            <w:bottom w:val="none" w:sz="0" w:space="0" w:color="auto"/>
                                            <w:right w:val="none" w:sz="0" w:space="0" w:color="auto"/>
                                          </w:divBdr>
                                          <w:divsChild>
                                            <w:div w:id="772818735">
                                              <w:marLeft w:val="0"/>
                                              <w:marRight w:val="0"/>
                                              <w:marTop w:val="0"/>
                                              <w:marBottom w:val="0"/>
                                              <w:divBdr>
                                                <w:top w:val="none" w:sz="0" w:space="0" w:color="auto"/>
                                                <w:left w:val="none" w:sz="0" w:space="0" w:color="auto"/>
                                                <w:bottom w:val="none" w:sz="0" w:space="0" w:color="auto"/>
                                                <w:right w:val="none" w:sz="0" w:space="0" w:color="auto"/>
                                              </w:divBdr>
                                            </w:div>
                                            <w:div w:id="1686205132">
                                              <w:marLeft w:val="0"/>
                                              <w:marRight w:val="0"/>
                                              <w:marTop w:val="0"/>
                                              <w:marBottom w:val="0"/>
                                              <w:divBdr>
                                                <w:top w:val="none" w:sz="0" w:space="0" w:color="auto"/>
                                                <w:left w:val="none" w:sz="0" w:space="0" w:color="auto"/>
                                                <w:bottom w:val="none" w:sz="0" w:space="0" w:color="auto"/>
                                                <w:right w:val="none" w:sz="0" w:space="0" w:color="auto"/>
                                              </w:divBdr>
                                            </w:div>
                                            <w:div w:id="433214063">
                                              <w:marLeft w:val="0"/>
                                              <w:marRight w:val="0"/>
                                              <w:marTop w:val="0"/>
                                              <w:marBottom w:val="0"/>
                                              <w:divBdr>
                                                <w:top w:val="none" w:sz="0" w:space="0" w:color="auto"/>
                                                <w:left w:val="none" w:sz="0" w:space="0" w:color="auto"/>
                                                <w:bottom w:val="none" w:sz="0" w:space="0" w:color="auto"/>
                                                <w:right w:val="none" w:sz="0" w:space="0" w:color="auto"/>
                                              </w:divBdr>
                                            </w:div>
                                            <w:div w:id="86274863">
                                              <w:marLeft w:val="0"/>
                                              <w:marRight w:val="0"/>
                                              <w:marTop w:val="0"/>
                                              <w:marBottom w:val="0"/>
                                              <w:divBdr>
                                                <w:top w:val="none" w:sz="0" w:space="0" w:color="auto"/>
                                                <w:left w:val="none" w:sz="0" w:space="0" w:color="auto"/>
                                                <w:bottom w:val="none" w:sz="0" w:space="0" w:color="auto"/>
                                                <w:right w:val="none" w:sz="0" w:space="0" w:color="auto"/>
                                              </w:divBdr>
                                            </w:div>
                                            <w:div w:id="21364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6277">
                                      <w:marLeft w:val="0"/>
                                      <w:marRight w:val="0"/>
                                      <w:marTop w:val="0"/>
                                      <w:marBottom w:val="0"/>
                                      <w:divBdr>
                                        <w:top w:val="none" w:sz="0" w:space="0" w:color="auto"/>
                                        <w:left w:val="none" w:sz="0" w:space="0" w:color="auto"/>
                                        <w:bottom w:val="none" w:sz="0" w:space="0" w:color="auto"/>
                                        <w:right w:val="none" w:sz="0" w:space="0" w:color="auto"/>
                                      </w:divBdr>
                                      <w:divsChild>
                                        <w:div w:id="1019937291">
                                          <w:marLeft w:val="0"/>
                                          <w:marRight w:val="0"/>
                                          <w:marTop w:val="0"/>
                                          <w:marBottom w:val="0"/>
                                          <w:divBdr>
                                            <w:top w:val="none" w:sz="0" w:space="0" w:color="auto"/>
                                            <w:left w:val="none" w:sz="0" w:space="0" w:color="auto"/>
                                            <w:bottom w:val="none" w:sz="0" w:space="0" w:color="auto"/>
                                            <w:right w:val="none" w:sz="0" w:space="0" w:color="auto"/>
                                          </w:divBdr>
                                          <w:divsChild>
                                            <w:div w:id="1886520443">
                                              <w:marLeft w:val="0"/>
                                              <w:marRight w:val="0"/>
                                              <w:marTop w:val="0"/>
                                              <w:marBottom w:val="0"/>
                                              <w:divBdr>
                                                <w:top w:val="none" w:sz="0" w:space="0" w:color="auto"/>
                                                <w:left w:val="none" w:sz="0" w:space="0" w:color="auto"/>
                                                <w:bottom w:val="none" w:sz="0" w:space="0" w:color="auto"/>
                                                <w:right w:val="none" w:sz="0" w:space="0" w:color="auto"/>
                                              </w:divBdr>
                                            </w:div>
                                            <w:div w:id="1870989937">
                                              <w:marLeft w:val="0"/>
                                              <w:marRight w:val="0"/>
                                              <w:marTop w:val="0"/>
                                              <w:marBottom w:val="0"/>
                                              <w:divBdr>
                                                <w:top w:val="none" w:sz="0" w:space="0" w:color="auto"/>
                                                <w:left w:val="none" w:sz="0" w:space="0" w:color="auto"/>
                                                <w:bottom w:val="none" w:sz="0" w:space="0" w:color="auto"/>
                                                <w:right w:val="none" w:sz="0" w:space="0" w:color="auto"/>
                                              </w:divBdr>
                                            </w:div>
                                            <w:div w:id="699281246">
                                              <w:marLeft w:val="0"/>
                                              <w:marRight w:val="0"/>
                                              <w:marTop w:val="0"/>
                                              <w:marBottom w:val="0"/>
                                              <w:divBdr>
                                                <w:top w:val="none" w:sz="0" w:space="0" w:color="auto"/>
                                                <w:left w:val="none" w:sz="0" w:space="0" w:color="auto"/>
                                                <w:bottom w:val="none" w:sz="0" w:space="0" w:color="auto"/>
                                                <w:right w:val="none" w:sz="0" w:space="0" w:color="auto"/>
                                              </w:divBdr>
                                            </w:div>
                                            <w:div w:id="1236621183">
                                              <w:marLeft w:val="0"/>
                                              <w:marRight w:val="0"/>
                                              <w:marTop w:val="0"/>
                                              <w:marBottom w:val="0"/>
                                              <w:divBdr>
                                                <w:top w:val="none" w:sz="0" w:space="0" w:color="auto"/>
                                                <w:left w:val="none" w:sz="0" w:space="0" w:color="auto"/>
                                                <w:bottom w:val="none" w:sz="0" w:space="0" w:color="auto"/>
                                                <w:right w:val="none" w:sz="0" w:space="0" w:color="auto"/>
                                              </w:divBdr>
                                            </w:div>
                                            <w:div w:id="1447847805">
                                              <w:marLeft w:val="0"/>
                                              <w:marRight w:val="0"/>
                                              <w:marTop w:val="0"/>
                                              <w:marBottom w:val="0"/>
                                              <w:divBdr>
                                                <w:top w:val="none" w:sz="0" w:space="0" w:color="auto"/>
                                                <w:left w:val="none" w:sz="0" w:space="0" w:color="auto"/>
                                                <w:bottom w:val="none" w:sz="0" w:space="0" w:color="auto"/>
                                                <w:right w:val="none" w:sz="0" w:space="0" w:color="auto"/>
                                              </w:divBdr>
                                            </w:div>
                                            <w:div w:id="1238439279">
                                              <w:marLeft w:val="0"/>
                                              <w:marRight w:val="0"/>
                                              <w:marTop w:val="0"/>
                                              <w:marBottom w:val="0"/>
                                              <w:divBdr>
                                                <w:top w:val="none" w:sz="0" w:space="0" w:color="auto"/>
                                                <w:left w:val="none" w:sz="0" w:space="0" w:color="auto"/>
                                                <w:bottom w:val="none" w:sz="0" w:space="0" w:color="auto"/>
                                                <w:right w:val="none" w:sz="0" w:space="0" w:color="auto"/>
                                              </w:divBdr>
                                            </w:div>
                                            <w:div w:id="1093360692">
                                              <w:marLeft w:val="0"/>
                                              <w:marRight w:val="0"/>
                                              <w:marTop w:val="0"/>
                                              <w:marBottom w:val="0"/>
                                              <w:divBdr>
                                                <w:top w:val="none" w:sz="0" w:space="0" w:color="auto"/>
                                                <w:left w:val="none" w:sz="0" w:space="0" w:color="auto"/>
                                                <w:bottom w:val="none" w:sz="0" w:space="0" w:color="auto"/>
                                                <w:right w:val="none" w:sz="0" w:space="0" w:color="auto"/>
                                              </w:divBdr>
                                            </w:div>
                                            <w:div w:id="1684476057">
                                              <w:marLeft w:val="0"/>
                                              <w:marRight w:val="0"/>
                                              <w:marTop w:val="0"/>
                                              <w:marBottom w:val="0"/>
                                              <w:divBdr>
                                                <w:top w:val="none" w:sz="0" w:space="0" w:color="auto"/>
                                                <w:left w:val="none" w:sz="0" w:space="0" w:color="auto"/>
                                                <w:bottom w:val="none" w:sz="0" w:space="0" w:color="auto"/>
                                                <w:right w:val="none" w:sz="0" w:space="0" w:color="auto"/>
                                              </w:divBdr>
                                            </w:div>
                                            <w:div w:id="1441098617">
                                              <w:marLeft w:val="0"/>
                                              <w:marRight w:val="0"/>
                                              <w:marTop w:val="0"/>
                                              <w:marBottom w:val="0"/>
                                              <w:divBdr>
                                                <w:top w:val="none" w:sz="0" w:space="0" w:color="auto"/>
                                                <w:left w:val="none" w:sz="0" w:space="0" w:color="auto"/>
                                                <w:bottom w:val="none" w:sz="0" w:space="0" w:color="auto"/>
                                                <w:right w:val="none" w:sz="0" w:space="0" w:color="auto"/>
                                              </w:divBdr>
                                            </w:div>
                                            <w:div w:id="265844358">
                                              <w:marLeft w:val="0"/>
                                              <w:marRight w:val="0"/>
                                              <w:marTop w:val="0"/>
                                              <w:marBottom w:val="0"/>
                                              <w:divBdr>
                                                <w:top w:val="none" w:sz="0" w:space="0" w:color="auto"/>
                                                <w:left w:val="none" w:sz="0" w:space="0" w:color="auto"/>
                                                <w:bottom w:val="none" w:sz="0" w:space="0" w:color="auto"/>
                                                <w:right w:val="none" w:sz="0" w:space="0" w:color="auto"/>
                                              </w:divBdr>
                                            </w:div>
                                            <w:div w:id="413666664">
                                              <w:marLeft w:val="0"/>
                                              <w:marRight w:val="0"/>
                                              <w:marTop w:val="0"/>
                                              <w:marBottom w:val="0"/>
                                              <w:divBdr>
                                                <w:top w:val="none" w:sz="0" w:space="0" w:color="auto"/>
                                                <w:left w:val="none" w:sz="0" w:space="0" w:color="auto"/>
                                                <w:bottom w:val="none" w:sz="0" w:space="0" w:color="auto"/>
                                                <w:right w:val="none" w:sz="0" w:space="0" w:color="auto"/>
                                              </w:divBdr>
                                            </w:div>
                                            <w:div w:id="14731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9203">
                                      <w:marLeft w:val="0"/>
                                      <w:marRight w:val="0"/>
                                      <w:marTop w:val="0"/>
                                      <w:marBottom w:val="0"/>
                                      <w:divBdr>
                                        <w:top w:val="none" w:sz="0" w:space="0" w:color="auto"/>
                                        <w:left w:val="none" w:sz="0" w:space="0" w:color="auto"/>
                                        <w:bottom w:val="none" w:sz="0" w:space="0" w:color="auto"/>
                                        <w:right w:val="none" w:sz="0" w:space="0" w:color="auto"/>
                                      </w:divBdr>
                                      <w:divsChild>
                                        <w:div w:id="198013863">
                                          <w:marLeft w:val="0"/>
                                          <w:marRight w:val="0"/>
                                          <w:marTop w:val="0"/>
                                          <w:marBottom w:val="0"/>
                                          <w:divBdr>
                                            <w:top w:val="none" w:sz="0" w:space="0" w:color="auto"/>
                                            <w:left w:val="none" w:sz="0" w:space="0" w:color="auto"/>
                                            <w:bottom w:val="none" w:sz="0" w:space="0" w:color="auto"/>
                                            <w:right w:val="none" w:sz="0" w:space="0" w:color="auto"/>
                                          </w:divBdr>
                                          <w:divsChild>
                                            <w:div w:id="629240423">
                                              <w:marLeft w:val="0"/>
                                              <w:marRight w:val="0"/>
                                              <w:marTop w:val="0"/>
                                              <w:marBottom w:val="0"/>
                                              <w:divBdr>
                                                <w:top w:val="none" w:sz="0" w:space="0" w:color="auto"/>
                                                <w:left w:val="none" w:sz="0" w:space="0" w:color="auto"/>
                                                <w:bottom w:val="none" w:sz="0" w:space="0" w:color="auto"/>
                                                <w:right w:val="none" w:sz="0" w:space="0" w:color="auto"/>
                                              </w:divBdr>
                                            </w:div>
                                            <w:div w:id="1129593377">
                                              <w:marLeft w:val="0"/>
                                              <w:marRight w:val="0"/>
                                              <w:marTop w:val="0"/>
                                              <w:marBottom w:val="0"/>
                                              <w:divBdr>
                                                <w:top w:val="none" w:sz="0" w:space="0" w:color="auto"/>
                                                <w:left w:val="none" w:sz="0" w:space="0" w:color="auto"/>
                                                <w:bottom w:val="none" w:sz="0" w:space="0" w:color="auto"/>
                                                <w:right w:val="none" w:sz="0" w:space="0" w:color="auto"/>
                                              </w:divBdr>
                                            </w:div>
                                            <w:div w:id="9830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29720">
                                  <w:marLeft w:val="0"/>
                                  <w:marRight w:val="0"/>
                                  <w:marTop w:val="0"/>
                                  <w:marBottom w:val="0"/>
                                  <w:divBdr>
                                    <w:top w:val="none" w:sz="0" w:space="0" w:color="auto"/>
                                    <w:left w:val="none" w:sz="0" w:space="0" w:color="auto"/>
                                    <w:bottom w:val="none" w:sz="0" w:space="0" w:color="auto"/>
                                    <w:right w:val="none" w:sz="0" w:space="0" w:color="auto"/>
                                  </w:divBdr>
                                  <w:divsChild>
                                    <w:div w:id="39865237">
                                      <w:marLeft w:val="0"/>
                                      <w:marRight w:val="0"/>
                                      <w:marTop w:val="0"/>
                                      <w:marBottom w:val="0"/>
                                      <w:divBdr>
                                        <w:top w:val="none" w:sz="0" w:space="0" w:color="auto"/>
                                        <w:left w:val="none" w:sz="0" w:space="0" w:color="auto"/>
                                        <w:bottom w:val="none" w:sz="0" w:space="0" w:color="auto"/>
                                        <w:right w:val="none" w:sz="0" w:space="0" w:color="auto"/>
                                      </w:divBdr>
                                    </w:div>
                                    <w:div w:id="1104885120">
                                      <w:marLeft w:val="0"/>
                                      <w:marRight w:val="0"/>
                                      <w:marTop w:val="0"/>
                                      <w:marBottom w:val="0"/>
                                      <w:divBdr>
                                        <w:top w:val="none" w:sz="0" w:space="0" w:color="auto"/>
                                        <w:left w:val="none" w:sz="0" w:space="0" w:color="auto"/>
                                        <w:bottom w:val="none" w:sz="0" w:space="0" w:color="auto"/>
                                        <w:right w:val="none" w:sz="0" w:space="0" w:color="auto"/>
                                      </w:divBdr>
                                    </w:div>
                                    <w:div w:id="2092509982">
                                      <w:marLeft w:val="0"/>
                                      <w:marRight w:val="0"/>
                                      <w:marTop w:val="0"/>
                                      <w:marBottom w:val="0"/>
                                      <w:divBdr>
                                        <w:top w:val="none" w:sz="0" w:space="0" w:color="auto"/>
                                        <w:left w:val="none" w:sz="0" w:space="0" w:color="auto"/>
                                        <w:bottom w:val="none" w:sz="0" w:space="0" w:color="auto"/>
                                        <w:right w:val="none" w:sz="0" w:space="0" w:color="auto"/>
                                      </w:divBdr>
                                    </w:div>
                                    <w:div w:id="886793879">
                                      <w:marLeft w:val="0"/>
                                      <w:marRight w:val="0"/>
                                      <w:marTop w:val="0"/>
                                      <w:marBottom w:val="0"/>
                                      <w:divBdr>
                                        <w:top w:val="none" w:sz="0" w:space="0" w:color="auto"/>
                                        <w:left w:val="none" w:sz="0" w:space="0" w:color="auto"/>
                                        <w:bottom w:val="none" w:sz="0" w:space="0" w:color="auto"/>
                                        <w:right w:val="none" w:sz="0" w:space="0" w:color="auto"/>
                                      </w:divBdr>
                                    </w:div>
                                    <w:div w:id="1701317393">
                                      <w:marLeft w:val="0"/>
                                      <w:marRight w:val="0"/>
                                      <w:marTop w:val="0"/>
                                      <w:marBottom w:val="0"/>
                                      <w:divBdr>
                                        <w:top w:val="none" w:sz="0" w:space="0" w:color="auto"/>
                                        <w:left w:val="none" w:sz="0" w:space="0" w:color="auto"/>
                                        <w:bottom w:val="none" w:sz="0" w:space="0" w:color="auto"/>
                                        <w:right w:val="none" w:sz="0" w:space="0" w:color="auto"/>
                                      </w:divBdr>
                                    </w:div>
                                    <w:div w:id="480854827">
                                      <w:marLeft w:val="0"/>
                                      <w:marRight w:val="0"/>
                                      <w:marTop w:val="0"/>
                                      <w:marBottom w:val="0"/>
                                      <w:divBdr>
                                        <w:top w:val="none" w:sz="0" w:space="0" w:color="auto"/>
                                        <w:left w:val="none" w:sz="0" w:space="0" w:color="auto"/>
                                        <w:bottom w:val="none" w:sz="0" w:space="0" w:color="auto"/>
                                        <w:right w:val="none" w:sz="0" w:space="0" w:color="auto"/>
                                      </w:divBdr>
                                    </w:div>
                                    <w:div w:id="1989554761">
                                      <w:marLeft w:val="0"/>
                                      <w:marRight w:val="0"/>
                                      <w:marTop w:val="0"/>
                                      <w:marBottom w:val="0"/>
                                      <w:divBdr>
                                        <w:top w:val="none" w:sz="0" w:space="0" w:color="auto"/>
                                        <w:left w:val="none" w:sz="0" w:space="0" w:color="auto"/>
                                        <w:bottom w:val="none" w:sz="0" w:space="0" w:color="auto"/>
                                        <w:right w:val="none" w:sz="0" w:space="0" w:color="auto"/>
                                      </w:divBdr>
                                    </w:div>
                                    <w:div w:id="912082488">
                                      <w:marLeft w:val="0"/>
                                      <w:marRight w:val="0"/>
                                      <w:marTop w:val="0"/>
                                      <w:marBottom w:val="0"/>
                                      <w:divBdr>
                                        <w:top w:val="none" w:sz="0" w:space="0" w:color="auto"/>
                                        <w:left w:val="none" w:sz="0" w:space="0" w:color="auto"/>
                                        <w:bottom w:val="none" w:sz="0" w:space="0" w:color="auto"/>
                                        <w:right w:val="none" w:sz="0" w:space="0" w:color="auto"/>
                                      </w:divBdr>
                                    </w:div>
                                    <w:div w:id="1779835049">
                                      <w:marLeft w:val="0"/>
                                      <w:marRight w:val="0"/>
                                      <w:marTop w:val="0"/>
                                      <w:marBottom w:val="0"/>
                                      <w:divBdr>
                                        <w:top w:val="none" w:sz="0" w:space="0" w:color="auto"/>
                                        <w:left w:val="none" w:sz="0" w:space="0" w:color="auto"/>
                                        <w:bottom w:val="none" w:sz="0" w:space="0" w:color="auto"/>
                                        <w:right w:val="none" w:sz="0" w:space="0" w:color="auto"/>
                                      </w:divBdr>
                                    </w:div>
                                    <w:div w:id="99882387">
                                      <w:marLeft w:val="0"/>
                                      <w:marRight w:val="0"/>
                                      <w:marTop w:val="0"/>
                                      <w:marBottom w:val="0"/>
                                      <w:divBdr>
                                        <w:top w:val="none" w:sz="0" w:space="0" w:color="auto"/>
                                        <w:left w:val="none" w:sz="0" w:space="0" w:color="auto"/>
                                        <w:bottom w:val="none" w:sz="0" w:space="0" w:color="auto"/>
                                        <w:right w:val="none" w:sz="0" w:space="0" w:color="auto"/>
                                      </w:divBdr>
                                    </w:div>
                                    <w:div w:id="685860853">
                                      <w:marLeft w:val="0"/>
                                      <w:marRight w:val="0"/>
                                      <w:marTop w:val="0"/>
                                      <w:marBottom w:val="0"/>
                                      <w:divBdr>
                                        <w:top w:val="none" w:sz="0" w:space="0" w:color="auto"/>
                                        <w:left w:val="none" w:sz="0" w:space="0" w:color="auto"/>
                                        <w:bottom w:val="none" w:sz="0" w:space="0" w:color="auto"/>
                                        <w:right w:val="none" w:sz="0" w:space="0" w:color="auto"/>
                                      </w:divBdr>
                                    </w:div>
                                    <w:div w:id="1163662220">
                                      <w:marLeft w:val="0"/>
                                      <w:marRight w:val="0"/>
                                      <w:marTop w:val="0"/>
                                      <w:marBottom w:val="0"/>
                                      <w:divBdr>
                                        <w:top w:val="none" w:sz="0" w:space="0" w:color="auto"/>
                                        <w:left w:val="none" w:sz="0" w:space="0" w:color="auto"/>
                                        <w:bottom w:val="none" w:sz="0" w:space="0" w:color="auto"/>
                                        <w:right w:val="none" w:sz="0" w:space="0" w:color="auto"/>
                                      </w:divBdr>
                                    </w:div>
                                    <w:div w:id="1962877447">
                                      <w:marLeft w:val="0"/>
                                      <w:marRight w:val="0"/>
                                      <w:marTop w:val="0"/>
                                      <w:marBottom w:val="0"/>
                                      <w:divBdr>
                                        <w:top w:val="none" w:sz="0" w:space="0" w:color="auto"/>
                                        <w:left w:val="none" w:sz="0" w:space="0" w:color="auto"/>
                                        <w:bottom w:val="none" w:sz="0" w:space="0" w:color="auto"/>
                                        <w:right w:val="none" w:sz="0" w:space="0" w:color="auto"/>
                                      </w:divBdr>
                                    </w:div>
                                    <w:div w:id="177624737">
                                      <w:marLeft w:val="0"/>
                                      <w:marRight w:val="0"/>
                                      <w:marTop w:val="0"/>
                                      <w:marBottom w:val="0"/>
                                      <w:divBdr>
                                        <w:top w:val="none" w:sz="0" w:space="0" w:color="auto"/>
                                        <w:left w:val="none" w:sz="0" w:space="0" w:color="auto"/>
                                        <w:bottom w:val="none" w:sz="0" w:space="0" w:color="auto"/>
                                        <w:right w:val="none" w:sz="0" w:space="0" w:color="auto"/>
                                      </w:divBdr>
                                    </w:div>
                                    <w:div w:id="196044011">
                                      <w:marLeft w:val="0"/>
                                      <w:marRight w:val="0"/>
                                      <w:marTop w:val="0"/>
                                      <w:marBottom w:val="0"/>
                                      <w:divBdr>
                                        <w:top w:val="none" w:sz="0" w:space="0" w:color="auto"/>
                                        <w:left w:val="none" w:sz="0" w:space="0" w:color="auto"/>
                                        <w:bottom w:val="none" w:sz="0" w:space="0" w:color="auto"/>
                                        <w:right w:val="none" w:sz="0" w:space="0" w:color="auto"/>
                                      </w:divBdr>
                                    </w:div>
                                    <w:div w:id="539439481">
                                      <w:marLeft w:val="0"/>
                                      <w:marRight w:val="0"/>
                                      <w:marTop w:val="0"/>
                                      <w:marBottom w:val="0"/>
                                      <w:divBdr>
                                        <w:top w:val="none" w:sz="0" w:space="0" w:color="auto"/>
                                        <w:left w:val="none" w:sz="0" w:space="0" w:color="auto"/>
                                        <w:bottom w:val="none" w:sz="0" w:space="0" w:color="auto"/>
                                        <w:right w:val="none" w:sz="0" w:space="0" w:color="auto"/>
                                      </w:divBdr>
                                    </w:div>
                                    <w:div w:id="243103871">
                                      <w:marLeft w:val="0"/>
                                      <w:marRight w:val="0"/>
                                      <w:marTop w:val="0"/>
                                      <w:marBottom w:val="0"/>
                                      <w:divBdr>
                                        <w:top w:val="none" w:sz="0" w:space="0" w:color="auto"/>
                                        <w:left w:val="none" w:sz="0" w:space="0" w:color="auto"/>
                                        <w:bottom w:val="none" w:sz="0" w:space="0" w:color="auto"/>
                                        <w:right w:val="none" w:sz="0" w:space="0" w:color="auto"/>
                                      </w:divBdr>
                                    </w:div>
                                    <w:div w:id="727728186">
                                      <w:marLeft w:val="0"/>
                                      <w:marRight w:val="0"/>
                                      <w:marTop w:val="0"/>
                                      <w:marBottom w:val="0"/>
                                      <w:divBdr>
                                        <w:top w:val="none" w:sz="0" w:space="0" w:color="auto"/>
                                        <w:left w:val="none" w:sz="0" w:space="0" w:color="auto"/>
                                        <w:bottom w:val="none" w:sz="0" w:space="0" w:color="auto"/>
                                        <w:right w:val="none" w:sz="0" w:space="0" w:color="auto"/>
                                      </w:divBdr>
                                    </w:div>
                                    <w:div w:id="415324919">
                                      <w:marLeft w:val="0"/>
                                      <w:marRight w:val="0"/>
                                      <w:marTop w:val="0"/>
                                      <w:marBottom w:val="0"/>
                                      <w:divBdr>
                                        <w:top w:val="none" w:sz="0" w:space="0" w:color="auto"/>
                                        <w:left w:val="none" w:sz="0" w:space="0" w:color="auto"/>
                                        <w:bottom w:val="none" w:sz="0" w:space="0" w:color="auto"/>
                                        <w:right w:val="none" w:sz="0" w:space="0" w:color="auto"/>
                                      </w:divBdr>
                                    </w:div>
                                    <w:div w:id="1753114333">
                                      <w:marLeft w:val="0"/>
                                      <w:marRight w:val="0"/>
                                      <w:marTop w:val="0"/>
                                      <w:marBottom w:val="0"/>
                                      <w:divBdr>
                                        <w:top w:val="none" w:sz="0" w:space="0" w:color="auto"/>
                                        <w:left w:val="none" w:sz="0" w:space="0" w:color="auto"/>
                                        <w:bottom w:val="none" w:sz="0" w:space="0" w:color="auto"/>
                                        <w:right w:val="none" w:sz="0" w:space="0" w:color="auto"/>
                                      </w:divBdr>
                                    </w:div>
                                    <w:div w:id="1302882213">
                                      <w:marLeft w:val="0"/>
                                      <w:marRight w:val="0"/>
                                      <w:marTop w:val="0"/>
                                      <w:marBottom w:val="0"/>
                                      <w:divBdr>
                                        <w:top w:val="none" w:sz="0" w:space="0" w:color="auto"/>
                                        <w:left w:val="none" w:sz="0" w:space="0" w:color="auto"/>
                                        <w:bottom w:val="none" w:sz="0" w:space="0" w:color="auto"/>
                                        <w:right w:val="none" w:sz="0" w:space="0" w:color="auto"/>
                                      </w:divBdr>
                                    </w:div>
                                    <w:div w:id="972247472">
                                      <w:marLeft w:val="0"/>
                                      <w:marRight w:val="0"/>
                                      <w:marTop w:val="0"/>
                                      <w:marBottom w:val="0"/>
                                      <w:divBdr>
                                        <w:top w:val="none" w:sz="0" w:space="0" w:color="auto"/>
                                        <w:left w:val="none" w:sz="0" w:space="0" w:color="auto"/>
                                        <w:bottom w:val="none" w:sz="0" w:space="0" w:color="auto"/>
                                        <w:right w:val="none" w:sz="0" w:space="0" w:color="auto"/>
                                      </w:divBdr>
                                    </w:div>
                                    <w:div w:id="1777795092">
                                      <w:marLeft w:val="0"/>
                                      <w:marRight w:val="0"/>
                                      <w:marTop w:val="0"/>
                                      <w:marBottom w:val="0"/>
                                      <w:divBdr>
                                        <w:top w:val="none" w:sz="0" w:space="0" w:color="auto"/>
                                        <w:left w:val="none" w:sz="0" w:space="0" w:color="auto"/>
                                        <w:bottom w:val="none" w:sz="0" w:space="0" w:color="auto"/>
                                        <w:right w:val="none" w:sz="0" w:space="0" w:color="auto"/>
                                      </w:divBdr>
                                    </w:div>
                                    <w:div w:id="2300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60514">
                      <w:marLeft w:val="0"/>
                      <w:marRight w:val="0"/>
                      <w:marTop w:val="0"/>
                      <w:marBottom w:val="0"/>
                      <w:divBdr>
                        <w:top w:val="none" w:sz="0" w:space="0" w:color="auto"/>
                        <w:left w:val="none" w:sz="0" w:space="0" w:color="auto"/>
                        <w:bottom w:val="none" w:sz="0" w:space="0" w:color="auto"/>
                        <w:right w:val="none" w:sz="0" w:space="0" w:color="auto"/>
                      </w:divBdr>
                      <w:divsChild>
                        <w:div w:id="1018234711">
                          <w:marLeft w:val="0"/>
                          <w:marRight w:val="0"/>
                          <w:marTop w:val="0"/>
                          <w:marBottom w:val="0"/>
                          <w:divBdr>
                            <w:top w:val="none" w:sz="0" w:space="0" w:color="auto"/>
                            <w:left w:val="none" w:sz="0" w:space="0" w:color="auto"/>
                            <w:bottom w:val="none" w:sz="0" w:space="0" w:color="auto"/>
                            <w:right w:val="none" w:sz="0" w:space="0" w:color="auto"/>
                          </w:divBdr>
                          <w:divsChild>
                            <w:div w:id="1521046257">
                              <w:marLeft w:val="0"/>
                              <w:marRight w:val="0"/>
                              <w:marTop w:val="0"/>
                              <w:marBottom w:val="0"/>
                              <w:divBdr>
                                <w:top w:val="none" w:sz="0" w:space="0" w:color="auto"/>
                                <w:left w:val="none" w:sz="0" w:space="0" w:color="auto"/>
                                <w:bottom w:val="none" w:sz="0" w:space="0" w:color="auto"/>
                                <w:right w:val="none" w:sz="0" w:space="0" w:color="auto"/>
                              </w:divBdr>
                              <w:divsChild>
                                <w:div w:id="2078477418">
                                  <w:marLeft w:val="0"/>
                                  <w:marRight w:val="0"/>
                                  <w:marTop w:val="0"/>
                                  <w:marBottom w:val="0"/>
                                  <w:divBdr>
                                    <w:top w:val="none" w:sz="0" w:space="0" w:color="auto"/>
                                    <w:left w:val="none" w:sz="0" w:space="0" w:color="auto"/>
                                    <w:bottom w:val="none" w:sz="0" w:space="0" w:color="auto"/>
                                    <w:right w:val="none" w:sz="0" w:space="0" w:color="auto"/>
                                  </w:divBdr>
                                </w:div>
                              </w:divsChild>
                            </w:div>
                            <w:div w:id="1086073423">
                              <w:marLeft w:val="0"/>
                              <w:marRight w:val="0"/>
                              <w:marTop w:val="0"/>
                              <w:marBottom w:val="0"/>
                              <w:divBdr>
                                <w:top w:val="none" w:sz="0" w:space="0" w:color="auto"/>
                                <w:left w:val="none" w:sz="0" w:space="0" w:color="auto"/>
                                <w:bottom w:val="none" w:sz="0" w:space="0" w:color="auto"/>
                                <w:right w:val="none" w:sz="0" w:space="0" w:color="auto"/>
                              </w:divBdr>
                              <w:divsChild>
                                <w:div w:id="1332487336">
                                  <w:marLeft w:val="0"/>
                                  <w:marRight w:val="0"/>
                                  <w:marTop w:val="0"/>
                                  <w:marBottom w:val="0"/>
                                  <w:divBdr>
                                    <w:top w:val="none" w:sz="0" w:space="0" w:color="auto"/>
                                    <w:left w:val="none" w:sz="0" w:space="0" w:color="auto"/>
                                    <w:bottom w:val="none" w:sz="0" w:space="0" w:color="auto"/>
                                    <w:right w:val="none" w:sz="0" w:space="0" w:color="auto"/>
                                  </w:divBdr>
                                  <w:divsChild>
                                    <w:div w:id="296227598">
                                      <w:marLeft w:val="0"/>
                                      <w:marRight w:val="0"/>
                                      <w:marTop w:val="0"/>
                                      <w:marBottom w:val="0"/>
                                      <w:divBdr>
                                        <w:top w:val="none" w:sz="0" w:space="0" w:color="auto"/>
                                        <w:left w:val="none" w:sz="0" w:space="0" w:color="auto"/>
                                        <w:bottom w:val="none" w:sz="0" w:space="0" w:color="auto"/>
                                        <w:right w:val="none" w:sz="0" w:space="0" w:color="auto"/>
                                      </w:divBdr>
                                      <w:divsChild>
                                        <w:div w:id="38601849">
                                          <w:marLeft w:val="0"/>
                                          <w:marRight w:val="0"/>
                                          <w:marTop w:val="0"/>
                                          <w:marBottom w:val="0"/>
                                          <w:divBdr>
                                            <w:top w:val="none" w:sz="0" w:space="0" w:color="auto"/>
                                            <w:left w:val="none" w:sz="0" w:space="0" w:color="auto"/>
                                            <w:bottom w:val="none" w:sz="0" w:space="0" w:color="auto"/>
                                            <w:right w:val="none" w:sz="0" w:space="0" w:color="auto"/>
                                          </w:divBdr>
                                          <w:divsChild>
                                            <w:div w:id="1911185233">
                                              <w:marLeft w:val="0"/>
                                              <w:marRight w:val="0"/>
                                              <w:marTop w:val="0"/>
                                              <w:marBottom w:val="0"/>
                                              <w:divBdr>
                                                <w:top w:val="none" w:sz="0" w:space="0" w:color="auto"/>
                                                <w:left w:val="none" w:sz="0" w:space="0" w:color="auto"/>
                                                <w:bottom w:val="none" w:sz="0" w:space="0" w:color="auto"/>
                                                <w:right w:val="none" w:sz="0" w:space="0" w:color="auto"/>
                                              </w:divBdr>
                                              <w:divsChild>
                                                <w:div w:id="436406648">
                                                  <w:marLeft w:val="0"/>
                                                  <w:marRight w:val="0"/>
                                                  <w:marTop w:val="0"/>
                                                  <w:marBottom w:val="0"/>
                                                  <w:divBdr>
                                                    <w:top w:val="none" w:sz="0" w:space="0" w:color="auto"/>
                                                    <w:left w:val="none" w:sz="0" w:space="0" w:color="auto"/>
                                                    <w:bottom w:val="none" w:sz="0" w:space="0" w:color="auto"/>
                                                    <w:right w:val="none" w:sz="0" w:space="0" w:color="auto"/>
                                                  </w:divBdr>
                                                </w:div>
                                                <w:div w:id="1571769445">
                                                  <w:marLeft w:val="0"/>
                                                  <w:marRight w:val="0"/>
                                                  <w:marTop w:val="0"/>
                                                  <w:marBottom w:val="0"/>
                                                  <w:divBdr>
                                                    <w:top w:val="none" w:sz="0" w:space="0" w:color="auto"/>
                                                    <w:left w:val="none" w:sz="0" w:space="0" w:color="auto"/>
                                                    <w:bottom w:val="none" w:sz="0" w:space="0" w:color="auto"/>
                                                    <w:right w:val="none" w:sz="0" w:space="0" w:color="auto"/>
                                                  </w:divBdr>
                                                </w:div>
                                              </w:divsChild>
                                            </w:div>
                                            <w:div w:id="10080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97627">
                                      <w:marLeft w:val="0"/>
                                      <w:marRight w:val="0"/>
                                      <w:marTop w:val="0"/>
                                      <w:marBottom w:val="0"/>
                                      <w:divBdr>
                                        <w:top w:val="none" w:sz="0" w:space="0" w:color="auto"/>
                                        <w:left w:val="none" w:sz="0" w:space="0" w:color="auto"/>
                                        <w:bottom w:val="none" w:sz="0" w:space="0" w:color="auto"/>
                                        <w:right w:val="none" w:sz="0" w:space="0" w:color="auto"/>
                                      </w:divBdr>
                                      <w:divsChild>
                                        <w:div w:id="96021663">
                                          <w:marLeft w:val="0"/>
                                          <w:marRight w:val="0"/>
                                          <w:marTop w:val="0"/>
                                          <w:marBottom w:val="0"/>
                                          <w:divBdr>
                                            <w:top w:val="none" w:sz="0" w:space="0" w:color="auto"/>
                                            <w:left w:val="none" w:sz="0" w:space="0" w:color="auto"/>
                                            <w:bottom w:val="none" w:sz="0" w:space="0" w:color="auto"/>
                                            <w:right w:val="none" w:sz="0" w:space="0" w:color="auto"/>
                                          </w:divBdr>
                                          <w:divsChild>
                                            <w:div w:id="2083136900">
                                              <w:marLeft w:val="0"/>
                                              <w:marRight w:val="0"/>
                                              <w:marTop w:val="0"/>
                                              <w:marBottom w:val="0"/>
                                              <w:divBdr>
                                                <w:top w:val="none" w:sz="0" w:space="0" w:color="auto"/>
                                                <w:left w:val="none" w:sz="0" w:space="0" w:color="auto"/>
                                                <w:bottom w:val="none" w:sz="0" w:space="0" w:color="auto"/>
                                                <w:right w:val="none" w:sz="0" w:space="0" w:color="auto"/>
                                              </w:divBdr>
                                            </w:div>
                                            <w:div w:id="1112280265">
                                              <w:marLeft w:val="0"/>
                                              <w:marRight w:val="0"/>
                                              <w:marTop w:val="0"/>
                                              <w:marBottom w:val="0"/>
                                              <w:divBdr>
                                                <w:top w:val="none" w:sz="0" w:space="0" w:color="auto"/>
                                                <w:left w:val="none" w:sz="0" w:space="0" w:color="auto"/>
                                                <w:bottom w:val="none" w:sz="0" w:space="0" w:color="auto"/>
                                                <w:right w:val="none" w:sz="0" w:space="0" w:color="auto"/>
                                              </w:divBdr>
                                            </w:div>
                                            <w:div w:id="1966934169">
                                              <w:marLeft w:val="0"/>
                                              <w:marRight w:val="0"/>
                                              <w:marTop w:val="0"/>
                                              <w:marBottom w:val="0"/>
                                              <w:divBdr>
                                                <w:top w:val="none" w:sz="0" w:space="0" w:color="auto"/>
                                                <w:left w:val="none" w:sz="0" w:space="0" w:color="auto"/>
                                                <w:bottom w:val="none" w:sz="0" w:space="0" w:color="auto"/>
                                                <w:right w:val="none" w:sz="0" w:space="0" w:color="auto"/>
                                              </w:divBdr>
                                            </w:div>
                                            <w:div w:id="1630159011">
                                              <w:marLeft w:val="0"/>
                                              <w:marRight w:val="0"/>
                                              <w:marTop w:val="0"/>
                                              <w:marBottom w:val="0"/>
                                              <w:divBdr>
                                                <w:top w:val="none" w:sz="0" w:space="0" w:color="auto"/>
                                                <w:left w:val="none" w:sz="0" w:space="0" w:color="auto"/>
                                                <w:bottom w:val="none" w:sz="0" w:space="0" w:color="auto"/>
                                                <w:right w:val="none" w:sz="0" w:space="0" w:color="auto"/>
                                              </w:divBdr>
                                            </w:div>
                                            <w:div w:id="1363478471">
                                              <w:marLeft w:val="0"/>
                                              <w:marRight w:val="0"/>
                                              <w:marTop w:val="0"/>
                                              <w:marBottom w:val="0"/>
                                              <w:divBdr>
                                                <w:top w:val="none" w:sz="0" w:space="0" w:color="auto"/>
                                                <w:left w:val="none" w:sz="0" w:space="0" w:color="auto"/>
                                                <w:bottom w:val="none" w:sz="0" w:space="0" w:color="auto"/>
                                                <w:right w:val="none" w:sz="0" w:space="0" w:color="auto"/>
                                              </w:divBdr>
                                            </w:div>
                                            <w:div w:id="1449012677">
                                              <w:marLeft w:val="0"/>
                                              <w:marRight w:val="0"/>
                                              <w:marTop w:val="0"/>
                                              <w:marBottom w:val="0"/>
                                              <w:divBdr>
                                                <w:top w:val="none" w:sz="0" w:space="0" w:color="auto"/>
                                                <w:left w:val="none" w:sz="0" w:space="0" w:color="auto"/>
                                                <w:bottom w:val="none" w:sz="0" w:space="0" w:color="auto"/>
                                                <w:right w:val="none" w:sz="0" w:space="0" w:color="auto"/>
                                              </w:divBdr>
                                            </w:div>
                                            <w:div w:id="2043556222">
                                              <w:marLeft w:val="0"/>
                                              <w:marRight w:val="0"/>
                                              <w:marTop w:val="0"/>
                                              <w:marBottom w:val="0"/>
                                              <w:divBdr>
                                                <w:top w:val="none" w:sz="0" w:space="0" w:color="auto"/>
                                                <w:left w:val="none" w:sz="0" w:space="0" w:color="auto"/>
                                                <w:bottom w:val="none" w:sz="0" w:space="0" w:color="auto"/>
                                                <w:right w:val="none" w:sz="0" w:space="0" w:color="auto"/>
                                              </w:divBdr>
                                            </w:div>
                                            <w:div w:id="1250390532">
                                              <w:marLeft w:val="0"/>
                                              <w:marRight w:val="0"/>
                                              <w:marTop w:val="0"/>
                                              <w:marBottom w:val="0"/>
                                              <w:divBdr>
                                                <w:top w:val="none" w:sz="0" w:space="0" w:color="auto"/>
                                                <w:left w:val="none" w:sz="0" w:space="0" w:color="auto"/>
                                                <w:bottom w:val="none" w:sz="0" w:space="0" w:color="auto"/>
                                                <w:right w:val="none" w:sz="0" w:space="0" w:color="auto"/>
                                              </w:divBdr>
                                            </w:div>
                                            <w:div w:id="722676351">
                                              <w:marLeft w:val="0"/>
                                              <w:marRight w:val="0"/>
                                              <w:marTop w:val="0"/>
                                              <w:marBottom w:val="0"/>
                                              <w:divBdr>
                                                <w:top w:val="none" w:sz="0" w:space="0" w:color="auto"/>
                                                <w:left w:val="none" w:sz="0" w:space="0" w:color="auto"/>
                                                <w:bottom w:val="none" w:sz="0" w:space="0" w:color="auto"/>
                                                <w:right w:val="none" w:sz="0" w:space="0" w:color="auto"/>
                                              </w:divBdr>
                                            </w:div>
                                            <w:div w:id="1730418997">
                                              <w:marLeft w:val="0"/>
                                              <w:marRight w:val="0"/>
                                              <w:marTop w:val="0"/>
                                              <w:marBottom w:val="0"/>
                                              <w:divBdr>
                                                <w:top w:val="none" w:sz="0" w:space="0" w:color="auto"/>
                                                <w:left w:val="none" w:sz="0" w:space="0" w:color="auto"/>
                                                <w:bottom w:val="none" w:sz="0" w:space="0" w:color="auto"/>
                                                <w:right w:val="none" w:sz="0" w:space="0" w:color="auto"/>
                                              </w:divBdr>
                                            </w:div>
                                            <w:div w:id="183639760">
                                              <w:marLeft w:val="0"/>
                                              <w:marRight w:val="0"/>
                                              <w:marTop w:val="0"/>
                                              <w:marBottom w:val="0"/>
                                              <w:divBdr>
                                                <w:top w:val="none" w:sz="0" w:space="0" w:color="auto"/>
                                                <w:left w:val="none" w:sz="0" w:space="0" w:color="auto"/>
                                                <w:bottom w:val="none" w:sz="0" w:space="0" w:color="auto"/>
                                                <w:right w:val="none" w:sz="0" w:space="0" w:color="auto"/>
                                              </w:divBdr>
                                            </w:div>
                                            <w:div w:id="421686086">
                                              <w:marLeft w:val="0"/>
                                              <w:marRight w:val="0"/>
                                              <w:marTop w:val="0"/>
                                              <w:marBottom w:val="0"/>
                                              <w:divBdr>
                                                <w:top w:val="none" w:sz="0" w:space="0" w:color="auto"/>
                                                <w:left w:val="none" w:sz="0" w:space="0" w:color="auto"/>
                                                <w:bottom w:val="none" w:sz="0" w:space="0" w:color="auto"/>
                                                <w:right w:val="none" w:sz="0" w:space="0" w:color="auto"/>
                                              </w:divBdr>
                                            </w:div>
                                            <w:div w:id="1977251397">
                                              <w:marLeft w:val="0"/>
                                              <w:marRight w:val="0"/>
                                              <w:marTop w:val="0"/>
                                              <w:marBottom w:val="0"/>
                                              <w:divBdr>
                                                <w:top w:val="none" w:sz="0" w:space="0" w:color="auto"/>
                                                <w:left w:val="none" w:sz="0" w:space="0" w:color="auto"/>
                                                <w:bottom w:val="none" w:sz="0" w:space="0" w:color="auto"/>
                                                <w:right w:val="none" w:sz="0" w:space="0" w:color="auto"/>
                                              </w:divBdr>
                                            </w:div>
                                            <w:div w:id="1577593802">
                                              <w:marLeft w:val="0"/>
                                              <w:marRight w:val="0"/>
                                              <w:marTop w:val="0"/>
                                              <w:marBottom w:val="0"/>
                                              <w:divBdr>
                                                <w:top w:val="none" w:sz="0" w:space="0" w:color="auto"/>
                                                <w:left w:val="none" w:sz="0" w:space="0" w:color="auto"/>
                                                <w:bottom w:val="none" w:sz="0" w:space="0" w:color="auto"/>
                                                <w:right w:val="none" w:sz="0" w:space="0" w:color="auto"/>
                                              </w:divBdr>
                                            </w:div>
                                            <w:div w:id="1884292890">
                                              <w:marLeft w:val="0"/>
                                              <w:marRight w:val="0"/>
                                              <w:marTop w:val="0"/>
                                              <w:marBottom w:val="0"/>
                                              <w:divBdr>
                                                <w:top w:val="none" w:sz="0" w:space="0" w:color="auto"/>
                                                <w:left w:val="none" w:sz="0" w:space="0" w:color="auto"/>
                                                <w:bottom w:val="none" w:sz="0" w:space="0" w:color="auto"/>
                                                <w:right w:val="none" w:sz="0" w:space="0" w:color="auto"/>
                                              </w:divBdr>
                                            </w:div>
                                            <w:div w:id="20321658">
                                              <w:marLeft w:val="0"/>
                                              <w:marRight w:val="0"/>
                                              <w:marTop w:val="0"/>
                                              <w:marBottom w:val="0"/>
                                              <w:divBdr>
                                                <w:top w:val="none" w:sz="0" w:space="0" w:color="auto"/>
                                                <w:left w:val="none" w:sz="0" w:space="0" w:color="auto"/>
                                                <w:bottom w:val="none" w:sz="0" w:space="0" w:color="auto"/>
                                                <w:right w:val="none" w:sz="0" w:space="0" w:color="auto"/>
                                              </w:divBdr>
                                            </w:div>
                                            <w:div w:id="168063115">
                                              <w:marLeft w:val="0"/>
                                              <w:marRight w:val="0"/>
                                              <w:marTop w:val="0"/>
                                              <w:marBottom w:val="0"/>
                                              <w:divBdr>
                                                <w:top w:val="none" w:sz="0" w:space="0" w:color="auto"/>
                                                <w:left w:val="none" w:sz="0" w:space="0" w:color="auto"/>
                                                <w:bottom w:val="none" w:sz="0" w:space="0" w:color="auto"/>
                                                <w:right w:val="none" w:sz="0" w:space="0" w:color="auto"/>
                                              </w:divBdr>
                                            </w:div>
                                            <w:div w:id="801466074">
                                              <w:marLeft w:val="0"/>
                                              <w:marRight w:val="0"/>
                                              <w:marTop w:val="0"/>
                                              <w:marBottom w:val="0"/>
                                              <w:divBdr>
                                                <w:top w:val="none" w:sz="0" w:space="0" w:color="auto"/>
                                                <w:left w:val="none" w:sz="0" w:space="0" w:color="auto"/>
                                                <w:bottom w:val="none" w:sz="0" w:space="0" w:color="auto"/>
                                                <w:right w:val="none" w:sz="0" w:space="0" w:color="auto"/>
                                              </w:divBdr>
                                            </w:div>
                                            <w:div w:id="1453398576">
                                              <w:marLeft w:val="0"/>
                                              <w:marRight w:val="0"/>
                                              <w:marTop w:val="0"/>
                                              <w:marBottom w:val="0"/>
                                              <w:divBdr>
                                                <w:top w:val="none" w:sz="0" w:space="0" w:color="auto"/>
                                                <w:left w:val="none" w:sz="0" w:space="0" w:color="auto"/>
                                                <w:bottom w:val="none" w:sz="0" w:space="0" w:color="auto"/>
                                                <w:right w:val="none" w:sz="0" w:space="0" w:color="auto"/>
                                              </w:divBdr>
                                            </w:div>
                                            <w:div w:id="669872347">
                                              <w:marLeft w:val="0"/>
                                              <w:marRight w:val="0"/>
                                              <w:marTop w:val="0"/>
                                              <w:marBottom w:val="0"/>
                                              <w:divBdr>
                                                <w:top w:val="none" w:sz="0" w:space="0" w:color="auto"/>
                                                <w:left w:val="none" w:sz="0" w:space="0" w:color="auto"/>
                                                <w:bottom w:val="none" w:sz="0" w:space="0" w:color="auto"/>
                                                <w:right w:val="none" w:sz="0" w:space="0" w:color="auto"/>
                                              </w:divBdr>
                                            </w:div>
                                            <w:div w:id="541327684">
                                              <w:marLeft w:val="0"/>
                                              <w:marRight w:val="0"/>
                                              <w:marTop w:val="0"/>
                                              <w:marBottom w:val="0"/>
                                              <w:divBdr>
                                                <w:top w:val="none" w:sz="0" w:space="0" w:color="auto"/>
                                                <w:left w:val="none" w:sz="0" w:space="0" w:color="auto"/>
                                                <w:bottom w:val="none" w:sz="0" w:space="0" w:color="auto"/>
                                                <w:right w:val="none" w:sz="0" w:space="0" w:color="auto"/>
                                              </w:divBdr>
                                            </w:div>
                                            <w:div w:id="515771783">
                                              <w:marLeft w:val="0"/>
                                              <w:marRight w:val="0"/>
                                              <w:marTop w:val="0"/>
                                              <w:marBottom w:val="0"/>
                                              <w:divBdr>
                                                <w:top w:val="none" w:sz="0" w:space="0" w:color="auto"/>
                                                <w:left w:val="none" w:sz="0" w:space="0" w:color="auto"/>
                                                <w:bottom w:val="none" w:sz="0" w:space="0" w:color="auto"/>
                                                <w:right w:val="none" w:sz="0" w:space="0" w:color="auto"/>
                                              </w:divBdr>
                                            </w:div>
                                            <w:div w:id="21359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3991">
                                      <w:marLeft w:val="0"/>
                                      <w:marRight w:val="0"/>
                                      <w:marTop w:val="0"/>
                                      <w:marBottom w:val="0"/>
                                      <w:divBdr>
                                        <w:top w:val="none" w:sz="0" w:space="0" w:color="auto"/>
                                        <w:left w:val="none" w:sz="0" w:space="0" w:color="auto"/>
                                        <w:bottom w:val="none" w:sz="0" w:space="0" w:color="auto"/>
                                        <w:right w:val="none" w:sz="0" w:space="0" w:color="auto"/>
                                      </w:divBdr>
                                      <w:divsChild>
                                        <w:div w:id="17487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714601">
              <w:marLeft w:val="0"/>
              <w:marRight w:val="0"/>
              <w:marTop w:val="0"/>
              <w:marBottom w:val="0"/>
              <w:divBdr>
                <w:top w:val="none" w:sz="0" w:space="0" w:color="auto"/>
                <w:left w:val="none" w:sz="0" w:space="0" w:color="auto"/>
                <w:bottom w:val="none" w:sz="0" w:space="0" w:color="auto"/>
                <w:right w:val="none" w:sz="0" w:space="0" w:color="auto"/>
              </w:divBdr>
              <w:divsChild>
                <w:div w:id="350422684">
                  <w:marLeft w:val="0"/>
                  <w:marRight w:val="0"/>
                  <w:marTop w:val="0"/>
                  <w:marBottom w:val="0"/>
                  <w:divBdr>
                    <w:top w:val="none" w:sz="0" w:space="0" w:color="auto"/>
                    <w:left w:val="none" w:sz="0" w:space="0" w:color="auto"/>
                    <w:bottom w:val="none" w:sz="0" w:space="0" w:color="auto"/>
                    <w:right w:val="none" w:sz="0" w:space="0" w:color="auto"/>
                  </w:divBdr>
                  <w:divsChild>
                    <w:div w:id="849175662">
                      <w:marLeft w:val="0"/>
                      <w:marRight w:val="0"/>
                      <w:marTop w:val="0"/>
                      <w:marBottom w:val="0"/>
                      <w:divBdr>
                        <w:top w:val="none" w:sz="0" w:space="0" w:color="auto"/>
                        <w:left w:val="none" w:sz="0" w:space="0" w:color="auto"/>
                        <w:bottom w:val="none" w:sz="0" w:space="0" w:color="auto"/>
                        <w:right w:val="none" w:sz="0" w:space="0" w:color="auto"/>
                      </w:divBdr>
                      <w:divsChild>
                        <w:div w:id="967737257">
                          <w:marLeft w:val="0"/>
                          <w:marRight w:val="0"/>
                          <w:marTop w:val="0"/>
                          <w:marBottom w:val="0"/>
                          <w:divBdr>
                            <w:top w:val="none" w:sz="0" w:space="0" w:color="auto"/>
                            <w:left w:val="none" w:sz="0" w:space="0" w:color="auto"/>
                            <w:bottom w:val="none" w:sz="0" w:space="0" w:color="auto"/>
                            <w:right w:val="none" w:sz="0" w:space="0" w:color="auto"/>
                          </w:divBdr>
                          <w:divsChild>
                            <w:div w:id="1515027497">
                              <w:marLeft w:val="0"/>
                              <w:marRight w:val="0"/>
                              <w:marTop w:val="0"/>
                              <w:marBottom w:val="0"/>
                              <w:divBdr>
                                <w:top w:val="none" w:sz="0" w:space="0" w:color="auto"/>
                                <w:left w:val="none" w:sz="0" w:space="0" w:color="auto"/>
                                <w:bottom w:val="none" w:sz="0" w:space="0" w:color="auto"/>
                                <w:right w:val="none" w:sz="0" w:space="0" w:color="auto"/>
                              </w:divBdr>
                              <w:divsChild>
                                <w:div w:id="752623901">
                                  <w:marLeft w:val="0"/>
                                  <w:marRight w:val="0"/>
                                  <w:marTop w:val="0"/>
                                  <w:marBottom w:val="0"/>
                                  <w:divBdr>
                                    <w:top w:val="none" w:sz="0" w:space="0" w:color="auto"/>
                                    <w:left w:val="none" w:sz="0" w:space="0" w:color="auto"/>
                                    <w:bottom w:val="none" w:sz="0" w:space="0" w:color="auto"/>
                                    <w:right w:val="none" w:sz="0" w:space="0" w:color="auto"/>
                                  </w:divBdr>
                                </w:div>
                              </w:divsChild>
                            </w:div>
                            <w:div w:id="1619683800">
                              <w:marLeft w:val="0"/>
                              <w:marRight w:val="0"/>
                              <w:marTop w:val="0"/>
                              <w:marBottom w:val="0"/>
                              <w:divBdr>
                                <w:top w:val="none" w:sz="0" w:space="0" w:color="auto"/>
                                <w:left w:val="none" w:sz="0" w:space="0" w:color="auto"/>
                                <w:bottom w:val="none" w:sz="0" w:space="0" w:color="auto"/>
                                <w:right w:val="none" w:sz="0" w:space="0" w:color="auto"/>
                              </w:divBdr>
                              <w:divsChild>
                                <w:div w:id="59643114">
                                  <w:marLeft w:val="0"/>
                                  <w:marRight w:val="0"/>
                                  <w:marTop w:val="0"/>
                                  <w:marBottom w:val="0"/>
                                  <w:divBdr>
                                    <w:top w:val="none" w:sz="0" w:space="0" w:color="auto"/>
                                    <w:left w:val="none" w:sz="0" w:space="0" w:color="auto"/>
                                    <w:bottom w:val="none" w:sz="0" w:space="0" w:color="auto"/>
                                    <w:right w:val="none" w:sz="0" w:space="0" w:color="auto"/>
                                  </w:divBdr>
                                  <w:divsChild>
                                    <w:div w:id="1676810354">
                                      <w:marLeft w:val="0"/>
                                      <w:marRight w:val="0"/>
                                      <w:marTop w:val="0"/>
                                      <w:marBottom w:val="0"/>
                                      <w:divBdr>
                                        <w:top w:val="none" w:sz="0" w:space="0" w:color="auto"/>
                                        <w:left w:val="none" w:sz="0" w:space="0" w:color="auto"/>
                                        <w:bottom w:val="none" w:sz="0" w:space="0" w:color="auto"/>
                                        <w:right w:val="none" w:sz="0" w:space="0" w:color="auto"/>
                                      </w:divBdr>
                                      <w:divsChild>
                                        <w:div w:id="149517913">
                                          <w:marLeft w:val="0"/>
                                          <w:marRight w:val="0"/>
                                          <w:marTop w:val="0"/>
                                          <w:marBottom w:val="0"/>
                                          <w:divBdr>
                                            <w:top w:val="none" w:sz="0" w:space="0" w:color="auto"/>
                                            <w:left w:val="none" w:sz="0" w:space="0" w:color="auto"/>
                                            <w:bottom w:val="none" w:sz="0" w:space="0" w:color="auto"/>
                                            <w:right w:val="none" w:sz="0" w:space="0" w:color="auto"/>
                                          </w:divBdr>
                                          <w:divsChild>
                                            <w:div w:id="1753769863">
                                              <w:marLeft w:val="0"/>
                                              <w:marRight w:val="0"/>
                                              <w:marTop w:val="0"/>
                                              <w:marBottom w:val="0"/>
                                              <w:divBdr>
                                                <w:top w:val="none" w:sz="0" w:space="0" w:color="auto"/>
                                                <w:left w:val="none" w:sz="0" w:space="0" w:color="auto"/>
                                                <w:bottom w:val="none" w:sz="0" w:space="0" w:color="auto"/>
                                                <w:right w:val="none" w:sz="0" w:space="0" w:color="auto"/>
                                              </w:divBdr>
                                            </w:div>
                                            <w:div w:id="1060905138">
                                              <w:marLeft w:val="0"/>
                                              <w:marRight w:val="0"/>
                                              <w:marTop w:val="0"/>
                                              <w:marBottom w:val="0"/>
                                              <w:divBdr>
                                                <w:top w:val="none" w:sz="0" w:space="0" w:color="auto"/>
                                                <w:left w:val="none" w:sz="0" w:space="0" w:color="auto"/>
                                                <w:bottom w:val="none" w:sz="0" w:space="0" w:color="auto"/>
                                                <w:right w:val="none" w:sz="0" w:space="0" w:color="auto"/>
                                              </w:divBdr>
                                            </w:div>
                                            <w:div w:id="1356348534">
                                              <w:marLeft w:val="0"/>
                                              <w:marRight w:val="0"/>
                                              <w:marTop w:val="0"/>
                                              <w:marBottom w:val="0"/>
                                              <w:divBdr>
                                                <w:top w:val="none" w:sz="0" w:space="0" w:color="auto"/>
                                                <w:left w:val="none" w:sz="0" w:space="0" w:color="auto"/>
                                                <w:bottom w:val="none" w:sz="0" w:space="0" w:color="auto"/>
                                                <w:right w:val="none" w:sz="0" w:space="0" w:color="auto"/>
                                              </w:divBdr>
                                            </w:div>
                                            <w:div w:id="141579746">
                                              <w:marLeft w:val="0"/>
                                              <w:marRight w:val="0"/>
                                              <w:marTop w:val="0"/>
                                              <w:marBottom w:val="0"/>
                                              <w:divBdr>
                                                <w:top w:val="none" w:sz="0" w:space="0" w:color="auto"/>
                                                <w:left w:val="none" w:sz="0" w:space="0" w:color="auto"/>
                                                <w:bottom w:val="none" w:sz="0" w:space="0" w:color="auto"/>
                                                <w:right w:val="none" w:sz="0" w:space="0" w:color="auto"/>
                                              </w:divBdr>
                                            </w:div>
                                            <w:div w:id="1474710646">
                                              <w:marLeft w:val="0"/>
                                              <w:marRight w:val="0"/>
                                              <w:marTop w:val="0"/>
                                              <w:marBottom w:val="0"/>
                                              <w:divBdr>
                                                <w:top w:val="none" w:sz="0" w:space="0" w:color="auto"/>
                                                <w:left w:val="none" w:sz="0" w:space="0" w:color="auto"/>
                                                <w:bottom w:val="none" w:sz="0" w:space="0" w:color="auto"/>
                                                <w:right w:val="none" w:sz="0" w:space="0" w:color="auto"/>
                                              </w:divBdr>
                                            </w:div>
                                            <w:div w:id="1870029268">
                                              <w:marLeft w:val="0"/>
                                              <w:marRight w:val="0"/>
                                              <w:marTop w:val="0"/>
                                              <w:marBottom w:val="0"/>
                                              <w:divBdr>
                                                <w:top w:val="none" w:sz="0" w:space="0" w:color="auto"/>
                                                <w:left w:val="none" w:sz="0" w:space="0" w:color="auto"/>
                                                <w:bottom w:val="none" w:sz="0" w:space="0" w:color="auto"/>
                                                <w:right w:val="none" w:sz="0" w:space="0" w:color="auto"/>
                                              </w:divBdr>
                                            </w:div>
                                            <w:div w:id="346715125">
                                              <w:marLeft w:val="0"/>
                                              <w:marRight w:val="0"/>
                                              <w:marTop w:val="0"/>
                                              <w:marBottom w:val="0"/>
                                              <w:divBdr>
                                                <w:top w:val="none" w:sz="0" w:space="0" w:color="auto"/>
                                                <w:left w:val="none" w:sz="0" w:space="0" w:color="auto"/>
                                                <w:bottom w:val="none" w:sz="0" w:space="0" w:color="auto"/>
                                                <w:right w:val="none" w:sz="0" w:space="0" w:color="auto"/>
                                              </w:divBdr>
                                            </w:div>
                                            <w:div w:id="746808954">
                                              <w:marLeft w:val="0"/>
                                              <w:marRight w:val="0"/>
                                              <w:marTop w:val="0"/>
                                              <w:marBottom w:val="0"/>
                                              <w:divBdr>
                                                <w:top w:val="none" w:sz="0" w:space="0" w:color="auto"/>
                                                <w:left w:val="none" w:sz="0" w:space="0" w:color="auto"/>
                                                <w:bottom w:val="none" w:sz="0" w:space="0" w:color="auto"/>
                                                <w:right w:val="none" w:sz="0" w:space="0" w:color="auto"/>
                                              </w:divBdr>
                                            </w:div>
                                            <w:div w:id="152452596">
                                              <w:marLeft w:val="0"/>
                                              <w:marRight w:val="0"/>
                                              <w:marTop w:val="0"/>
                                              <w:marBottom w:val="0"/>
                                              <w:divBdr>
                                                <w:top w:val="none" w:sz="0" w:space="0" w:color="auto"/>
                                                <w:left w:val="none" w:sz="0" w:space="0" w:color="auto"/>
                                                <w:bottom w:val="none" w:sz="0" w:space="0" w:color="auto"/>
                                                <w:right w:val="none" w:sz="0" w:space="0" w:color="auto"/>
                                              </w:divBdr>
                                            </w:div>
                                            <w:div w:id="1204946133">
                                              <w:marLeft w:val="0"/>
                                              <w:marRight w:val="0"/>
                                              <w:marTop w:val="0"/>
                                              <w:marBottom w:val="0"/>
                                              <w:divBdr>
                                                <w:top w:val="none" w:sz="0" w:space="0" w:color="auto"/>
                                                <w:left w:val="none" w:sz="0" w:space="0" w:color="auto"/>
                                                <w:bottom w:val="none" w:sz="0" w:space="0" w:color="auto"/>
                                                <w:right w:val="none" w:sz="0" w:space="0" w:color="auto"/>
                                              </w:divBdr>
                                            </w:div>
                                            <w:div w:id="1513838696">
                                              <w:marLeft w:val="0"/>
                                              <w:marRight w:val="0"/>
                                              <w:marTop w:val="0"/>
                                              <w:marBottom w:val="0"/>
                                              <w:divBdr>
                                                <w:top w:val="none" w:sz="0" w:space="0" w:color="auto"/>
                                                <w:left w:val="none" w:sz="0" w:space="0" w:color="auto"/>
                                                <w:bottom w:val="none" w:sz="0" w:space="0" w:color="auto"/>
                                                <w:right w:val="none" w:sz="0" w:space="0" w:color="auto"/>
                                              </w:divBdr>
                                            </w:div>
                                            <w:div w:id="1026904756">
                                              <w:marLeft w:val="0"/>
                                              <w:marRight w:val="0"/>
                                              <w:marTop w:val="0"/>
                                              <w:marBottom w:val="0"/>
                                              <w:divBdr>
                                                <w:top w:val="none" w:sz="0" w:space="0" w:color="auto"/>
                                                <w:left w:val="none" w:sz="0" w:space="0" w:color="auto"/>
                                                <w:bottom w:val="none" w:sz="0" w:space="0" w:color="auto"/>
                                                <w:right w:val="none" w:sz="0" w:space="0" w:color="auto"/>
                                              </w:divBdr>
                                            </w:div>
                                            <w:div w:id="1663969528">
                                              <w:marLeft w:val="0"/>
                                              <w:marRight w:val="0"/>
                                              <w:marTop w:val="0"/>
                                              <w:marBottom w:val="0"/>
                                              <w:divBdr>
                                                <w:top w:val="none" w:sz="0" w:space="0" w:color="auto"/>
                                                <w:left w:val="none" w:sz="0" w:space="0" w:color="auto"/>
                                                <w:bottom w:val="none" w:sz="0" w:space="0" w:color="auto"/>
                                                <w:right w:val="none" w:sz="0" w:space="0" w:color="auto"/>
                                              </w:divBdr>
                                            </w:div>
                                            <w:div w:id="1356493358">
                                              <w:marLeft w:val="0"/>
                                              <w:marRight w:val="0"/>
                                              <w:marTop w:val="0"/>
                                              <w:marBottom w:val="0"/>
                                              <w:divBdr>
                                                <w:top w:val="none" w:sz="0" w:space="0" w:color="auto"/>
                                                <w:left w:val="none" w:sz="0" w:space="0" w:color="auto"/>
                                                <w:bottom w:val="none" w:sz="0" w:space="0" w:color="auto"/>
                                                <w:right w:val="none" w:sz="0" w:space="0" w:color="auto"/>
                                              </w:divBdr>
                                            </w:div>
                                            <w:div w:id="21035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33">
                                      <w:marLeft w:val="0"/>
                                      <w:marRight w:val="0"/>
                                      <w:marTop w:val="0"/>
                                      <w:marBottom w:val="0"/>
                                      <w:divBdr>
                                        <w:top w:val="none" w:sz="0" w:space="0" w:color="auto"/>
                                        <w:left w:val="none" w:sz="0" w:space="0" w:color="auto"/>
                                        <w:bottom w:val="none" w:sz="0" w:space="0" w:color="auto"/>
                                        <w:right w:val="none" w:sz="0" w:space="0" w:color="auto"/>
                                      </w:divBdr>
                                      <w:divsChild>
                                        <w:div w:id="65154646">
                                          <w:marLeft w:val="0"/>
                                          <w:marRight w:val="0"/>
                                          <w:marTop w:val="0"/>
                                          <w:marBottom w:val="0"/>
                                          <w:divBdr>
                                            <w:top w:val="none" w:sz="0" w:space="0" w:color="auto"/>
                                            <w:left w:val="none" w:sz="0" w:space="0" w:color="auto"/>
                                            <w:bottom w:val="none" w:sz="0" w:space="0" w:color="auto"/>
                                            <w:right w:val="none" w:sz="0" w:space="0" w:color="auto"/>
                                          </w:divBdr>
                                          <w:divsChild>
                                            <w:div w:id="1258903713">
                                              <w:marLeft w:val="0"/>
                                              <w:marRight w:val="0"/>
                                              <w:marTop w:val="0"/>
                                              <w:marBottom w:val="0"/>
                                              <w:divBdr>
                                                <w:top w:val="none" w:sz="0" w:space="0" w:color="auto"/>
                                                <w:left w:val="none" w:sz="0" w:space="0" w:color="auto"/>
                                                <w:bottom w:val="none" w:sz="0" w:space="0" w:color="auto"/>
                                                <w:right w:val="none" w:sz="0" w:space="0" w:color="auto"/>
                                              </w:divBdr>
                                            </w:div>
                                            <w:div w:id="837622359">
                                              <w:marLeft w:val="0"/>
                                              <w:marRight w:val="0"/>
                                              <w:marTop w:val="0"/>
                                              <w:marBottom w:val="0"/>
                                              <w:divBdr>
                                                <w:top w:val="none" w:sz="0" w:space="0" w:color="auto"/>
                                                <w:left w:val="none" w:sz="0" w:space="0" w:color="auto"/>
                                                <w:bottom w:val="none" w:sz="0" w:space="0" w:color="auto"/>
                                                <w:right w:val="none" w:sz="0" w:space="0" w:color="auto"/>
                                              </w:divBdr>
                                            </w:div>
                                            <w:div w:id="55594823">
                                              <w:marLeft w:val="0"/>
                                              <w:marRight w:val="0"/>
                                              <w:marTop w:val="0"/>
                                              <w:marBottom w:val="0"/>
                                              <w:divBdr>
                                                <w:top w:val="none" w:sz="0" w:space="0" w:color="auto"/>
                                                <w:left w:val="none" w:sz="0" w:space="0" w:color="auto"/>
                                                <w:bottom w:val="none" w:sz="0" w:space="0" w:color="auto"/>
                                                <w:right w:val="none" w:sz="0" w:space="0" w:color="auto"/>
                                              </w:divBdr>
                                            </w:div>
                                            <w:div w:id="2019040153">
                                              <w:marLeft w:val="0"/>
                                              <w:marRight w:val="0"/>
                                              <w:marTop w:val="0"/>
                                              <w:marBottom w:val="0"/>
                                              <w:divBdr>
                                                <w:top w:val="none" w:sz="0" w:space="0" w:color="auto"/>
                                                <w:left w:val="none" w:sz="0" w:space="0" w:color="auto"/>
                                                <w:bottom w:val="none" w:sz="0" w:space="0" w:color="auto"/>
                                                <w:right w:val="none" w:sz="0" w:space="0" w:color="auto"/>
                                              </w:divBdr>
                                            </w:div>
                                            <w:div w:id="1293903160">
                                              <w:marLeft w:val="0"/>
                                              <w:marRight w:val="0"/>
                                              <w:marTop w:val="0"/>
                                              <w:marBottom w:val="0"/>
                                              <w:divBdr>
                                                <w:top w:val="none" w:sz="0" w:space="0" w:color="auto"/>
                                                <w:left w:val="none" w:sz="0" w:space="0" w:color="auto"/>
                                                <w:bottom w:val="none" w:sz="0" w:space="0" w:color="auto"/>
                                                <w:right w:val="none" w:sz="0" w:space="0" w:color="auto"/>
                                              </w:divBdr>
                                            </w:div>
                                            <w:div w:id="677315207">
                                              <w:marLeft w:val="0"/>
                                              <w:marRight w:val="0"/>
                                              <w:marTop w:val="0"/>
                                              <w:marBottom w:val="0"/>
                                              <w:divBdr>
                                                <w:top w:val="none" w:sz="0" w:space="0" w:color="auto"/>
                                                <w:left w:val="none" w:sz="0" w:space="0" w:color="auto"/>
                                                <w:bottom w:val="none" w:sz="0" w:space="0" w:color="auto"/>
                                                <w:right w:val="none" w:sz="0" w:space="0" w:color="auto"/>
                                              </w:divBdr>
                                            </w:div>
                                            <w:div w:id="2085518724">
                                              <w:marLeft w:val="0"/>
                                              <w:marRight w:val="0"/>
                                              <w:marTop w:val="0"/>
                                              <w:marBottom w:val="0"/>
                                              <w:divBdr>
                                                <w:top w:val="none" w:sz="0" w:space="0" w:color="auto"/>
                                                <w:left w:val="none" w:sz="0" w:space="0" w:color="auto"/>
                                                <w:bottom w:val="none" w:sz="0" w:space="0" w:color="auto"/>
                                                <w:right w:val="none" w:sz="0" w:space="0" w:color="auto"/>
                                              </w:divBdr>
                                            </w:div>
                                            <w:div w:id="1783262831">
                                              <w:marLeft w:val="0"/>
                                              <w:marRight w:val="0"/>
                                              <w:marTop w:val="0"/>
                                              <w:marBottom w:val="0"/>
                                              <w:divBdr>
                                                <w:top w:val="none" w:sz="0" w:space="0" w:color="auto"/>
                                                <w:left w:val="none" w:sz="0" w:space="0" w:color="auto"/>
                                                <w:bottom w:val="none" w:sz="0" w:space="0" w:color="auto"/>
                                                <w:right w:val="none" w:sz="0" w:space="0" w:color="auto"/>
                                              </w:divBdr>
                                            </w:div>
                                            <w:div w:id="1241252816">
                                              <w:marLeft w:val="0"/>
                                              <w:marRight w:val="0"/>
                                              <w:marTop w:val="0"/>
                                              <w:marBottom w:val="0"/>
                                              <w:divBdr>
                                                <w:top w:val="none" w:sz="0" w:space="0" w:color="auto"/>
                                                <w:left w:val="none" w:sz="0" w:space="0" w:color="auto"/>
                                                <w:bottom w:val="none" w:sz="0" w:space="0" w:color="auto"/>
                                                <w:right w:val="none" w:sz="0" w:space="0" w:color="auto"/>
                                              </w:divBdr>
                                            </w:div>
                                            <w:div w:id="1234387839">
                                              <w:marLeft w:val="0"/>
                                              <w:marRight w:val="0"/>
                                              <w:marTop w:val="0"/>
                                              <w:marBottom w:val="0"/>
                                              <w:divBdr>
                                                <w:top w:val="none" w:sz="0" w:space="0" w:color="auto"/>
                                                <w:left w:val="none" w:sz="0" w:space="0" w:color="auto"/>
                                                <w:bottom w:val="none" w:sz="0" w:space="0" w:color="auto"/>
                                                <w:right w:val="none" w:sz="0" w:space="0" w:color="auto"/>
                                              </w:divBdr>
                                            </w:div>
                                            <w:div w:id="1941909685">
                                              <w:marLeft w:val="0"/>
                                              <w:marRight w:val="0"/>
                                              <w:marTop w:val="0"/>
                                              <w:marBottom w:val="0"/>
                                              <w:divBdr>
                                                <w:top w:val="none" w:sz="0" w:space="0" w:color="auto"/>
                                                <w:left w:val="none" w:sz="0" w:space="0" w:color="auto"/>
                                                <w:bottom w:val="none" w:sz="0" w:space="0" w:color="auto"/>
                                                <w:right w:val="none" w:sz="0" w:space="0" w:color="auto"/>
                                              </w:divBdr>
                                            </w:div>
                                            <w:div w:id="414018655">
                                              <w:marLeft w:val="0"/>
                                              <w:marRight w:val="0"/>
                                              <w:marTop w:val="0"/>
                                              <w:marBottom w:val="0"/>
                                              <w:divBdr>
                                                <w:top w:val="none" w:sz="0" w:space="0" w:color="auto"/>
                                                <w:left w:val="none" w:sz="0" w:space="0" w:color="auto"/>
                                                <w:bottom w:val="none" w:sz="0" w:space="0" w:color="auto"/>
                                                <w:right w:val="none" w:sz="0" w:space="0" w:color="auto"/>
                                              </w:divBdr>
                                            </w:div>
                                            <w:div w:id="621806799">
                                              <w:marLeft w:val="0"/>
                                              <w:marRight w:val="0"/>
                                              <w:marTop w:val="0"/>
                                              <w:marBottom w:val="0"/>
                                              <w:divBdr>
                                                <w:top w:val="none" w:sz="0" w:space="0" w:color="auto"/>
                                                <w:left w:val="none" w:sz="0" w:space="0" w:color="auto"/>
                                                <w:bottom w:val="none" w:sz="0" w:space="0" w:color="auto"/>
                                                <w:right w:val="none" w:sz="0" w:space="0" w:color="auto"/>
                                              </w:divBdr>
                                            </w:div>
                                            <w:div w:id="51344324">
                                              <w:marLeft w:val="0"/>
                                              <w:marRight w:val="0"/>
                                              <w:marTop w:val="0"/>
                                              <w:marBottom w:val="0"/>
                                              <w:divBdr>
                                                <w:top w:val="none" w:sz="0" w:space="0" w:color="auto"/>
                                                <w:left w:val="none" w:sz="0" w:space="0" w:color="auto"/>
                                                <w:bottom w:val="none" w:sz="0" w:space="0" w:color="auto"/>
                                                <w:right w:val="none" w:sz="0" w:space="0" w:color="auto"/>
                                              </w:divBdr>
                                            </w:div>
                                            <w:div w:id="1089157817">
                                              <w:marLeft w:val="0"/>
                                              <w:marRight w:val="0"/>
                                              <w:marTop w:val="0"/>
                                              <w:marBottom w:val="0"/>
                                              <w:divBdr>
                                                <w:top w:val="none" w:sz="0" w:space="0" w:color="auto"/>
                                                <w:left w:val="none" w:sz="0" w:space="0" w:color="auto"/>
                                                <w:bottom w:val="none" w:sz="0" w:space="0" w:color="auto"/>
                                                <w:right w:val="none" w:sz="0" w:space="0" w:color="auto"/>
                                              </w:divBdr>
                                            </w:div>
                                            <w:div w:id="2005430448">
                                              <w:marLeft w:val="0"/>
                                              <w:marRight w:val="0"/>
                                              <w:marTop w:val="0"/>
                                              <w:marBottom w:val="0"/>
                                              <w:divBdr>
                                                <w:top w:val="none" w:sz="0" w:space="0" w:color="auto"/>
                                                <w:left w:val="none" w:sz="0" w:space="0" w:color="auto"/>
                                                <w:bottom w:val="none" w:sz="0" w:space="0" w:color="auto"/>
                                                <w:right w:val="none" w:sz="0" w:space="0" w:color="auto"/>
                                              </w:divBdr>
                                            </w:div>
                                            <w:div w:id="760948824">
                                              <w:marLeft w:val="0"/>
                                              <w:marRight w:val="0"/>
                                              <w:marTop w:val="0"/>
                                              <w:marBottom w:val="0"/>
                                              <w:divBdr>
                                                <w:top w:val="none" w:sz="0" w:space="0" w:color="auto"/>
                                                <w:left w:val="none" w:sz="0" w:space="0" w:color="auto"/>
                                                <w:bottom w:val="none" w:sz="0" w:space="0" w:color="auto"/>
                                                <w:right w:val="none" w:sz="0" w:space="0" w:color="auto"/>
                                              </w:divBdr>
                                            </w:div>
                                            <w:div w:id="13185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0265">
                                      <w:marLeft w:val="0"/>
                                      <w:marRight w:val="0"/>
                                      <w:marTop w:val="0"/>
                                      <w:marBottom w:val="0"/>
                                      <w:divBdr>
                                        <w:top w:val="none" w:sz="0" w:space="0" w:color="auto"/>
                                        <w:left w:val="none" w:sz="0" w:space="0" w:color="auto"/>
                                        <w:bottom w:val="none" w:sz="0" w:space="0" w:color="auto"/>
                                        <w:right w:val="none" w:sz="0" w:space="0" w:color="auto"/>
                                      </w:divBdr>
                                      <w:divsChild>
                                        <w:div w:id="510148994">
                                          <w:marLeft w:val="0"/>
                                          <w:marRight w:val="0"/>
                                          <w:marTop w:val="0"/>
                                          <w:marBottom w:val="0"/>
                                          <w:divBdr>
                                            <w:top w:val="none" w:sz="0" w:space="0" w:color="auto"/>
                                            <w:left w:val="none" w:sz="0" w:space="0" w:color="auto"/>
                                            <w:bottom w:val="none" w:sz="0" w:space="0" w:color="auto"/>
                                            <w:right w:val="none" w:sz="0" w:space="0" w:color="auto"/>
                                          </w:divBdr>
                                        </w:div>
                                      </w:divsChild>
                                    </w:div>
                                    <w:div w:id="1601599016">
                                      <w:marLeft w:val="0"/>
                                      <w:marRight w:val="0"/>
                                      <w:marTop w:val="0"/>
                                      <w:marBottom w:val="0"/>
                                      <w:divBdr>
                                        <w:top w:val="none" w:sz="0" w:space="0" w:color="auto"/>
                                        <w:left w:val="none" w:sz="0" w:space="0" w:color="auto"/>
                                        <w:bottom w:val="none" w:sz="0" w:space="0" w:color="auto"/>
                                        <w:right w:val="none" w:sz="0" w:space="0" w:color="auto"/>
                                      </w:divBdr>
                                      <w:divsChild>
                                        <w:div w:id="2030256916">
                                          <w:marLeft w:val="0"/>
                                          <w:marRight w:val="0"/>
                                          <w:marTop w:val="0"/>
                                          <w:marBottom w:val="0"/>
                                          <w:divBdr>
                                            <w:top w:val="none" w:sz="0" w:space="0" w:color="auto"/>
                                            <w:left w:val="none" w:sz="0" w:space="0" w:color="auto"/>
                                            <w:bottom w:val="none" w:sz="0" w:space="0" w:color="auto"/>
                                            <w:right w:val="none" w:sz="0" w:space="0" w:color="auto"/>
                                          </w:divBdr>
                                        </w:div>
                                      </w:divsChild>
                                    </w:div>
                                    <w:div w:id="1311597181">
                                      <w:marLeft w:val="0"/>
                                      <w:marRight w:val="0"/>
                                      <w:marTop w:val="0"/>
                                      <w:marBottom w:val="0"/>
                                      <w:divBdr>
                                        <w:top w:val="none" w:sz="0" w:space="0" w:color="auto"/>
                                        <w:left w:val="none" w:sz="0" w:space="0" w:color="auto"/>
                                        <w:bottom w:val="none" w:sz="0" w:space="0" w:color="auto"/>
                                        <w:right w:val="none" w:sz="0" w:space="0" w:color="auto"/>
                                      </w:divBdr>
                                      <w:divsChild>
                                        <w:div w:id="4172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56945">
                      <w:marLeft w:val="0"/>
                      <w:marRight w:val="0"/>
                      <w:marTop w:val="0"/>
                      <w:marBottom w:val="0"/>
                      <w:divBdr>
                        <w:top w:val="none" w:sz="0" w:space="0" w:color="auto"/>
                        <w:left w:val="none" w:sz="0" w:space="0" w:color="auto"/>
                        <w:bottom w:val="none" w:sz="0" w:space="0" w:color="auto"/>
                        <w:right w:val="none" w:sz="0" w:space="0" w:color="auto"/>
                      </w:divBdr>
                      <w:divsChild>
                        <w:div w:id="1633712788">
                          <w:marLeft w:val="0"/>
                          <w:marRight w:val="0"/>
                          <w:marTop w:val="0"/>
                          <w:marBottom w:val="0"/>
                          <w:divBdr>
                            <w:top w:val="none" w:sz="0" w:space="0" w:color="auto"/>
                            <w:left w:val="none" w:sz="0" w:space="0" w:color="auto"/>
                            <w:bottom w:val="none" w:sz="0" w:space="0" w:color="auto"/>
                            <w:right w:val="none" w:sz="0" w:space="0" w:color="auto"/>
                          </w:divBdr>
                          <w:divsChild>
                            <w:div w:id="1961641832">
                              <w:marLeft w:val="0"/>
                              <w:marRight w:val="0"/>
                              <w:marTop w:val="0"/>
                              <w:marBottom w:val="0"/>
                              <w:divBdr>
                                <w:top w:val="none" w:sz="0" w:space="0" w:color="auto"/>
                                <w:left w:val="none" w:sz="0" w:space="0" w:color="auto"/>
                                <w:bottom w:val="none" w:sz="0" w:space="0" w:color="auto"/>
                                <w:right w:val="none" w:sz="0" w:space="0" w:color="auto"/>
                              </w:divBdr>
                              <w:divsChild>
                                <w:div w:id="1934900988">
                                  <w:marLeft w:val="0"/>
                                  <w:marRight w:val="0"/>
                                  <w:marTop w:val="0"/>
                                  <w:marBottom w:val="0"/>
                                  <w:divBdr>
                                    <w:top w:val="none" w:sz="0" w:space="0" w:color="auto"/>
                                    <w:left w:val="none" w:sz="0" w:space="0" w:color="auto"/>
                                    <w:bottom w:val="none" w:sz="0" w:space="0" w:color="auto"/>
                                    <w:right w:val="none" w:sz="0" w:space="0" w:color="auto"/>
                                  </w:divBdr>
                                </w:div>
                              </w:divsChild>
                            </w:div>
                            <w:div w:id="1108962694">
                              <w:marLeft w:val="0"/>
                              <w:marRight w:val="0"/>
                              <w:marTop w:val="0"/>
                              <w:marBottom w:val="0"/>
                              <w:divBdr>
                                <w:top w:val="none" w:sz="0" w:space="0" w:color="auto"/>
                                <w:left w:val="none" w:sz="0" w:space="0" w:color="auto"/>
                                <w:bottom w:val="none" w:sz="0" w:space="0" w:color="auto"/>
                                <w:right w:val="none" w:sz="0" w:space="0" w:color="auto"/>
                              </w:divBdr>
                              <w:divsChild>
                                <w:div w:id="1902984201">
                                  <w:marLeft w:val="0"/>
                                  <w:marRight w:val="0"/>
                                  <w:marTop w:val="0"/>
                                  <w:marBottom w:val="0"/>
                                  <w:divBdr>
                                    <w:top w:val="none" w:sz="0" w:space="0" w:color="auto"/>
                                    <w:left w:val="none" w:sz="0" w:space="0" w:color="auto"/>
                                    <w:bottom w:val="none" w:sz="0" w:space="0" w:color="auto"/>
                                    <w:right w:val="none" w:sz="0" w:space="0" w:color="auto"/>
                                  </w:divBdr>
                                  <w:divsChild>
                                    <w:div w:id="1071537259">
                                      <w:marLeft w:val="0"/>
                                      <w:marRight w:val="0"/>
                                      <w:marTop w:val="0"/>
                                      <w:marBottom w:val="0"/>
                                      <w:divBdr>
                                        <w:top w:val="none" w:sz="0" w:space="0" w:color="auto"/>
                                        <w:left w:val="none" w:sz="0" w:space="0" w:color="auto"/>
                                        <w:bottom w:val="none" w:sz="0" w:space="0" w:color="auto"/>
                                        <w:right w:val="none" w:sz="0" w:space="0" w:color="auto"/>
                                      </w:divBdr>
                                      <w:divsChild>
                                        <w:div w:id="638345858">
                                          <w:marLeft w:val="0"/>
                                          <w:marRight w:val="0"/>
                                          <w:marTop w:val="0"/>
                                          <w:marBottom w:val="0"/>
                                          <w:divBdr>
                                            <w:top w:val="none" w:sz="0" w:space="0" w:color="auto"/>
                                            <w:left w:val="none" w:sz="0" w:space="0" w:color="auto"/>
                                            <w:bottom w:val="none" w:sz="0" w:space="0" w:color="auto"/>
                                            <w:right w:val="none" w:sz="0" w:space="0" w:color="auto"/>
                                          </w:divBdr>
                                          <w:divsChild>
                                            <w:div w:id="497816177">
                                              <w:marLeft w:val="0"/>
                                              <w:marRight w:val="0"/>
                                              <w:marTop w:val="0"/>
                                              <w:marBottom w:val="0"/>
                                              <w:divBdr>
                                                <w:top w:val="none" w:sz="0" w:space="0" w:color="auto"/>
                                                <w:left w:val="none" w:sz="0" w:space="0" w:color="auto"/>
                                                <w:bottom w:val="none" w:sz="0" w:space="0" w:color="auto"/>
                                                <w:right w:val="none" w:sz="0" w:space="0" w:color="auto"/>
                                              </w:divBdr>
                                            </w:div>
                                            <w:div w:id="2074237831">
                                              <w:marLeft w:val="0"/>
                                              <w:marRight w:val="0"/>
                                              <w:marTop w:val="0"/>
                                              <w:marBottom w:val="0"/>
                                              <w:divBdr>
                                                <w:top w:val="none" w:sz="0" w:space="0" w:color="auto"/>
                                                <w:left w:val="none" w:sz="0" w:space="0" w:color="auto"/>
                                                <w:bottom w:val="none" w:sz="0" w:space="0" w:color="auto"/>
                                                <w:right w:val="none" w:sz="0" w:space="0" w:color="auto"/>
                                              </w:divBdr>
                                            </w:div>
                                            <w:div w:id="2027511945">
                                              <w:marLeft w:val="0"/>
                                              <w:marRight w:val="0"/>
                                              <w:marTop w:val="0"/>
                                              <w:marBottom w:val="0"/>
                                              <w:divBdr>
                                                <w:top w:val="none" w:sz="0" w:space="0" w:color="auto"/>
                                                <w:left w:val="none" w:sz="0" w:space="0" w:color="auto"/>
                                                <w:bottom w:val="none" w:sz="0" w:space="0" w:color="auto"/>
                                                <w:right w:val="none" w:sz="0" w:space="0" w:color="auto"/>
                                              </w:divBdr>
                                            </w:div>
                                            <w:div w:id="482045716">
                                              <w:marLeft w:val="0"/>
                                              <w:marRight w:val="0"/>
                                              <w:marTop w:val="0"/>
                                              <w:marBottom w:val="0"/>
                                              <w:divBdr>
                                                <w:top w:val="none" w:sz="0" w:space="0" w:color="auto"/>
                                                <w:left w:val="none" w:sz="0" w:space="0" w:color="auto"/>
                                                <w:bottom w:val="none" w:sz="0" w:space="0" w:color="auto"/>
                                                <w:right w:val="none" w:sz="0" w:space="0" w:color="auto"/>
                                              </w:divBdr>
                                            </w:div>
                                            <w:div w:id="41758484">
                                              <w:marLeft w:val="0"/>
                                              <w:marRight w:val="0"/>
                                              <w:marTop w:val="0"/>
                                              <w:marBottom w:val="0"/>
                                              <w:divBdr>
                                                <w:top w:val="none" w:sz="0" w:space="0" w:color="auto"/>
                                                <w:left w:val="none" w:sz="0" w:space="0" w:color="auto"/>
                                                <w:bottom w:val="none" w:sz="0" w:space="0" w:color="auto"/>
                                                <w:right w:val="none" w:sz="0" w:space="0" w:color="auto"/>
                                              </w:divBdr>
                                            </w:div>
                                            <w:div w:id="8188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5486">
                                      <w:marLeft w:val="0"/>
                                      <w:marRight w:val="0"/>
                                      <w:marTop w:val="0"/>
                                      <w:marBottom w:val="0"/>
                                      <w:divBdr>
                                        <w:top w:val="none" w:sz="0" w:space="0" w:color="auto"/>
                                        <w:left w:val="none" w:sz="0" w:space="0" w:color="auto"/>
                                        <w:bottom w:val="none" w:sz="0" w:space="0" w:color="auto"/>
                                        <w:right w:val="none" w:sz="0" w:space="0" w:color="auto"/>
                                      </w:divBdr>
                                      <w:divsChild>
                                        <w:div w:id="594289687">
                                          <w:marLeft w:val="0"/>
                                          <w:marRight w:val="0"/>
                                          <w:marTop w:val="0"/>
                                          <w:marBottom w:val="0"/>
                                          <w:divBdr>
                                            <w:top w:val="none" w:sz="0" w:space="0" w:color="auto"/>
                                            <w:left w:val="none" w:sz="0" w:space="0" w:color="auto"/>
                                            <w:bottom w:val="none" w:sz="0" w:space="0" w:color="auto"/>
                                            <w:right w:val="none" w:sz="0" w:space="0" w:color="auto"/>
                                          </w:divBdr>
                                        </w:div>
                                      </w:divsChild>
                                    </w:div>
                                    <w:div w:id="1763068202">
                                      <w:marLeft w:val="0"/>
                                      <w:marRight w:val="0"/>
                                      <w:marTop w:val="0"/>
                                      <w:marBottom w:val="0"/>
                                      <w:divBdr>
                                        <w:top w:val="none" w:sz="0" w:space="0" w:color="auto"/>
                                        <w:left w:val="none" w:sz="0" w:space="0" w:color="auto"/>
                                        <w:bottom w:val="none" w:sz="0" w:space="0" w:color="auto"/>
                                        <w:right w:val="none" w:sz="0" w:space="0" w:color="auto"/>
                                      </w:divBdr>
                                      <w:divsChild>
                                        <w:div w:id="226260819">
                                          <w:marLeft w:val="0"/>
                                          <w:marRight w:val="0"/>
                                          <w:marTop w:val="0"/>
                                          <w:marBottom w:val="0"/>
                                          <w:divBdr>
                                            <w:top w:val="none" w:sz="0" w:space="0" w:color="auto"/>
                                            <w:left w:val="none" w:sz="0" w:space="0" w:color="auto"/>
                                            <w:bottom w:val="none" w:sz="0" w:space="0" w:color="auto"/>
                                            <w:right w:val="none" w:sz="0" w:space="0" w:color="auto"/>
                                          </w:divBdr>
                                          <w:divsChild>
                                            <w:div w:id="72943814">
                                              <w:marLeft w:val="0"/>
                                              <w:marRight w:val="0"/>
                                              <w:marTop w:val="0"/>
                                              <w:marBottom w:val="0"/>
                                              <w:divBdr>
                                                <w:top w:val="none" w:sz="0" w:space="0" w:color="auto"/>
                                                <w:left w:val="none" w:sz="0" w:space="0" w:color="auto"/>
                                                <w:bottom w:val="none" w:sz="0" w:space="0" w:color="auto"/>
                                                <w:right w:val="none" w:sz="0" w:space="0" w:color="auto"/>
                                              </w:divBdr>
                                            </w:div>
                                            <w:div w:id="199558423">
                                              <w:marLeft w:val="0"/>
                                              <w:marRight w:val="0"/>
                                              <w:marTop w:val="0"/>
                                              <w:marBottom w:val="0"/>
                                              <w:divBdr>
                                                <w:top w:val="none" w:sz="0" w:space="0" w:color="auto"/>
                                                <w:left w:val="none" w:sz="0" w:space="0" w:color="auto"/>
                                                <w:bottom w:val="none" w:sz="0" w:space="0" w:color="auto"/>
                                                <w:right w:val="none" w:sz="0" w:space="0" w:color="auto"/>
                                              </w:divBdr>
                                            </w:div>
                                            <w:div w:id="1561212713">
                                              <w:marLeft w:val="0"/>
                                              <w:marRight w:val="0"/>
                                              <w:marTop w:val="0"/>
                                              <w:marBottom w:val="0"/>
                                              <w:divBdr>
                                                <w:top w:val="none" w:sz="0" w:space="0" w:color="auto"/>
                                                <w:left w:val="none" w:sz="0" w:space="0" w:color="auto"/>
                                                <w:bottom w:val="none" w:sz="0" w:space="0" w:color="auto"/>
                                                <w:right w:val="none" w:sz="0" w:space="0" w:color="auto"/>
                                              </w:divBdr>
                                            </w:div>
                                            <w:div w:id="713312308">
                                              <w:marLeft w:val="0"/>
                                              <w:marRight w:val="0"/>
                                              <w:marTop w:val="0"/>
                                              <w:marBottom w:val="0"/>
                                              <w:divBdr>
                                                <w:top w:val="none" w:sz="0" w:space="0" w:color="auto"/>
                                                <w:left w:val="none" w:sz="0" w:space="0" w:color="auto"/>
                                                <w:bottom w:val="none" w:sz="0" w:space="0" w:color="auto"/>
                                                <w:right w:val="none" w:sz="0" w:space="0" w:color="auto"/>
                                              </w:divBdr>
                                            </w:div>
                                            <w:div w:id="34740473">
                                              <w:marLeft w:val="0"/>
                                              <w:marRight w:val="0"/>
                                              <w:marTop w:val="0"/>
                                              <w:marBottom w:val="0"/>
                                              <w:divBdr>
                                                <w:top w:val="none" w:sz="0" w:space="0" w:color="auto"/>
                                                <w:left w:val="none" w:sz="0" w:space="0" w:color="auto"/>
                                                <w:bottom w:val="none" w:sz="0" w:space="0" w:color="auto"/>
                                                <w:right w:val="none" w:sz="0" w:space="0" w:color="auto"/>
                                              </w:divBdr>
                                            </w:div>
                                            <w:div w:id="599263321">
                                              <w:marLeft w:val="0"/>
                                              <w:marRight w:val="0"/>
                                              <w:marTop w:val="0"/>
                                              <w:marBottom w:val="0"/>
                                              <w:divBdr>
                                                <w:top w:val="none" w:sz="0" w:space="0" w:color="auto"/>
                                                <w:left w:val="none" w:sz="0" w:space="0" w:color="auto"/>
                                                <w:bottom w:val="none" w:sz="0" w:space="0" w:color="auto"/>
                                                <w:right w:val="none" w:sz="0" w:space="0" w:color="auto"/>
                                              </w:divBdr>
                                            </w:div>
                                            <w:div w:id="1196457142">
                                              <w:marLeft w:val="0"/>
                                              <w:marRight w:val="0"/>
                                              <w:marTop w:val="0"/>
                                              <w:marBottom w:val="0"/>
                                              <w:divBdr>
                                                <w:top w:val="none" w:sz="0" w:space="0" w:color="auto"/>
                                                <w:left w:val="none" w:sz="0" w:space="0" w:color="auto"/>
                                                <w:bottom w:val="none" w:sz="0" w:space="0" w:color="auto"/>
                                                <w:right w:val="none" w:sz="0" w:space="0" w:color="auto"/>
                                              </w:divBdr>
                                            </w:div>
                                            <w:div w:id="2098865628">
                                              <w:marLeft w:val="0"/>
                                              <w:marRight w:val="0"/>
                                              <w:marTop w:val="0"/>
                                              <w:marBottom w:val="0"/>
                                              <w:divBdr>
                                                <w:top w:val="none" w:sz="0" w:space="0" w:color="auto"/>
                                                <w:left w:val="none" w:sz="0" w:space="0" w:color="auto"/>
                                                <w:bottom w:val="none" w:sz="0" w:space="0" w:color="auto"/>
                                                <w:right w:val="none" w:sz="0" w:space="0" w:color="auto"/>
                                              </w:divBdr>
                                            </w:div>
                                            <w:div w:id="20933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7529">
                                      <w:marLeft w:val="0"/>
                                      <w:marRight w:val="0"/>
                                      <w:marTop w:val="0"/>
                                      <w:marBottom w:val="0"/>
                                      <w:divBdr>
                                        <w:top w:val="none" w:sz="0" w:space="0" w:color="auto"/>
                                        <w:left w:val="none" w:sz="0" w:space="0" w:color="auto"/>
                                        <w:bottom w:val="none" w:sz="0" w:space="0" w:color="auto"/>
                                        <w:right w:val="none" w:sz="0" w:space="0" w:color="auto"/>
                                      </w:divBdr>
                                      <w:divsChild>
                                        <w:div w:id="1719813303">
                                          <w:marLeft w:val="0"/>
                                          <w:marRight w:val="0"/>
                                          <w:marTop w:val="0"/>
                                          <w:marBottom w:val="0"/>
                                          <w:divBdr>
                                            <w:top w:val="none" w:sz="0" w:space="0" w:color="auto"/>
                                            <w:left w:val="none" w:sz="0" w:space="0" w:color="auto"/>
                                            <w:bottom w:val="none" w:sz="0" w:space="0" w:color="auto"/>
                                            <w:right w:val="none" w:sz="0" w:space="0" w:color="auto"/>
                                          </w:divBdr>
                                          <w:divsChild>
                                            <w:div w:id="2106029205">
                                              <w:marLeft w:val="0"/>
                                              <w:marRight w:val="0"/>
                                              <w:marTop w:val="0"/>
                                              <w:marBottom w:val="0"/>
                                              <w:divBdr>
                                                <w:top w:val="none" w:sz="0" w:space="0" w:color="auto"/>
                                                <w:left w:val="none" w:sz="0" w:space="0" w:color="auto"/>
                                                <w:bottom w:val="none" w:sz="0" w:space="0" w:color="auto"/>
                                                <w:right w:val="none" w:sz="0" w:space="0" w:color="auto"/>
                                              </w:divBdr>
                                            </w:div>
                                            <w:div w:id="347024252">
                                              <w:marLeft w:val="0"/>
                                              <w:marRight w:val="0"/>
                                              <w:marTop w:val="0"/>
                                              <w:marBottom w:val="0"/>
                                              <w:divBdr>
                                                <w:top w:val="none" w:sz="0" w:space="0" w:color="auto"/>
                                                <w:left w:val="none" w:sz="0" w:space="0" w:color="auto"/>
                                                <w:bottom w:val="none" w:sz="0" w:space="0" w:color="auto"/>
                                                <w:right w:val="none" w:sz="0" w:space="0" w:color="auto"/>
                                              </w:divBdr>
                                            </w:div>
                                            <w:div w:id="1170291649">
                                              <w:marLeft w:val="0"/>
                                              <w:marRight w:val="0"/>
                                              <w:marTop w:val="0"/>
                                              <w:marBottom w:val="0"/>
                                              <w:divBdr>
                                                <w:top w:val="none" w:sz="0" w:space="0" w:color="auto"/>
                                                <w:left w:val="none" w:sz="0" w:space="0" w:color="auto"/>
                                                <w:bottom w:val="none" w:sz="0" w:space="0" w:color="auto"/>
                                                <w:right w:val="none" w:sz="0" w:space="0" w:color="auto"/>
                                              </w:divBdr>
                                            </w:div>
                                            <w:div w:id="2122335989">
                                              <w:marLeft w:val="0"/>
                                              <w:marRight w:val="0"/>
                                              <w:marTop w:val="0"/>
                                              <w:marBottom w:val="0"/>
                                              <w:divBdr>
                                                <w:top w:val="none" w:sz="0" w:space="0" w:color="auto"/>
                                                <w:left w:val="none" w:sz="0" w:space="0" w:color="auto"/>
                                                <w:bottom w:val="none" w:sz="0" w:space="0" w:color="auto"/>
                                                <w:right w:val="none" w:sz="0" w:space="0" w:color="auto"/>
                                              </w:divBdr>
                                            </w:div>
                                            <w:div w:id="1216893704">
                                              <w:marLeft w:val="0"/>
                                              <w:marRight w:val="0"/>
                                              <w:marTop w:val="0"/>
                                              <w:marBottom w:val="0"/>
                                              <w:divBdr>
                                                <w:top w:val="none" w:sz="0" w:space="0" w:color="auto"/>
                                                <w:left w:val="none" w:sz="0" w:space="0" w:color="auto"/>
                                                <w:bottom w:val="none" w:sz="0" w:space="0" w:color="auto"/>
                                                <w:right w:val="none" w:sz="0" w:space="0" w:color="auto"/>
                                              </w:divBdr>
                                            </w:div>
                                            <w:div w:id="2031443053">
                                              <w:marLeft w:val="0"/>
                                              <w:marRight w:val="0"/>
                                              <w:marTop w:val="0"/>
                                              <w:marBottom w:val="0"/>
                                              <w:divBdr>
                                                <w:top w:val="none" w:sz="0" w:space="0" w:color="auto"/>
                                                <w:left w:val="none" w:sz="0" w:space="0" w:color="auto"/>
                                                <w:bottom w:val="none" w:sz="0" w:space="0" w:color="auto"/>
                                                <w:right w:val="none" w:sz="0" w:space="0" w:color="auto"/>
                                              </w:divBdr>
                                            </w:div>
                                            <w:div w:id="1534147435">
                                              <w:marLeft w:val="0"/>
                                              <w:marRight w:val="0"/>
                                              <w:marTop w:val="0"/>
                                              <w:marBottom w:val="0"/>
                                              <w:divBdr>
                                                <w:top w:val="none" w:sz="0" w:space="0" w:color="auto"/>
                                                <w:left w:val="none" w:sz="0" w:space="0" w:color="auto"/>
                                                <w:bottom w:val="none" w:sz="0" w:space="0" w:color="auto"/>
                                                <w:right w:val="none" w:sz="0" w:space="0" w:color="auto"/>
                                              </w:divBdr>
                                            </w:div>
                                            <w:div w:id="254024445">
                                              <w:marLeft w:val="0"/>
                                              <w:marRight w:val="0"/>
                                              <w:marTop w:val="0"/>
                                              <w:marBottom w:val="0"/>
                                              <w:divBdr>
                                                <w:top w:val="none" w:sz="0" w:space="0" w:color="auto"/>
                                                <w:left w:val="none" w:sz="0" w:space="0" w:color="auto"/>
                                                <w:bottom w:val="none" w:sz="0" w:space="0" w:color="auto"/>
                                                <w:right w:val="none" w:sz="0" w:space="0" w:color="auto"/>
                                              </w:divBdr>
                                            </w:div>
                                            <w:div w:id="1888300608">
                                              <w:marLeft w:val="0"/>
                                              <w:marRight w:val="0"/>
                                              <w:marTop w:val="0"/>
                                              <w:marBottom w:val="0"/>
                                              <w:divBdr>
                                                <w:top w:val="none" w:sz="0" w:space="0" w:color="auto"/>
                                                <w:left w:val="none" w:sz="0" w:space="0" w:color="auto"/>
                                                <w:bottom w:val="none" w:sz="0" w:space="0" w:color="auto"/>
                                                <w:right w:val="none" w:sz="0" w:space="0" w:color="auto"/>
                                              </w:divBdr>
                                            </w:div>
                                            <w:div w:id="1751655890">
                                              <w:marLeft w:val="0"/>
                                              <w:marRight w:val="0"/>
                                              <w:marTop w:val="0"/>
                                              <w:marBottom w:val="0"/>
                                              <w:divBdr>
                                                <w:top w:val="none" w:sz="0" w:space="0" w:color="auto"/>
                                                <w:left w:val="none" w:sz="0" w:space="0" w:color="auto"/>
                                                <w:bottom w:val="none" w:sz="0" w:space="0" w:color="auto"/>
                                                <w:right w:val="none" w:sz="0" w:space="0" w:color="auto"/>
                                              </w:divBdr>
                                            </w:div>
                                            <w:div w:id="1890069326">
                                              <w:marLeft w:val="0"/>
                                              <w:marRight w:val="0"/>
                                              <w:marTop w:val="0"/>
                                              <w:marBottom w:val="0"/>
                                              <w:divBdr>
                                                <w:top w:val="none" w:sz="0" w:space="0" w:color="auto"/>
                                                <w:left w:val="none" w:sz="0" w:space="0" w:color="auto"/>
                                                <w:bottom w:val="none" w:sz="0" w:space="0" w:color="auto"/>
                                                <w:right w:val="none" w:sz="0" w:space="0" w:color="auto"/>
                                              </w:divBdr>
                                            </w:div>
                                            <w:div w:id="1687445711">
                                              <w:marLeft w:val="0"/>
                                              <w:marRight w:val="0"/>
                                              <w:marTop w:val="0"/>
                                              <w:marBottom w:val="0"/>
                                              <w:divBdr>
                                                <w:top w:val="none" w:sz="0" w:space="0" w:color="auto"/>
                                                <w:left w:val="none" w:sz="0" w:space="0" w:color="auto"/>
                                                <w:bottom w:val="none" w:sz="0" w:space="0" w:color="auto"/>
                                                <w:right w:val="none" w:sz="0" w:space="0" w:color="auto"/>
                                              </w:divBdr>
                                            </w:div>
                                            <w:div w:id="74281741">
                                              <w:marLeft w:val="0"/>
                                              <w:marRight w:val="0"/>
                                              <w:marTop w:val="0"/>
                                              <w:marBottom w:val="0"/>
                                              <w:divBdr>
                                                <w:top w:val="none" w:sz="0" w:space="0" w:color="auto"/>
                                                <w:left w:val="none" w:sz="0" w:space="0" w:color="auto"/>
                                                <w:bottom w:val="none" w:sz="0" w:space="0" w:color="auto"/>
                                                <w:right w:val="none" w:sz="0" w:space="0" w:color="auto"/>
                                              </w:divBdr>
                                            </w:div>
                                            <w:div w:id="1825002998">
                                              <w:marLeft w:val="0"/>
                                              <w:marRight w:val="0"/>
                                              <w:marTop w:val="0"/>
                                              <w:marBottom w:val="0"/>
                                              <w:divBdr>
                                                <w:top w:val="none" w:sz="0" w:space="0" w:color="auto"/>
                                                <w:left w:val="none" w:sz="0" w:space="0" w:color="auto"/>
                                                <w:bottom w:val="none" w:sz="0" w:space="0" w:color="auto"/>
                                                <w:right w:val="none" w:sz="0" w:space="0" w:color="auto"/>
                                              </w:divBdr>
                                            </w:div>
                                            <w:div w:id="1412972039">
                                              <w:marLeft w:val="0"/>
                                              <w:marRight w:val="0"/>
                                              <w:marTop w:val="0"/>
                                              <w:marBottom w:val="0"/>
                                              <w:divBdr>
                                                <w:top w:val="none" w:sz="0" w:space="0" w:color="auto"/>
                                                <w:left w:val="none" w:sz="0" w:space="0" w:color="auto"/>
                                                <w:bottom w:val="none" w:sz="0" w:space="0" w:color="auto"/>
                                                <w:right w:val="none" w:sz="0" w:space="0" w:color="auto"/>
                                              </w:divBdr>
                                            </w:div>
                                            <w:div w:id="619920710">
                                              <w:marLeft w:val="0"/>
                                              <w:marRight w:val="0"/>
                                              <w:marTop w:val="0"/>
                                              <w:marBottom w:val="0"/>
                                              <w:divBdr>
                                                <w:top w:val="none" w:sz="0" w:space="0" w:color="auto"/>
                                                <w:left w:val="none" w:sz="0" w:space="0" w:color="auto"/>
                                                <w:bottom w:val="none" w:sz="0" w:space="0" w:color="auto"/>
                                                <w:right w:val="none" w:sz="0" w:space="0" w:color="auto"/>
                                              </w:divBdr>
                                            </w:div>
                                            <w:div w:id="1017003663">
                                              <w:marLeft w:val="0"/>
                                              <w:marRight w:val="0"/>
                                              <w:marTop w:val="0"/>
                                              <w:marBottom w:val="0"/>
                                              <w:divBdr>
                                                <w:top w:val="none" w:sz="0" w:space="0" w:color="auto"/>
                                                <w:left w:val="none" w:sz="0" w:space="0" w:color="auto"/>
                                                <w:bottom w:val="none" w:sz="0" w:space="0" w:color="auto"/>
                                                <w:right w:val="none" w:sz="0" w:space="0" w:color="auto"/>
                                              </w:divBdr>
                                            </w:div>
                                            <w:div w:id="2130395279">
                                              <w:marLeft w:val="0"/>
                                              <w:marRight w:val="0"/>
                                              <w:marTop w:val="0"/>
                                              <w:marBottom w:val="0"/>
                                              <w:divBdr>
                                                <w:top w:val="none" w:sz="0" w:space="0" w:color="auto"/>
                                                <w:left w:val="none" w:sz="0" w:space="0" w:color="auto"/>
                                                <w:bottom w:val="none" w:sz="0" w:space="0" w:color="auto"/>
                                                <w:right w:val="none" w:sz="0" w:space="0" w:color="auto"/>
                                              </w:divBdr>
                                            </w:div>
                                            <w:div w:id="1022436719">
                                              <w:marLeft w:val="0"/>
                                              <w:marRight w:val="0"/>
                                              <w:marTop w:val="0"/>
                                              <w:marBottom w:val="0"/>
                                              <w:divBdr>
                                                <w:top w:val="none" w:sz="0" w:space="0" w:color="auto"/>
                                                <w:left w:val="none" w:sz="0" w:space="0" w:color="auto"/>
                                                <w:bottom w:val="none" w:sz="0" w:space="0" w:color="auto"/>
                                                <w:right w:val="none" w:sz="0" w:space="0" w:color="auto"/>
                                              </w:divBdr>
                                            </w:div>
                                            <w:div w:id="638538627">
                                              <w:marLeft w:val="0"/>
                                              <w:marRight w:val="0"/>
                                              <w:marTop w:val="0"/>
                                              <w:marBottom w:val="0"/>
                                              <w:divBdr>
                                                <w:top w:val="none" w:sz="0" w:space="0" w:color="auto"/>
                                                <w:left w:val="none" w:sz="0" w:space="0" w:color="auto"/>
                                                <w:bottom w:val="none" w:sz="0" w:space="0" w:color="auto"/>
                                                <w:right w:val="none" w:sz="0" w:space="0" w:color="auto"/>
                                              </w:divBdr>
                                            </w:div>
                                            <w:div w:id="2039547605">
                                              <w:marLeft w:val="0"/>
                                              <w:marRight w:val="0"/>
                                              <w:marTop w:val="0"/>
                                              <w:marBottom w:val="0"/>
                                              <w:divBdr>
                                                <w:top w:val="none" w:sz="0" w:space="0" w:color="auto"/>
                                                <w:left w:val="none" w:sz="0" w:space="0" w:color="auto"/>
                                                <w:bottom w:val="none" w:sz="0" w:space="0" w:color="auto"/>
                                                <w:right w:val="none" w:sz="0" w:space="0" w:color="auto"/>
                                              </w:divBdr>
                                            </w:div>
                                            <w:div w:id="813328272">
                                              <w:marLeft w:val="0"/>
                                              <w:marRight w:val="0"/>
                                              <w:marTop w:val="0"/>
                                              <w:marBottom w:val="0"/>
                                              <w:divBdr>
                                                <w:top w:val="none" w:sz="0" w:space="0" w:color="auto"/>
                                                <w:left w:val="none" w:sz="0" w:space="0" w:color="auto"/>
                                                <w:bottom w:val="none" w:sz="0" w:space="0" w:color="auto"/>
                                                <w:right w:val="none" w:sz="0" w:space="0" w:color="auto"/>
                                              </w:divBdr>
                                            </w:div>
                                            <w:div w:id="385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1190">
                                      <w:marLeft w:val="0"/>
                                      <w:marRight w:val="0"/>
                                      <w:marTop w:val="0"/>
                                      <w:marBottom w:val="0"/>
                                      <w:divBdr>
                                        <w:top w:val="none" w:sz="0" w:space="0" w:color="auto"/>
                                        <w:left w:val="none" w:sz="0" w:space="0" w:color="auto"/>
                                        <w:bottom w:val="none" w:sz="0" w:space="0" w:color="auto"/>
                                        <w:right w:val="none" w:sz="0" w:space="0" w:color="auto"/>
                                      </w:divBdr>
                                      <w:divsChild>
                                        <w:div w:id="1448695446">
                                          <w:marLeft w:val="0"/>
                                          <w:marRight w:val="0"/>
                                          <w:marTop w:val="0"/>
                                          <w:marBottom w:val="0"/>
                                          <w:divBdr>
                                            <w:top w:val="none" w:sz="0" w:space="0" w:color="auto"/>
                                            <w:left w:val="none" w:sz="0" w:space="0" w:color="auto"/>
                                            <w:bottom w:val="none" w:sz="0" w:space="0" w:color="auto"/>
                                            <w:right w:val="none" w:sz="0" w:space="0" w:color="auto"/>
                                          </w:divBdr>
                                        </w:div>
                                      </w:divsChild>
                                    </w:div>
                                    <w:div w:id="1663504694">
                                      <w:marLeft w:val="0"/>
                                      <w:marRight w:val="0"/>
                                      <w:marTop w:val="0"/>
                                      <w:marBottom w:val="0"/>
                                      <w:divBdr>
                                        <w:top w:val="none" w:sz="0" w:space="0" w:color="auto"/>
                                        <w:left w:val="none" w:sz="0" w:space="0" w:color="auto"/>
                                        <w:bottom w:val="none" w:sz="0" w:space="0" w:color="auto"/>
                                        <w:right w:val="none" w:sz="0" w:space="0" w:color="auto"/>
                                      </w:divBdr>
                                      <w:divsChild>
                                        <w:div w:id="462115555">
                                          <w:marLeft w:val="0"/>
                                          <w:marRight w:val="0"/>
                                          <w:marTop w:val="0"/>
                                          <w:marBottom w:val="0"/>
                                          <w:divBdr>
                                            <w:top w:val="none" w:sz="0" w:space="0" w:color="auto"/>
                                            <w:left w:val="none" w:sz="0" w:space="0" w:color="auto"/>
                                            <w:bottom w:val="none" w:sz="0" w:space="0" w:color="auto"/>
                                            <w:right w:val="none" w:sz="0" w:space="0" w:color="auto"/>
                                          </w:divBdr>
                                          <w:divsChild>
                                            <w:div w:id="617374493">
                                              <w:marLeft w:val="0"/>
                                              <w:marRight w:val="0"/>
                                              <w:marTop w:val="0"/>
                                              <w:marBottom w:val="0"/>
                                              <w:divBdr>
                                                <w:top w:val="none" w:sz="0" w:space="0" w:color="auto"/>
                                                <w:left w:val="none" w:sz="0" w:space="0" w:color="auto"/>
                                                <w:bottom w:val="none" w:sz="0" w:space="0" w:color="auto"/>
                                                <w:right w:val="none" w:sz="0" w:space="0" w:color="auto"/>
                                              </w:divBdr>
                                            </w:div>
                                            <w:div w:id="28653637">
                                              <w:marLeft w:val="0"/>
                                              <w:marRight w:val="0"/>
                                              <w:marTop w:val="0"/>
                                              <w:marBottom w:val="0"/>
                                              <w:divBdr>
                                                <w:top w:val="none" w:sz="0" w:space="0" w:color="auto"/>
                                                <w:left w:val="none" w:sz="0" w:space="0" w:color="auto"/>
                                                <w:bottom w:val="none" w:sz="0" w:space="0" w:color="auto"/>
                                                <w:right w:val="none" w:sz="0" w:space="0" w:color="auto"/>
                                              </w:divBdr>
                                            </w:div>
                                            <w:div w:id="1073545902">
                                              <w:marLeft w:val="0"/>
                                              <w:marRight w:val="0"/>
                                              <w:marTop w:val="0"/>
                                              <w:marBottom w:val="0"/>
                                              <w:divBdr>
                                                <w:top w:val="none" w:sz="0" w:space="0" w:color="auto"/>
                                                <w:left w:val="none" w:sz="0" w:space="0" w:color="auto"/>
                                                <w:bottom w:val="none" w:sz="0" w:space="0" w:color="auto"/>
                                                <w:right w:val="none" w:sz="0" w:space="0" w:color="auto"/>
                                              </w:divBdr>
                                            </w:div>
                                            <w:div w:id="1431586950">
                                              <w:marLeft w:val="0"/>
                                              <w:marRight w:val="0"/>
                                              <w:marTop w:val="0"/>
                                              <w:marBottom w:val="0"/>
                                              <w:divBdr>
                                                <w:top w:val="none" w:sz="0" w:space="0" w:color="auto"/>
                                                <w:left w:val="none" w:sz="0" w:space="0" w:color="auto"/>
                                                <w:bottom w:val="none" w:sz="0" w:space="0" w:color="auto"/>
                                                <w:right w:val="none" w:sz="0" w:space="0" w:color="auto"/>
                                              </w:divBdr>
                                            </w:div>
                                            <w:div w:id="1767576202">
                                              <w:marLeft w:val="0"/>
                                              <w:marRight w:val="0"/>
                                              <w:marTop w:val="0"/>
                                              <w:marBottom w:val="0"/>
                                              <w:divBdr>
                                                <w:top w:val="none" w:sz="0" w:space="0" w:color="auto"/>
                                                <w:left w:val="none" w:sz="0" w:space="0" w:color="auto"/>
                                                <w:bottom w:val="none" w:sz="0" w:space="0" w:color="auto"/>
                                                <w:right w:val="none" w:sz="0" w:space="0" w:color="auto"/>
                                              </w:divBdr>
                                            </w:div>
                                            <w:div w:id="1098328588">
                                              <w:marLeft w:val="0"/>
                                              <w:marRight w:val="0"/>
                                              <w:marTop w:val="0"/>
                                              <w:marBottom w:val="0"/>
                                              <w:divBdr>
                                                <w:top w:val="none" w:sz="0" w:space="0" w:color="auto"/>
                                                <w:left w:val="none" w:sz="0" w:space="0" w:color="auto"/>
                                                <w:bottom w:val="none" w:sz="0" w:space="0" w:color="auto"/>
                                                <w:right w:val="none" w:sz="0" w:space="0" w:color="auto"/>
                                              </w:divBdr>
                                            </w:div>
                                            <w:div w:id="651907716">
                                              <w:marLeft w:val="0"/>
                                              <w:marRight w:val="0"/>
                                              <w:marTop w:val="0"/>
                                              <w:marBottom w:val="0"/>
                                              <w:divBdr>
                                                <w:top w:val="none" w:sz="0" w:space="0" w:color="auto"/>
                                                <w:left w:val="none" w:sz="0" w:space="0" w:color="auto"/>
                                                <w:bottom w:val="none" w:sz="0" w:space="0" w:color="auto"/>
                                                <w:right w:val="none" w:sz="0" w:space="0" w:color="auto"/>
                                              </w:divBdr>
                                            </w:div>
                                            <w:div w:id="1133525852">
                                              <w:marLeft w:val="0"/>
                                              <w:marRight w:val="0"/>
                                              <w:marTop w:val="0"/>
                                              <w:marBottom w:val="0"/>
                                              <w:divBdr>
                                                <w:top w:val="none" w:sz="0" w:space="0" w:color="auto"/>
                                                <w:left w:val="none" w:sz="0" w:space="0" w:color="auto"/>
                                                <w:bottom w:val="none" w:sz="0" w:space="0" w:color="auto"/>
                                                <w:right w:val="none" w:sz="0" w:space="0" w:color="auto"/>
                                              </w:divBdr>
                                            </w:div>
                                            <w:div w:id="1146555409">
                                              <w:marLeft w:val="0"/>
                                              <w:marRight w:val="0"/>
                                              <w:marTop w:val="0"/>
                                              <w:marBottom w:val="0"/>
                                              <w:divBdr>
                                                <w:top w:val="none" w:sz="0" w:space="0" w:color="auto"/>
                                                <w:left w:val="none" w:sz="0" w:space="0" w:color="auto"/>
                                                <w:bottom w:val="none" w:sz="0" w:space="0" w:color="auto"/>
                                                <w:right w:val="none" w:sz="0" w:space="0" w:color="auto"/>
                                              </w:divBdr>
                                            </w:div>
                                            <w:div w:id="1915696079">
                                              <w:marLeft w:val="0"/>
                                              <w:marRight w:val="0"/>
                                              <w:marTop w:val="0"/>
                                              <w:marBottom w:val="0"/>
                                              <w:divBdr>
                                                <w:top w:val="none" w:sz="0" w:space="0" w:color="auto"/>
                                                <w:left w:val="none" w:sz="0" w:space="0" w:color="auto"/>
                                                <w:bottom w:val="none" w:sz="0" w:space="0" w:color="auto"/>
                                                <w:right w:val="none" w:sz="0" w:space="0" w:color="auto"/>
                                              </w:divBdr>
                                            </w:div>
                                            <w:div w:id="6745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00286">
                                      <w:marLeft w:val="0"/>
                                      <w:marRight w:val="0"/>
                                      <w:marTop w:val="0"/>
                                      <w:marBottom w:val="0"/>
                                      <w:divBdr>
                                        <w:top w:val="none" w:sz="0" w:space="0" w:color="auto"/>
                                        <w:left w:val="none" w:sz="0" w:space="0" w:color="auto"/>
                                        <w:bottom w:val="none" w:sz="0" w:space="0" w:color="auto"/>
                                        <w:right w:val="none" w:sz="0" w:space="0" w:color="auto"/>
                                      </w:divBdr>
                                      <w:divsChild>
                                        <w:div w:id="1757049561">
                                          <w:marLeft w:val="0"/>
                                          <w:marRight w:val="0"/>
                                          <w:marTop w:val="0"/>
                                          <w:marBottom w:val="0"/>
                                          <w:divBdr>
                                            <w:top w:val="none" w:sz="0" w:space="0" w:color="auto"/>
                                            <w:left w:val="none" w:sz="0" w:space="0" w:color="auto"/>
                                            <w:bottom w:val="none" w:sz="0" w:space="0" w:color="auto"/>
                                            <w:right w:val="none" w:sz="0" w:space="0" w:color="auto"/>
                                          </w:divBdr>
                                          <w:divsChild>
                                            <w:div w:id="1515920324">
                                              <w:marLeft w:val="0"/>
                                              <w:marRight w:val="0"/>
                                              <w:marTop w:val="0"/>
                                              <w:marBottom w:val="0"/>
                                              <w:divBdr>
                                                <w:top w:val="none" w:sz="0" w:space="0" w:color="auto"/>
                                                <w:left w:val="none" w:sz="0" w:space="0" w:color="auto"/>
                                                <w:bottom w:val="none" w:sz="0" w:space="0" w:color="auto"/>
                                                <w:right w:val="none" w:sz="0" w:space="0" w:color="auto"/>
                                              </w:divBdr>
                                            </w:div>
                                            <w:div w:id="2058508387">
                                              <w:marLeft w:val="0"/>
                                              <w:marRight w:val="0"/>
                                              <w:marTop w:val="0"/>
                                              <w:marBottom w:val="0"/>
                                              <w:divBdr>
                                                <w:top w:val="none" w:sz="0" w:space="0" w:color="auto"/>
                                                <w:left w:val="none" w:sz="0" w:space="0" w:color="auto"/>
                                                <w:bottom w:val="none" w:sz="0" w:space="0" w:color="auto"/>
                                                <w:right w:val="none" w:sz="0" w:space="0" w:color="auto"/>
                                              </w:divBdr>
                                              <w:divsChild>
                                                <w:div w:id="865215555">
                                                  <w:marLeft w:val="0"/>
                                                  <w:marRight w:val="0"/>
                                                  <w:marTop w:val="0"/>
                                                  <w:marBottom w:val="0"/>
                                                  <w:divBdr>
                                                    <w:top w:val="none" w:sz="0" w:space="0" w:color="auto"/>
                                                    <w:left w:val="none" w:sz="0" w:space="0" w:color="auto"/>
                                                    <w:bottom w:val="none" w:sz="0" w:space="0" w:color="auto"/>
                                                    <w:right w:val="none" w:sz="0" w:space="0" w:color="auto"/>
                                                  </w:divBdr>
                                                </w:div>
                                                <w:div w:id="799031580">
                                                  <w:marLeft w:val="0"/>
                                                  <w:marRight w:val="0"/>
                                                  <w:marTop w:val="0"/>
                                                  <w:marBottom w:val="0"/>
                                                  <w:divBdr>
                                                    <w:top w:val="none" w:sz="0" w:space="0" w:color="auto"/>
                                                    <w:left w:val="none" w:sz="0" w:space="0" w:color="auto"/>
                                                    <w:bottom w:val="none" w:sz="0" w:space="0" w:color="auto"/>
                                                    <w:right w:val="none" w:sz="0" w:space="0" w:color="auto"/>
                                                  </w:divBdr>
                                                </w:div>
                                                <w:div w:id="1688365352">
                                                  <w:marLeft w:val="0"/>
                                                  <w:marRight w:val="0"/>
                                                  <w:marTop w:val="0"/>
                                                  <w:marBottom w:val="0"/>
                                                  <w:divBdr>
                                                    <w:top w:val="none" w:sz="0" w:space="0" w:color="auto"/>
                                                    <w:left w:val="none" w:sz="0" w:space="0" w:color="auto"/>
                                                    <w:bottom w:val="none" w:sz="0" w:space="0" w:color="auto"/>
                                                    <w:right w:val="none" w:sz="0" w:space="0" w:color="auto"/>
                                                  </w:divBdr>
                                                </w:div>
                                                <w:div w:id="1263033858">
                                                  <w:marLeft w:val="0"/>
                                                  <w:marRight w:val="0"/>
                                                  <w:marTop w:val="0"/>
                                                  <w:marBottom w:val="0"/>
                                                  <w:divBdr>
                                                    <w:top w:val="none" w:sz="0" w:space="0" w:color="auto"/>
                                                    <w:left w:val="none" w:sz="0" w:space="0" w:color="auto"/>
                                                    <w:bottom w:val="none" w:sz="0" w:space="0" w:color="auto"/>
                                                    <w:right w:val="none" w:sz="0" w:space="0" w:color="auto"/>
                                                  </w:divBdr>
                                                </w:div>
                                                <w:div w:id="666519517">
                                                  <w:marLeft w:val="0"/>
                                                  <w:marRight w:val="0"/>
                                                  <w:marTop w:val="0"/>
                                                  <w:marBottom w:val="0"/>
                                                  <w:divBdr>
                                                    <w:top w:val="none" w:sz="0" w:space="0" w:color="auto"/>
                                                    <w:left w:val="none" w:sz="0" w:space="0" w:color="auto"/>
                                                    <w:bottom w:val="none" w:sz="0" w:space="0" w:color="auto"/>
                                                    <w:right w:val="none" w:sz="0" w:space="0" w:color="auto"/>
                                                  </w:divBdr>
                                                </w:div>
                                                <w:div w:id="15082389">
                                                  <w:marLeft w:val="0"/>
                                                  <w:marRight w:val="0"/>
                                                  <w:marTop w:val="0"/>
                                                  <w:marBottom w:val="0"/>
                                                  <w:divBdr>
                                                    <w:top w:val="none" w:sz="0" w:space="0" w:color="auto"/>
                                                    <w:left w:val="none" w:sz="0" w:space="0" w:color="auto"/>
                                                    <w:bottom w:val="none" w:sz="0" w:space="0" w:color="auto"/>
                                                    <w:right w:val="none" w:sz="0" w:space="0" w:color="auto"/>
                                                  </w:divBdr>
                                                </w:div>
                                                <w:div w:id="704867706">
                                                  <w:marLeft w:val="0"/>
                                                  <w:marRight w:val="0"/>
                                                  <w:marTop w:val="0"/>
                                                  <w:marBottom w:val="0"/>
                                                  <w:divBdr>
                                                    <w:top w:val="none" w:sz="0" w:space="0" w:color="auto"/>
                                                    <w:left w:val="none" w:sz="0" w:space="0" w:color="auto"/>
                                                    <w:bottom w:val="none" w:sz="0" w:space="0" w:color="auto"/>
                                                    <w:right w:val="none" w:sz="0" w:space="0" w:color="auto"/>
                                                  </w:divBdr>
                                                </w:div>
                                                <w:div w:id="107432862">
                                                  <w:marLeft w:val="0"/>
                                                  <w:marRight w:val="0"/>
                                                  <w:marTop w:val="0"/>
                                                  <w:marBottom w:val="0"/>
                                                  <w:divBdr>
                                                    <w:top w:val="none" w:sz="0" w:space="0" w:color="auto"/>
                                                    <w:left w:val="none" w:sz="0" w:space="0" w:color="auto"/>
                                                    <w:bottom w:val="none" w:sz="0" w:space="0" w:color="auto"/>
                                                    <w:right w:val="none" w:sz="0" w:space="0" w:color="auto"/>
                                                  </w:divBdr>
                                                </w:div>
                                                <w:div w:id="3393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95252">
              <w:marLeft w:val="0"/>
              <w:marRight w:val="0"/>
              <w:marTop w:val="0"/>
              <w:marBottom w:val="0"/>
              <w:divBdr>
                <w:top w:val="none" w:sz="0" w:space="0" w:color="auto"/>
                <w:left w:val="none" w:sz="0" w:space="0" w:color="auto"/>
                <w:bottom w:val="none" w:sz="0" w:space="0" w:color="auto"/>
                <w:right w:val="none" w:sz="0" w:space="0" w:color="auto"/>
              </w:divBdr>
              <w:divsChild>
                <w:div w:id="1075199469">
                  <w:marLeft w:val="0"/>
                  <w:marRight w:val="0"/>
                  <w:marTop w:val="0"/>
                  <w:marBottom w:val="0"/>
                  <w:divBdr>
                    <w:top w:val="none" w:sz="0" w:space="0" w:color="auto"/>
                    <w:left w:val="none" w:sz="0" w:space="0" w:color="auto"/>
                    <w:bottom w:val="none" w:sz="0" w:space="0" w:color="auto"/>
                    <w:right w:val="none" w:sz="0" w:space="0" w:color="auto"/>
                  </w:divBdr>
                  <w:divsChild>
                    <w:div w:id="371733810">
                      <w:marLeft w:val="0"/>
                      <w:marRight w:val="0"/>
                      <w:marTop w:val="0"/>
                      <w:marBottom w:val="0"/>
                      <w:divBdr>
                        <w:top w:val="none" w:sz="0" w:space="0" w:color="auto"/>
                        <w:left w:val="none" w:sz="0" w:space="0" w:color="auto"/>
                        <w:bottom w:val="none" w:sz="0" w:space="0" w:color="auto"/>
                        <w:right w:val="none" w:sz="0" w:space="0" w:color="auto"/>
                      </w:divBdr>
                      <w:divsChild>
                        <w:div w:id="418258636">
                          <w:marLeft w:val="0"/>
                          <w:marRight w:val="0"/>
                          <w:marTop w:val="0"/>
                          <w:marBottom w:val="0"/>
                          <w:divBdr>
                            <w:top w:val="none" w:sz="0" w:space="0" w:color="auto"/>
                            <w:left w:val="none" w:sz="0" w:space="0" w:color="auto"/>
                            <w:bottom w:val="none" w:sz="0" w:space="0" w:color="auto"/>
                            <w:right w:val="none" w:sz="0" w:space="0" w:color="auto"/>
                          </w:divBdr>
                          <w:divsChild>
                            <w:div w:id="38938359">
                              <w:marLeft w:val="0"/>
                              <w:marRight w:val="0"/>
                              <w:marTop w:val="0"/>
                              <w:marBottom w:val="0"/>
                              <w:divBdr>
                                <w:top w:val="none" w:sz="0" w:space="0" w:color="auto"/>
                                <w:left w:val="none" w:sz="0" w:space="0" w:color="auto"/>
                                <w:bottom w:val="none" w:sz="0" w:space="0" w:color="auto"/>
                                <w:right w:val="none" w:sz="0" w:space="0" w:color="auto"/>
                              </w:divBdr>
                              <w:divsChild>
                                <w:div w:id="572201662">
                                  <w:marLeft w:val="0"/>
                                  <w:marRight w:val="0"/>
                                  <w:marTop w:val="0"/>
                                  <w:marBottom w:val="0"/>
                                  <w:divBdr>
                                    <w:top w:val="none" w:sz="0" w:space="0" w:color="auto"/>
                                    <w:left w:val="none" w:sz="0" w:space="0" w:color="auto"/>
                                    <w:bottom w:val="none" w:sz="0" w:space="0" w:color="auto"/>
                                    <w:right w:val="none" w:sz="0" w:space="0" w:color="auto"/>
                                  </w:divBdr>
                                </w:div>
                              </w:divsChild>
                            </w:div>
                            <w:div w:id="1062754761">
                              <w:marLeft w:val="0"/>
                              <w:marRight w:val="0"/>
                              <w:marTop w:val="0"/>
                              <w:marBottom w:val="0"/>
                              <w:divBdr>
                                <w:top w:val="none" w:sz="0" w:space="0" w:color="auto"/>
                                <w:left w:val="none" w:sz="0" w:space="0" w:color="auto"/>
                                <w:bottom w:val="none" w:sz="0" w:space="0" w:color="auto"/>
                                <w:right w:val="none" w:sz="0" w:space="0" w:color="auto"/>
                              </w:divBdr>
                              <w:divsChild>
                                <w:div w:id="1571035149">
                                  <w:marLeft w:val="0"/>
                                  <w:marRight w:val="0"/>
                                  <w:marTop w:val="0"/>
                                  <w:marBottom w:val="0"/>
                                  <w:divBdr>
                                    <w:top w:val="none" w:sz="0" w:space="0" w:color="auto"/>
                                    <w:left w:val="none" w:sz="0" w:space="0" w:color="auto"/>
                                    <w:bottom w:val="none" w:sz="0" w:space="0" w:color="auto"/>
                                    <w:right w:val="none" w:sz="0" w:space="0" w:color="auto"/>
                                  </w:divBdr>
                                  <w:divsChild>
                                    <w:div w:id="1779178219">
                                      <w:marLeft w:val="0"/>
                                      <w:marRight w:val="0"/>
                                      <w:marTop w:val="0"/>
                                      <w:marBottom w:val="0"/>
                                      <w:divBdr>
                                        <w:top w:val="none" w:sz="0" w:space="0" w:color="auto"/>
                                        <w:left w:val="none" w:sz="0" w:space="0" w:color="auto"/>
                                        <w:bottom w:val="none" w:sz="0" w:space="0" w:color="auto"/>
                                        <w:right w:val="none" w:sz="0" w:space="0" w:color="auto"/>
                                      </w:divBdr>
                                    </w:div>
                                    <w:div w:id="1657882345">
                                      <w:marLeft w:val="0"/>
                                      <w:marRight w:val="0"/>
                                      <w:marTop w:val="0"/>
                                      <w:marBottom w:val="0"/>
                                      <w:divBdr>
                                        <w:top w:val="none" w:sz="0" w:space="0" w:color="auto"/>
                                        <w:left w:val="none" w:sz="0" w:space="0" w:color="auto"/>
                                        <w:bottom w:val="none" w:sz="0" w:space="0" w:color="auto"/>
                                        <w:right w:val="none" w:sz="0" w:space="0" w:color="auto"/>
                                      </w:divBdr>
                                      <w:divsChild>
                                        <w:div w:id="771171840">
                                          <w:marLeft w:val="0"/>
                                          <w:marRight w:val="0"/>
                                          <w:marTop w:val="0"/>
                                          <w:marBottom w:val="0"/>
                                          <w:divBdr>
                                            <w:top w:val="none" w:sz="0" w:space="0" w:color="auto"/>
                                            <w:left w:val="none" w:sz="0" w:space="0" w:color="auto"/>
                                            <w:bottom w:val="none" w:sz="0" w:space="0" w:color="auto"/>
                                            <w:right w:val="none" w:sz="0" w:space="0" w:color="auto"/>
                                          </w:divBdr>
                                          <w:divsChild>
                                            <w:div w:id="7759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7671">
                                      <w:marLeft w:val="0"/>
                                      <w:marRight w:val="0"/>
                                      <w:marTop w:val="0"/>
                                      <w:marBottom w:val="0"/>
                                      <w:divBdr>
                                        <w:top w:val="none" w:sz="0" w:space="0" w:color="auto"/>
                                        <w:left w:val="none" w:sz="0" w:space="0" w:color="auto"/>
                                        <w:bottom w:val="none" w:sz="0" w:space="0" w:color="auto"/>
                                        <w:right w:val="none" w:sz="0" w:space="0" w:color="auto"/>
                                      </w:divBdr>
                                      <w:divsChild>
                                        <w:div w:id="412319005">
                                          <w:marLeft w:val="0"/>
                                          <w:marRight w:val="0"/>
                                          <w:marTop w:val="0"/>
                                          <w:marBottom w:val="0"/>
                                          <w:divBdr>
                                            <w:top w:val="none" w:sz="0" w:space="0" w:color="auto"/>
                                            <w:left w:val="none" w:sz="0" w:space="0" w:color="auto"/>
                                            <w:bottom w:val="none" w:sz="0" w:space="0" w:color="auto"/>
                                            <w:right w:val="none" w:sz="0" w:space="0" w:color="auto"/>
                                          </w:divBdr>
                                          <w:divsChild>
                                            <w:div w:id="1812283593">
                                              <w:marLeft w:val="0"/>
                                              <w:marRight w:val="0"/>
                                              <w:marTop w:val="0"/>
                                              <w:marBottom w:val="0"/>
                                              <w:divBdr>
                                                <w:top w:val="none" w:sz="0" w:space="0" w:color="auto"/>
                                                <w:left w:val="none" w:sz="0" w:space="0" w:color="auto"/>
                                                <w:bottom w:val="none" w:sz="0" w:space="0" w:color="auto"/>
                                                <w:right w:val="none" w:sz="0" w:space="0" w:color="auto"/>
                                              </w:divBdr>
                                            </w:div>
                                            <w:div w:id="373314921">
                                              <w:marLeft w:val="0"/>
                                              <w:marRight w:val="0"/>
                                              <w:marTop w:val="0"/>
                                              <w:marBottom w:val="0"/>
                                              <w:divBdr>
                                                <w:top w:val="none" w:sz="0" w:space="0" w:color="auto"/>
                                                <w:left w:val="none" w:sz="0" w:space="0" w:color="auto"/>
                                                <w:bottom w:val="none" w:sz="0" w:space="0" w:color="auto"/>
                                                <w:right w:val="none" w:sz="0" w:space="0" w:color="auto"/>
                                              </w:divBdr>
                                            </w:div>
                                            <w:div w:id="65735003">
                                              <w:marLeft w:val="0"/>
                                              <w:marRight w:val="0"/>
                                              <w:marTop w:val="0"/>
                                              <w:marBottom w:val="0"/>
                                              <w:divBdr>
                                                <w:top w:val="none" w:sz="0" w:space="0" w:color="auto"/>
                                                <w:left w:val="none" w:sz="0" w:space="0" w:color="auto"/>
                                                <w:bottom w:val="none" w:sz="0" w:space="0" w:color="auto"/>
                                                <w:right w:val="none" w:sz="0" w:space="0" w:color="auto"/>
                                              </w:divBdr>
                                            </w:div>
                                            <w:div w:id="20299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579945">
                      <w:marLeft w:val="0"/>
                      <w:marRight w:val="0"/>
                      <w:marTop w:val="0"/>
                      <w:marBottom w:val="0"/>
                      <w:divBdr>
                        <w:top w:val="none" w:sz="0" w:space="0" w:color="auto"/>
                        <w:left w:val="none" w:sz="0" w:space="0" w:color="auto"/>
                        <w:bottom w:val="none" w:sz="0" w:space="0" w:color="auto"/>
                        <w:right w:val="none" w:sz="0" w:space="0" w:color="auto"/>
                      </w:divBdr>
                      <w:divsChild>
                        <w:div w:id="1037125661">
                          <w:marLeft w:val="0"/>
                          <w:marRight w:val="0"/>
                          <w:marTop w:val="0"/>
                          <w:marBottom w:val="0"/>
                          <w:divBdr>
                            <w:top w:val="none" w:sz="0" w:space="0" w:color="auto"/>
                            <w:left w:val="none" w:sz="0" w:space="0" w:color="auto"/>
                            <w:bottom w:val="none" w:sz="0" w:space="0" w:color="auto"/>
                            <w:right w:val="none" w:sz="0" w:space="0" w:color="auto"/>
                          </w:divBdr>
                          <w:divsChild>
                            <w:div w:id="573664238">
                              <w:marLeft w:val="0"/>
                              <w:marRight w:val="0"/>
                              <w:marTop w:val="0"/>
                              <w:marBottom w:val="0"/>
                              <w:divBdr>
                                <w:top w:val="none" w:sz="0" w:space="0" w:color="auto"/>
                                <w:left w:val="none" w:sz="0" w:space="0" w:color="auto"/>
                                <w:bottom w:val="none" w:sz="0" w:space="0" w:color="auto"/>
                                <w:right w:val="none" w:sz="0" w:space="0" w:color="auto"/>
                              </w:divBdr>
                              <w:divsChild>
                                <w:div w:id="1234968812">
                                  <w:marLeft w:val="0"/>
                                  <w:marRight w:val="0"/>
                                  <w:marTop w:val="0"/>
                                  <w:marBottom w:val="0"/>
                                  <w:divBdr>
                                    <w:top w:val="none" w:sz="0" w:space="0" w:color="auto"/>
                                    <w:left w:val="none" w:sz="0" w:space="0" w:color="auto"/>
                                    <w:bottom w:val="none" w:sz="0" w:space="0" w:color="auto"/>
                                    <w:right w:val="none" w:sz="0" w:space="0" w:color="auto"/>
                                  </w:divBdr>
                                </w:div>
                              </w:divsChild>
                            </w:div>
                            <w:div w:id="1820532189">
                              <w:marLeft w:val="0"/>
                              <w:marRight w:val="0"/>
                              <w:marTop w:val="0"/>
                              <w:marBottom w:val="0"/>
                              <w:divBdr>
                                <w:top w:val="none" w:sz="0" w:space="0" w:color="auto"/>
                                <w:left w:val="none" w:sz="0" w:space="0" w:color="auto"/>
                                <w:bottom w:val="none" w:sz="0" w:space="0" w:color="auto"/>
                                <w:right w:val="none" w:sz="0" w:space="0" w:color="auto"/>
                              </w:divBdr>
                              <w:divsChild>
                                <w:div w:id="468668234">
                                  <w:marLeft w:val="0"/>
                                  <w:marRight w:val="0"/>
                                  <w:marTop w:val="0"/>
                                  <w:marBottom w:val="0"/>
                                  <w:divBdr>
                                    <w:top w:val="none" w:sz="0" w:space="0" w:color="auto"/>
                                    <w:left w:val="none" w:sz="0" w:space="0" w:color="auto"/>
                                    <w:bottom w:val="none" w:sz="0" w:space="0" w:color="auto"/>
                                    <w:right w:val="none" w:sz="0" w:space="0" w:color="auto"/>
                                  </w:divBdr>
                                  <w:divsChild>
                                    <w:div w:id="867137866">
                                      <w:marLeft w:val="0"/>
                                      <w:marRight w:val="0"/>
                                      <w:marTop w:val="0"/>
                                      <w:marBottom w:val="0"/>
                                      <w:divBdr>
                                        <w:top w:val="none" w:sz="0" w:space="0" w:color="auto"/>
                                        <w:left w:val="none" w:sz="0" w:space="0" w:color="auto"/>
                                        <w:bottom w:val="none" w:sz="0" w:space="0" w:color="auto"/>
                                        <w:right w:val="none" w:sz="0" w:space="0" w:color="auto"/>
                                      </w:divBdr>
                                      <w:divsChild>
                                        <w:div w:id="1026254089">
                                          <w:marLeft w:val="0"/>
                                          <w:marRight w:val="0"/>
                                          <w:marTop w:val="0"/>
                                          <w:marBottom w:val="0"/>
                                          <w:divBdr>
                                            <w:top w:val="none" w:sz="0" w:space="0" w:color="auto"/>
                                            <w:left w:val="none" w:sz="0" w:space="0" w:color="auto"/>
                                            <w:bottom w:val="none" w:sz="0" w:space="0" w:color="auto"/>
                                            <w:right w:val="none" w:sz="0" w:space="0" w:color="auto"/>
                                          </w:divBdr>
                                        </w:div>
                                      </w:divsChild>
                                    </w:div>
                                    <w:div w:id="1053387787">
                                      <w:marLeft w:val="0"/>
                                      <w:marRight w:val="0"/>
                                      <w:marTop w:val="0"/>
                                      <w:marBottom w:val="0"/>
                                      <w:divBdr>
                                        <w:top w:val="none" w:sz="0" w:space="0" w:color="auto"/>
                                        <w:left w:val="none" w:sz="0" w:space="0" w:color="auto"/>
                                        <w:bottom w:val="none" w:sz="0" w:space="0" w:color="auto"/>
                                        <w:right w:val="none" w:sz="0" w:space="0" w:color="auto"/>
                                      </w:divBdr>
                                      <w:divsChild>
                                        <w:div w:id="1244220153">
                                          <w:marLeft w:val="0"/>
                                          <w:marRight w:val="0"/>
                                          <w:marTop w:val="0"/>
                                          <w:marBottom w:val="0"/>
                                          <w:divBdr>
                                            <w:top w:val="none" w:sz="0" w:space="0" w:color="auto"/>
                                            <w:left w:val="none" w:sz="0" w:space="0" w:color="auto"/>
                                            <w:bottom w:val="none" w:sz="0" w:space="0" w:color="auto"/>
                                            <w:right w:val="none" w:sz="0" w:space="0" w:color="auto"/>
                                          </w:divBdr>
                                        </w:div>
                                      </w:divsChild>
                                    </w:div>
                                    <w:div w:id="1072581891">
                                      <w:marLeft w:val="0"/>
                                      <w:marRight w:val="0"/>
                                      <w:marTop w:val="0"/>
                                      <w:marBottom w:val="0"/>
                                      <w:divBdr>
                                        <w:top w:val="none" w:sz="0" w:space="0" w:color="auto"/>
                                        <w:left w:val="none" w:sz="0" w:space="0" w:color="auto"/>
                                        <w:bottom w:val="none" w:sz="0" w:space="0" w:color="auto"/>
                                        <w:right w:val="none" w:sz="0" w:space="0" w:color="auto"/>
                                      </w:divBdr>
                                      <w:divsChild>
                                        <w:div w:id="295262336">
                                          <w:marLeft w:val="0"/>
                                          <w:marRight w:val="0"/>
                                          <w:marTop w:val="0"/>
                                          <w:marBottom w:val="0"/>
                                          <w:divBdr>
                                            <w:top w:val="none" w:sz="0" w:space="0" w:color="auto"/>
                                            <w:left w:val="none" w:sz="0" w:space="0" w:color="auto"/>
                                            <w:bottom w:val="none" w:sz="0" w:space="0" w:color="auto"/>
                                            <w:right w:val="none" w:sz="0" w:space="0" w:color="auto"/>
                                          </w:divBdr>
                                        </w:div>
                                      </w:divsChild>
                                    </w:div>
                                    <w:div w:id="1518421540">
                                      <w:marLeft w:val="0"/>
                                      <w:marRight w:val="0"/>
                                      <w:marTop w:val="0"/>
                                      <w:marBottom w:val="0"/>
                                      <w:divBdr>
                                        <w:top w:val="none" w:sz="0" w:space="0" w:color="auto"/>
                                        <w:left w:val="none" w:sz="0" w:space="0" w:color="auto"/>
                                        <w:bottom w:val="none" w:sz="0" w:space="0" w:color="auto"/>
                                        <w:right w:val="none" w:sz="0" w:space="0" w:color="auto"/>
                                      </w:divBdr>
                                      <w:divsChild>
                                        <w:div w:id="366757675">
                                          <w:marLeft w:val="0"/>
                                          <w:marRight w:val="0"/>
                                          <w:marTop w:val="0"/>
                                          <w:marBottom w:val="0"/>
                                          <w:divBdr>
                                            <w:top w:val="none" w:sz="0" w:space="0" w:color="auto"/>
                                            <w:left w:val="none" w:sz="0" w:space="0" w:color="auto"/>
                                            <w:bottom w:val="none" w:sz="0" w:space="0" w:color="auto"/>
                                            <w:right w:val="none" w:sz="0" w:space="0" w:color="auto"/>
                                          </w:divBdr>
                                        </w:div>
                                      </w:divsChild>
                                    </w:div>
                                    <w:div w:id="587345771">
                                      <w:marLeft w:val="0"/>
                                      <w:marRight w:val="0"/>
                                      <w:marTop w:val="0"/>
                                      <w:marBottom w:val="0"/>
                                      <w:divBdr>
                                        <w:top w:val="none" w:sz="0" w:space="0" w:color="auto"/>
                                        <w:left w:val="none" w:sz="0" w:space="0" w:color="auto"/>
                                        <w:bottom w:val="none" w:sz="0" w:space="0" w:color="auto"/>
                                        <w:right w:val="none" w:sz="0" w:space="0" w:color="auto"/>
                                      </w:divBdr>
                                      <w:divsChild>
                                        <w:div w:id="2015834823">
                                          <w:marLeft w:val="0"/>
                                          <w:marRight w:val="0"/>
                                          <w:marTop w:val="0"/>
                                          <w:marBottom w:val="0"/>
                                          <w:divBdr>
                                            <w:top w:val="none" w:sz="0" w:space="0" w:color="auto"/>
                                            <w:left w:val="none" w:sz="0" w:space="0" w:color="auto"/>
                                            <w:bottom w:val="none" w:sz="0" w:space="0" w:color="auto"/>
                                            <w:right w:val="none" w:sz="0" w:space="0" w:color="auto"/>
                                          </w:divBdr>
                                        </w:div>
                                      </w:divsChild>
                                    </w:div>
                                    <w:div w:id="638221938">
                                      <w:marLeft w:val="0"/>
                                      <w:marRight w:val="0"/>
                                      <w:marTop w:val="0"/>
                                      <w:marBottom w:val="0"/>
                                      <w:divBdr>
                                        <w:top w:val="none" w:sz="0" w:space="0" w:color="auto"/>
                                        <w:left w:val="none" w:sz="0" w:space="0" w:color="auto"/>
                                        <w:bottom w:val="none" w:sz="0" w:space="0" w:color="auto"/>
                                        <w:right w:val="none" w:sz="0" w:space="0" w:color="auto"/>
                                      </w:divBdr>
                                      <w:divsChild>
                                        <w:div w:id="9485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589794">
                      <w:marLeft w:val="0"/>
                      <w:marRight w:val="0"/>
                      <w:marTop w:val="0"/>
                      <w:marBottom w:val="0"/>
                      <w:divBdr>
                        <w:top w:val="none" w:sz="0" w:space="0" w:color="auto"/>
                        <w:left w:val="none" w:sz="0" w:space="0" w:color="auto"/>
                        <w:bottom w:val="none" w:sz="0" w:space="0" w:color="auto"/>
                        <w:right w:val="none" w:sz="0" w:space="0" w:color="auto"/>
                      </w:divBdr>
                      <w:divsChild>
                        <w:div w:id="1435176456">
                          <w:marLeft w:val="0"/>
                          <w:marRight w:val="0"/>
                          <w:marTop w:val="0"/>
                          <w:marBottom w:val="0"/>
                          <w:divBdr>
                            <w:top w:val="none" w:sz="0" w:space="0" w:color="auto"/>
                            <w:left w:val="none" w:sz="0" w:space="0" w:color="auto"/>
                            <w:bottom w:val="none" w:sz="0" w:space="0" w:color="auto"/>
                            <w:right w:val="none" w:sz="0" w:space="0" w:color="auto"/>
                          </w:divBdr>
                          <w:divsChild>
                            <w:div w:id="1477988464">
                              <w:marLeft w:val="0"/>
                              <w:marRight w:val="0"/>
                              <w:marTop w:val="0"/>
                              <w:marBottom w:val="0"/>
                              <w:divBdr>
                                <w:top w:val="none" w:sz="0" w:space="0" w:color="auto"/>
                                <w:left w:val="none" w:sz="0" w:space="0" w:color="auto"/>
                                <w:bottom w:val="none" w:sz="0" w:space="0" w:color="auto"/>
                                <w:right w:val="none" w:sz="0" w:space="0" w:color="auto"/>
                              </w:divBdr>
                              <w:divsChild>
                                <w:div w:id="857933660">
                                  <w:marLeft w:val="0"/>
                                  <w:marRight w:val="0"/>
                                  <w:marTop w:val="0"/>
                                  <w:marBottom w:val="0"/>
                                  <w:divBdr>
                                    <w:top w:val="none" w:sz="0" w:space="0" w:color="auto"/>
                                    <w:left w:val="none" w:sz="0" w:space="0" w:color="auto"/>
                                    <w:bottom w:val="none" w:sz="0" w:space="0" w:color="auto"/>
                                    <w:right w:val="none" w:sz="0" w:space="0" w:color="auto"/>
                                  </w:divBdr>
                                </w:div>
                              </w:divsChild>
                            </w:div>
                            <w:div w:id="505636009">
                              <w:marLeft w:val="0"/>
                              <w:marRight w:val="0"/>
                              <w:marTop w:val="0"/>
                              <w:marBottom w:val="0"/>
                              <w:divBdr>
                                <w:top w:val="none" w:sz="0" w:space="0" w:color="auto"/>
                                <w:left w:val="none" w:sz="0" w:space="0" w:color="auto"/>
                                <w:bottom w:val="none" w:sz="0" w:space="0" w:color="auto"/>
                                <w:right w:val="none" w:sz="0" w:space="0" w:color="auto"/>
                              </w:divBdr>
                              <w:divsChild>
                                <w:div w:id="2055612923">
                                  <w:marLeft w:val="0"/>
                                  <w:marRight w:val="0"/>
                                  <w:marTop w:val="0"/>
                                  <w:marBottom w:val="0"/>
                                  <w:divBdr>
                                    <w:top w:val="none" w:sz="0" w:space="0" w:color="auto"/>
                                    <w:left w:val="none" w:sz="0" w:space="0" w:color="auto"/>
                                    <w:bottom w:val="none" w:sz="0" w:space="0" w:color="auto"/>
                                    <w:right w:val="none" w:sz="0" w:space="0" w:color="auto"/>
                                  </w:divBdr>
                                  <w:divsChild>
                                    <w:div w:id="1281032378">
                                      <w:marLeft w:val="0"/>
                                      <w:marRight w:val="0"/>
                                      <w:marTop w:val="0"/>
                                      <w:marBottom w:val="0"/>
                                      <w:divBdr>
                                        <w:top w:val="none" w:sz="0" w:space="0" w:color="auto"/>
                                        <w:left w:val="none" w:sz="0" w:space="0" w:color="auto"/>
                                        <w:bottom w:val="none" w:sz="0" w:space="0" w:color="auto"/>
                                        <w:right w:val="none" w:sz="0" w:space="0" w:color="auto"/>
                                      </w:divBdr>
                                      <w:divsChild>
                                        <w:div w:id="2131656658">
                                          <w:marLeft w:val="0"/>
                                          <w:marRight w:val="0"/>
                                          <w:marTop w:val="0"/>
                                          <w:marBottom w:val="0"/>
                                          <w:divBdr>
                                            <w:top w:val="none" w:sz="0" w:space="0" w:color="auto"/>
                                            <w:left w:val="none" w:sz="0" w:space="0" w:color="auto"/>
                                            <w:bottom w:val="none" w:sz="0" w:space="0" w:color="auto"/>
                                            <w:right w:val="none" w:sz="0" w:space="0" w:color="auto"/>
                                          </w:divBdr>
                                        </w:div>
                                      </w:divsChild>
                                    </w:div>
                                    <w:div w:id="1481580414">
                                      <w:marLeft w:val="0"/>
                                      <w:marRight w:val="0"/>
                                      <w:marTop w:val="0"/>
                                      <w:marBottom w:val="0"/>
                                      <w:divBdr>
                                        <w:top w:val="none" w:sz="0" w:space="0" w:color="auto"/>
                                        <w:left w:val="none" w:sz="0" w:space="0" w:color="auto"/>
                                        <w:bottom w:val="none" w:sz="0" w:space="0" w:color="auto"/>
                                        <w:right w:val="none" w:sz="0" w:space="0" w:color="auto"/>
                                      </w:divBdr>
                                      <w:divsChild>
                                        <w:div w:id="1842349556">
                                          <w:marLeft w:val="0"/>
                                          <w:marRight w:val="0"/>
                                          <w:marTop w:val="0"/>
                                          <w:marBottom w:val="0"/>
                                          <w:divBdr>
                                            <w:top w:val="none" w:sz="0" w:space="0" w:color="auto"/>
                                            <w:left w:val="none" w:sz="0" w:space="0" w:color="auto"/>
                                            <w:bottom w:val="none" w:sz="0" w:space="0" w:color="auto"/>
                                            <w:right w:val="none" w:sz="0" w:space="0" w:color="auto"/>
                                          </w:divBdr>
                                        </w:div>
                                      </w:divsChild>
                                    </w:div>
                                    <w:div w:id="1555854305">
                                      <w:marLeft w:val="0"/>
                                      <w:marRight w:val="0"/>
                                      <w:marTop w:val="0"/>
                                      <w:marBottom w:val="0"/>
                                      <w:divBdr>
                                        <w:top w:val="none" w:sz="0" w:space="0" w:color="auto"/>
                                        <w:left w:val="none" w:sz="0" w:space="0" w:color="auto"/>
                                        <w:bottom w:val="none" w:sz="0" w:space="0" w:color="auto"/>
                                        <w:right w:val="none" w:sz="0" w:space="0" w:color="auto"/>
                                      </w:divBdr>
                                      <w:divsChild>
                                        <w:div w:id="1145003634">
                                          <w:marLeft w:val="0"/>
                                          <w:marRight w:val="0"/>
                                          <w:marTop w:val="0"/>
                                          <w:marBottom w:val="0"/>
                                          <w:divBdr>
                                            <w:top w:val="none" w:sz="0" w:space="0" w:color="auto"/>
                                            <w:left w:val="none" w:sz="0" w:space="0" w:color="auto"/>
                                            <w:bottom w:val="none" w:sz="0" w:space="0" w:color="auto"/>
                                            <w:right w:val="none" w:sz="0" w:space="0" w:color="auto"/>
                                          </w:divBdr>
                                        </w:div>
                                      </w:divsChild>
                                    </w:div>
                                    <w:div w:id="1814954370">
                                      <w:marLeft w:val="0"/>
                                      <w:marRight w:val="0"/>
                                      <w:marTop w:val="0"/>
                                      <w:marBottom w:val="0"/>
                                      <w:divBdr>
                                        <w:top w:val="none" w:sz="0" w:space="0" w:color="auto"/>
                                        <w:left w:val="none" w:sz="0" w:space="0" w:color="auto"/>
                                        <w:bottom w:val="none" w:sz="0" w:space="0" w:color="auto"/>
                                        <w:right w:val="none" w:sz="0" w:space="0" w:color="auto"/>
                                      </w:divBdr>
                                      <w:divsChild>
                                        <w:div w:id="424376698">
                                          <w:marLeft w:val="0"/>
                                          <w:marRight w:val="0"/>
                                          <w:marTop w:val="0"/>
                                          <w:marBottom w:val="0"/>
                                          <w:divBdr>
                                            <w:top w:val="none" w:sz="0" w:space="0" w:color="auto"/>
                                            <w:left w:val="none" w:sz="0" w:space="0" w:color="auto"/>
                                            <w:bottom w:val="none" w:sz="0" w:space="0" w:color="auto"/>
                                            <w:right w:val="none" w:sz="0" w:space="0" w:color="auto"/>
                                          </w:divBdr>
                                        </w:div>
                                      </w:divsChild>
                                    </w:div>
                                    <w:div w:id="684668599">
                                      <w:marLeft w:val="0"/>
                                      <w:marRight w:val="0"/>
                                      <w:marTop w:val="0"/>
                                      <w:marBottom w:val="0"/>
                                      <w:divBdr>
                                        <w:top w:val="none" w:sz="0" w:space="0" w:color="auto"/>
                                        <w:left w:val="none" w:sz="0" w:space="0" w:color="auto"/>
                                        <w:bottom w:val="none" w:sz="0" w:space="0" w:color="auto"/>
                                        <w:right w:val="none" w:sz="0" w:space="0" w:color="auto"/>
                                      </w:divBdr>
                                      <w:divsChild>
                                        <w:div w:id="1501315972">
                                          <w:marLeft w:val="0"/>
                                          <w:marRight w:val="0"/>
                                          <w:marTop w:val="0"/>
                                          <w:marBottom w:val="0"/>
                                          <w:divBdr>
                                            <w:top w:val="none" w:sz="0" w:space="0" w:color="auto"/>
                                            <w:left w:val="none" w:sz="0" w:space="0" w:color="auto"/>
                                            <w:bottom w:val="none" w:sz="0" w:space="0" w:color="auto"/>
                                            <w:right w:val="none" w:sz="0" w:space="0" w:color="auto"/>
                                          </w:divBdr>
                                        </w:div>
                                      </w:divsChild>
                                    </w:div>
                                    <w:div w:id="431751401">
                                      <w:marLeft w:val="0"/>
                                      <w:marRight w:val="0"/>
                                      <w:marTop w:val="0"/>
                                      <w:marBottom w:val="0"/>
                                      <w:divBdr>
                                        <w:top w:val="none" w:sz="0" w:space="0" w:color="auto"/>
                                        <w:left w:val="none" w:sz="0" w:space="0" w:color="auto"/>
                                        <w:bottom w:val="none" w:sz="0" w:space="0" w:color="auto"/>
                                        <w:right w:val="none" w:sz="0" w:space="0" w:color="auto"/>
                                      </w:divBdr>
                                      <w:divsChild>
                                        <w:div w:id="8989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284530">
                      <w:marLeft w:val="0"/>
                      <w:marRight w:val="0"/>
                      <w:marTop w:val="0"/>
                      <w:marBottom w:val="0"/>
                      <w:divBdr>
                        <w:top w:val="none" w:sz="0" w:space="0" w:color="auto"/>
                        <w:left w:val="none" w:sz="0" w:space="0" w:color="auto"/>
                        <w:bottom w:val="none" w:sz="0" w:space="0" w:color="auto"/>
                        <w:right w:val="none" w:sz="0" w:space="0" w:color="auto"/>
                      </w:divBdr>
                      <w:divsChild>
                        <w:div w:id="430709537">
                          <w:marLeft w:val="0"/>
                          <w:marRight w:val="0"/>
                          <w:marTop w:val="0"/>
                          <w:marBottom w:val="0"/>
                          <w:divBdr>
                            <w:top w:val="none" w:sz="0" w:space="0" w:color="auto"/>
                            <w:left w:val="none" w:sz="0" w:space="0" w:color="auto"/>
                            <w:bottom w:val="none" w:sz="0" w:space="0" w:color="auto"/>
                            <w:right w:val="none" w:sz="0" w:space="0" w:color="auto"/>
                          </w:divBdr>
                          <w:divsChild>
                            <w:div w:id="1159226073">
                              <w:marLeft w:val="0"/>
                              <w:marRight w:val="0"/>
                              <w:marTop w:val="0"/>
                              <w:marBottom w:val="0"/>
                              <w:divBdr>
                                <w:top w:val="none" w:sz="0" w:space="0" w:color="auto"/>
                                <w:left w:val="none" w:sz="0" w:space="0" w:color="auto"/>
                                <w:bottom w:val="none" w:sz="0" w:space="0" w:color="auto"/>
                                <w:right w:val="none" w:sz="0" w:space="0" w:color="auto"/>
                              </w:divBdr>
                              <w:divsChild>
                                <w:div w:id="1661420457">
                                  <w:marLeft w:val="0"/>
                                  <w:marRight w:val="0"/>
                                  <w:marTop w:val="0"/>
                                  <w:marBottom w:val="0"/>
                                  <w:divBdr>
                                    <w:top w:val="none" w:sz="0" w:space="0" w:color="auto"/>
                                    <w:left w:val="none" w:sz="0" w:space="0" w:color="auto"/>
                                    <w:bottom w:val="none" w:sz="0" w:space="0" w:color="auto"/>
                                    <w:right w:val="none" w:sz="0" w:space="0" w:color="auto"/>
                                  </w:divBdr>
                                </w:div>
                              </w:divsChild>
                            </w:div>
                            <w:div w:id="2021345816">
                              <w:marLeft w:val="0"/>
                              <w:marRight w:val="0"/>
                              <w:marTop w:val="0"/>
                              <w:marBottom w:val="0"/>
                              <w:divBdr>
                                <w:top w:val="none" w:sz="0" w:space="0" w:color="auto"/>
                                <w:left w:val="none" w:sz="0" w:space="0" w:color="auto"/>
                                <w:bottom w:val="none" w:sz="0" w:space="0" w:color="auto"/>
                                <w:right w:val="none" w:sz="0" w:space="0" w:color="auto"/>
                              </w:divBdr>
                              <w:divsChild>
                                <w:div w:id="1481582124">
                                  <w:marLeft w:val="0"/>
                                  <w:marRight w:val="0"/>
                                  <w:marTop w:val="0"/>
                                  <w:marBottom w:val="0"/>
                                  <w:divBdr>
                                    <w:top w:val="none" w:sz="0" w:space="0" w:color="auto"/>
                                    <w:left w:val="none" w:sz="0" w:space="0" w:color="auto"/>
                                    <w:bottom w:val="none" w:sz="0" w:space="0" w:color="auto"/>
                                    <w:right w:val="none" w:sz="0" w:space="0" w:color="auto"/>
                                  </w:divBdr>
                                  <w:divsChild>
                                    <w:div w:id="1812137288">
                                      <w:marLeft w:val="0"/>
                                      <w:marRight w:val="0"/>
                                      <w:marTop w:val="0"/>
                                      <w:marBottom w:val="0"/>
                                      <w:divBdr>
                                        <w:top w:val="none" w:sz="0" w:space="0" w:color="auto"/>
                                        <w:left w:val="none" w:sz="0" w:space="0" w:color="auto"/>
                                        <w:bottom w:val="none" w:sz="0" w:space="0" w:color="auto"/>
                                        <w:right w:val="none" w:sz="0" w:space="0" w:color="auto"/>
                                      </w:divBdr>
                                      <w:divsChild>
                                        <w:div w:id="874075275">
                                          <w:marLeft w:val="0"/>
                                          <w:marRight w:val="0"/>
                                          <w:marTop w:val="0"/>
                                          <w:marBottom w:val="0"/>
                                          <w:divBdr>
                                            <w:top w:val="none" w:sz="0" w:space="0" w:color="auto"/>
                                            <w:left w:val="none" w:sz="0" w:space="0" w:color="auto"/>
                                            <w:bottom w:val="none" w:sz="0" w:space="0" w:color="auto"/>
                                            <w:right w:val="none" w:sz="0" w:space="0" w:color="auto"/>
                                          </w:divBdr>
                                        </w:div>
                                      </w:divsChild>
                                    </w:div>
                                    <w:div w:id="1680891089">
                                      <w:marLeft w:val="0"/>
                                      <w:marRight w:val="0"/>
                                      <w:marTop w:val="0"/>
                                      <w:marBottom w:val="0"/>
                                      <w:divBdr>
                                        <w:top w:val="none" w:sz="0" w:space="0" w:color="auto"/>
                                        <w:left w:val="none" w:sz="0" w:space="0" w:color="auto"/>
                                        <w:bottom w:val="none" w:sz="0" w:space="0" w:color="auto"/>
                                        <w:right w:val="none" w:sz="0" w:space="0" w:color="auto"/>
                                      </w:divBdr>
                                      <w:divsChild>
                                        <w:div w:id="360520098">
                                          <w:marLeft w:val="0"/>
                                          <w:marRight w:val="0"/>
                                          <w:marTop w:val="0"/>
                                          <w:marBottom w:val="0"/>
                                          <w:divBdr>
                                            <w:top w:val="none" w:sz="0" w:space="0" w:color="auto"/>
                                            <w:left w:val="none" w:sz="0" w:space="0" w:color="auto"/>
                                            <w:bottom w:val="none" w:sz="0" w:space="0" w:color="auto"/>
                                            <w:right w:val="none" w:sz="0" w:space="0" w:color="auto"/>
                                          </w:divBdr>
                                        </w:div>
                                      </w:divsChild>
                                    </w:div>
                                    <w:div w:id="2133404219">
                                      <w:marLeft w:val="0"/>
                                      <w:marRight w:val="0"/>
                                      <w:marTop w:val="0"/>
                                      <w:marBottom w:val="0"/>
                                      <w:divBdr>
                                        <w:top w:val="none" w:sz="0" w:space="0" w:color="auto"/>
                                        <w:left w:val="none" w:sz="0" w:space="0" w:color="auto"/>
                                        <w:bottom w:val="none" w:sz="0" w:space="0" w:color="auto"/>
                                        <w:right w:val="none" w:sz="0" w:space="0" w:color="auto"/>
                                      </w:divBdr>
                                      <w:divsChild>
                                        <w:div w:id="1745106831">
                                          <w:marLeft w:val="0"/>
                                          <w:marRight w:val="0"/>
                                          <w:marTop w:val="0"/>
                                          <w:marBottom w:val="0"/>
                                          <w:divBdr>
                                            <w:top w:val="none" w:sz="0" w:space="0" w:color="auto"/>
                                            <w:left w:val="none" w:sz="0" w:space="0" w:color="auto"/>
                                            <w:bottom w:val="none" w:sz="0" w:space="0" w:color="auto"/>
                                            <w:right w:val="none" w:sz="0" w:space="0" w:color="auto"/>
                                          </w:divBdr>
                                        </w:div>
                                      </w:divsChild>
                                    </w:div>
                                    <w:div w:id="447627585">
                                      <w:marLeft w:val="0"/>
                                      <w:marRight w:val="0"/>
                                      <w:marTop w:val="0"/>
                                      <w:marBottom w:val="0"/>
                                      <w:divBdr>
                                        <w:top w:val="none" w:sz="0" w:space="0" w:color="auto"/>
                                        <w:left w:val="none" w:sz="0" w:space="0" w:color="auto"/>
                                        <w:bottom w:val="none" w:sz="0" w:space="0" w:color="auto"/>
                                        <w:right w:val="none" w:sz="0" w:space="0" w:color="auto"/>
                                      </w:divBdr>
                                      <w:divsChild>
                                        <w:div w:id="664209573">
                                          <w:marLeft w:val="0"/>
                                          <w:marRight w:val="0"/>
                                          <w:marTop w:val="0"/>
                                          <w:marBottom w:val="0"/>
                                          <w:divBdr>
                                            <w:top w:val="none" w:sz="0" w:space="0" w:color="auto"/>
                                            <w:left w:val="none" w:sz="0" w:space="0" w:color="auto"/>
                                            <w:bottom w:val="none" w:sz="0" w:space="0" w:color="auto"/>
                                            <w:right w:val="none" w:sz="0" w:space="0" w:color="auto"/>
                                          </w:divBdr>
                                        </w:div>
                                      </w:divsChild>
                                    </w:div>
                                    <w:div w:id="890068853">
                                      <w:marLeft w:val="0"/>
                                      <w:marRight w:val="0"/>
                                      <w:marTop w:val="0"/>
                                      <w:marBottom w:val="0"/>
                                      <w:divBdr>
                                        <w:top w:val="none" w:sz="0" w:space="0" w:color="auto"/>
                                        <w:left w:val="none" w:sz="0" w:space="0" w:color="auto"/>
                                        <w:bottom w:val="none" w:sz="0" w:space="0" w:color="auto"/>
                                        <w:right w:val="none" w:sz="0" w:space="0" w:color="auto"/>
                                      </w:divBdr>
                                      <w:divsChild>
                                        <w:div w:id="1666013125">
                                          <w:marLeft w:val="0"/>
                                          <w:marRight w:val="0"/>
                                          <w:marTop w:val="0"/>
                                          <w:marBottom w:val="0"/>
                                          <w:divBdr>
                                            <w:top w:val="none" w:sz="0" w:space="0" w:color="auto"/>
                                            <w:left w:val="none" w:sz="0" w:space="0" w:color="auto"/>
                                            <w:bottom w:val="none" w:sz="0" w:space="0" w:color="auto"/>
                                            <w:right w:val="none" w:sz="0" w:space="0" w:color="auto"/>
                                          </w:divBdr>
                                        </w:div>
                                      </w:divsChild>
                                    </w:div>
                                    <w:div w:id="385420041">
                                      <w:marLeft w:val="0"/>
                                      <w:marRight w:val="0"/>
                                      <w:marTop w:val="0"/>
                                      <w:marBottom w:val="0"/>
                                      <w:divBdr>
                                        <w:top w:val="none" w:sz="0" w:space="0" w:color="auto"/>
                                        <w:left w:val="none" w:sz="0" w:space="0" w:color="auto"/>
                                        <w:bottom w:val="none" w:sz="0" w:space="0" w:color="auto"/>
                                        <w:right w:val="none" w:sz="0" w:space="0" w:color="auto"/>
                                      </w:divBdr>
                                      <w:divsChild>
                                        <w:div w:id="6534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50842">
          <w:marLeft w:val="0"/>
          <w:marRight w:val="0"/>
          <w:marTop w:val="0"/>
          <w:marBottom w:val="0"/>
          <w:divBdr>
            <w:top w:val="none" w:sz="0" w:space="0" w:color="auto"/>
            <w:left w:val="none" w:sz="0" w:space="0" w:color="auto"/>
            <w:bottom w:val="none" w:sz="0" w:space="0" w:color="auto"/>
            <w:right w:val="none" w:sz="0" w:space="0" w:color="auto"/>
          </w:divBdr>
          <w:divsChild>
            <w:div w:id="18750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07918">
      <w:marLeft w:val="0"/>
      <w:marRight w:val="0"/>
      <w:marTop w:val="0"/>
      <w:marBottom w:val="0"/>
      <w:divBdr>
        <w:top w:val="none" w:sz="0" w:space="0" w:color="auto"/>
        <w:left w:val="none" w:sz="0" w:space="0" w:color="auto"/>
        <w:bottom w:val="none" w:sz="0" w:space="0" w:color="auto"/>
        <w:right w:val="none" w:sz="0" w:space="0" w:color="auto"/>
      </w:divBdr>
      <w:divsChild>
        <w:div w:id="1420255112">
          <w:marLeft w:val="0"/>
          <w:marRight w:val="0"/>
          <w:marTop w:val="0"/>
          <w:marBottom w:val="0"/>
          <w:divBdr>
            <w:top w:val="none" w:sz="0" w:space="0" w:color="auto"/>
            <w:left w:val="none" w:sz="0" w:space="0" w:color="auto"/>
            <w:bottom w:val="none" w:sz="0" w:space="0" w:color="auto"/>
            <w:right w:val="none" w:sz="0" w:space="0" w:color="auto"/>
          </w:divBdr>
          <w:divsChild>
            <w:div w:id="1651790799">
              <w:marLeft w:val="0"/>
              <w:marRight w:val="0"/>
              <w:marTop w:val="0"/>
              <w:marBottom w:val="0"/>
              <w:divBdr>
                <w:top w:val="none" w:sz="0" w:space="0" w:color="auto"/>
                <w:left w:val="none" w:sz="0" w:space="0" w:color="auto"/>
                <w:bottom w:val="none" w:sz="0" w:space="0" w:color="auto"/>
                <w:right w:val="none" w:sz="0" w:space="0" w:color="auto"/>
              </w:divBdr>
            </w:div>
            <w:div w:id="1303732713">
              <w:marLeft w:val="0"/>
              <w:marRight w:val="0"/>
              <w:marTop w:val="0"/>
              <w:marBottom w:val="0"/>
              <w:divBdr>
                <w:top w:val="none" w:sz="0" w:space="0" w:color="auto"/>
                <w:left w:val="none" w:sz="0" w:space="0" w:color="auto"/>
                <w:bottom w:val="none" w:sz="0" w:space="0" w:color="auto"/>
                <w:right w:val="none" w:sz="0" w:space="0" w:color="auto"/>
              </w:divBdr>
            </w:div>
          </w:divsChild>
        </w:div>
        <w:div w:id="233510350">
          <w:marLeft w:val="0"/>
          <w:marRight w:val="0"/>
          <w:marTop w:val="0"/>
          <w:marBottom w:val="0"/>
          <w:divBdr>
            <w:top w:val="none" w:sz="0" w:space="0" w:color="auto"/>
            <w:left w:val="none" w:sz="0" w:space="0" w:color="auto"/>
            <w:bottom w:val="none" w:sz="0" w:space="0" w:color="auto"/>
            <w:right w:val="none" w:sz="0" w:space="0" w:color="auto"/>
          </w:divBdr>
          <w:divsChild>
            <w:div w:id="2234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23</Pages>
  <Words>6059</Words>
  <Characters>34540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Export HTML To Doc</vt:lpstr>
    </vt:vector>
  </TitlesOfParts>
  <Company/>
  <LinksUpToDate>false</LinksUpToDate>
  <CharactersWithSpaces>40518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Doc</dc:title>
  <dc:subject/>
  <dc:creator>Oladipupo Daniel</dc:creator>
  <cp:keywords/>
  <dc:description/>
  <cp:lastModifiedBy>Oladipupo Daniel</cp:lastModifiedBy>
  <cp:revision>4</cp:revision>
  <cp:lastPrinted>2026-03-05T13:23:00Z</cp:lastPrinted>
  <dcterms:created xsi:type="dcterms:W3CDTF">2026-03-05T13:24:00Z</dcterms:created>
  <dcterms:modified xsi:type="dcterms:W3CDTF">2026-03-08T14:18:00Z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10f17fa5-5285-494d-8281-c1aaaf39b94e</vt:lpwstr>
  </property>
</Properties>
</file>