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92"/>
        <w:tblLayout w:type="fixed"/>
        <w:tblLook w:firstRow="1" w:lastRow="0" w:firstColumn="0" w:lastColumn="0" w:noHBand="0" w:noVBand="0" w:val="0020"/>
      </w:tblPr>
      <w:tblGrid>
        <w:gridCol w:w="1100"/>
        <w:gridCol w:w="2420"/>
        <w:gridCol w:w="440"/>
        <w:gridCol w:w="715"/>
        <w:gridCol w:w="495"/>
        <w:gridCol w:w="770"/>
        <w:gridCol w:w="935"/>
        <w:gridCol w:w="715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Democrat (N=138)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Republican (N=146)</w:t>
            </w:r>
          </w:p>
        </w:tc>
        <w:tc>
          <w:tcPr>
            <w:gridSpan w:val="2"/>
          </w:tcPr>
          <w:p>
            <w:pPr>
              <w:pStyle w:val="Compact"/>
            </w:pP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  <w:tc>
          <w:tcPr/>
          <w:p>
            <w:pPr>
              <w:pStyle w:val="Compact"/>
            </w:pPr>
            <w:r>
              <w:t xml:space="preserve">Diff. in Means</w:t>
            </w:r>
          </w:p>
        </w:tc>
        <w:tc>
          <w:tcPr/>
          <w:p>
            <w:pPr>
              <w:pStyle w:val="Compact"/>
            </w:pPr>
            <w:r>
              <w:t xml:space="preserve">Std.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51.0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  <w:tc>
          <w:tcPr/>
          <w:p>
            <w:pPr>
              <w:pStyle w:val="Compact"/>
            </w:pPr>
            <w:r>
              <w:t xml:space="preserve">53.6</w:t>
            </w:r>
          </w:p>
        </w:tc>
        <w:tc>
          <w:tcPr/>
          <w:p>
            <w:pPr>
              <w:pStyle w:val="Compact"/>
            </w:pPr>
            <w:r>
              <w:t xml:space="preserve">14.8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Pct.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Pct.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Man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34.8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43.2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Woman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65.2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56.2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Rural / Urban</w:t>
            </w:r>
          </w:p>
        </w:tc>
        <w:tc>
          <w:tcPr/>
          <w:p>
            <w:pPr>
              <w:pStyle w:val="Compact"/>
            </w:pPr>
            <w:r>
              <w:t xml:space="preserve">Rural area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21.9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Small town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16.4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Suburb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47.8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37.7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High school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College, but not degree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18.8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2-year college degree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14.5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4-year college degree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36.2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33.6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Postgraduate degree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28.1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Primary Ethnicity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74.6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93.2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Black or African-American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21.7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Hispanic, Latino, or Spanish origin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Asian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Native Hawaiian or other Pacific Islander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Less than $10,000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$10,000 to $19,999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$20,000 to $29,999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$30,000 to $39,999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$40,000 to $49,999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$50,000 to $59,999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10.9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$60,000 to $69,999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$70,000 to $79,999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$80,000 to $89,999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$90,000 to $99,999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$100,000 to $149,999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15.9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$150,000 or more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2026-05-22T12:36:15Z</dcterms:created>
  <dcterms:modified xsi:type="dcterms:W3CDTF">2026-05-22T12:36:15Z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