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9"/>
        <w:tblLayout w:type="fixed"/>
        <w:tblLook w:firstRow="1" w:lastRow="0" w:firstColumn="0" w:lastColumn="0" w:noHBand="0" w:noVBand="0" w:val="0020"/>
      </w:tblPr>
      <w:tblGrid>
        <w:gridCol w:w="2126"/>
        <w:gridCol w:w="586"/>
        <w:gridCol w:w="953"/>
        <w:gridCol w:w="660"/>
        <w:gridCol w:w="1026"/>
        <w:gridCol w:w="1246"/>
        <w:gridCol w:w="95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Democrat (N=138)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Republican (N=146)</w:t>
            </w:r>
          </w:p>
        </w:tc>
        <w:tc>
          <w:tcPr>
            <w:gridSpan w:val="2"/>
          </w:tcPr>
          <w:p>
            <w:pPr>
              <w:pStyle w:val="Compact"/>
            </w:pP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Diff. in Means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In-group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Everyone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Rural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Urban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 − In-group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Mean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(Inverse Temperature)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Partisan Identity Strength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Support</w:t>
            </w:r>
          </w:p>
        </w:tc>
        <w:tc>
          <w:tcPr/>
          <w:p>
            <w:pPr>
              <w:pStyle w:val="Compact"/>
            </w:pPr>
            <w:r>
              <w:t xml:space="preserve">29.7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26.9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-2.8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Importance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Stress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-3.6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Score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-1.7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Health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Health</w:t>
            </w:r>
          </w:p>
        </w:tc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36.4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2026-05-22T12:36:15Z</dcterms:created>
  <dcterms:modified xsi:type="dcterms:W3CDTF">2026-05-22T12:36:15Z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