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H4d: k_mean ~ health_politics</w:t>
      </w:r>
    </w:p>
    <w:tbl>
      <w:tblPr>
        <w:tblStyle w:val="Table"/>
        <w:tblW w:type="pct" w:w="4602"/>
        <w:tblLayout w:type="fixed"/>
        <w:tblLook w:firstRow="1" w:lastRow="1" w:firstColumn="0" w:lastColumn="0" w:noHBand="0" w:noVBand="0" w:val="0020"/>
        <w:tblCaption w:val="Table H4d: k_mean ~ health_politics"/>
      </w:tblPr>
      <w:tblGrid>
        <w:gridCol w:w="1401"/>
        <w:gridCol w:w="560"/>
        <w:gridCol w:w="560"/>
        <w:gridCol w:w="630"/>
        <w:gridCol w:w="630"/>
        <w:gridCol w:w="560"/>
        <w:gridCol w:w="560"/>
        <w:gridCol w:w="560"/>
        <w:gridCol w:w="630"/>
        <w:gridCol w:w="630"/>
        <w:gridCol w:w="5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Pre-Registered</w:t>
            </w: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Without Controls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&amp; Politics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-0.062</w:t>
            </w:r>
          </w:p>
        </w:tc>
        <w:tc>
          <w:tcPr/>
          <w:p>
            <w:pPr>
              <w:pStyle w:val="Compact"/>
            </w:pPr>
            <w:r>
              <w:t xml:space="preserve">0.191</w:t>
            </w:r>
          </w:p>
        </w:tc>
        <w:tc>
          <w:tcPr/>
          <w:p>
            <w:pPr>
              <w:pStyle w:val="Compact"/>
            </w:pPr>
            <w:r>
              <w:t xml:space="preserve">0.319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  <w:tc>
          <w:tcPr/>
          <w:p>
            <w:pPr>
              <w:pStyle w:val="Compact"/>
            </w:pPr>
            <w:r>
              <w:t xml:space="preserve">-0.047</w:t>
            </w:r>
          </w:p>
        </w:tc>
        <w:tc>
          <w:tcPr/>
          <w:p>
            <w:pPr>
              <w:pStyle w:val="Compact"/>
            </w:pPr>
            <w:r>
              <w:t xml:space="preserve">0.208</w:t>
            </w:r>
          </w:p>
        </w:tc>
        <w:tc>
          <w:tcPr/>
          <w:p>
            <w:pPr>
              <w:pStyle w:val="Compact"/>
            </w:pPr>
            <w:r>
              <w:t xml:space="preserve">0.215</w:t>
            </w:r>
          </w:p>
        </w:tc>
      </w:tr>
      <w:tr>
        <w:tc>
          <w:tcPr>
            <w:gridSpan w:val="11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2026-05-12T12:42:50Z</dcterms:created>
  <dcterms:modified xsi:type="dcterms:W3CDTF">2026-05-12T12:42:50Z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