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02"/>
        <w:tblLayout w:type="fixed"/>
        <w:tblLook w:firstRow="1" w:lastRow="1" w:firstColumn="0" w:lastColumn="0" w:noHBand="0" w:noVBand="0" w:val="0020"/>
      </w:tblPr>
      <w:tblGrid>
        <w:gridCol w:w="3215"/>
        <w:gridCol w:w="862"/>
        <w:gridCol w:w="627"/>
        <w:gridCol w:w="705"/>
        <w:gridCol w:w="1489"/>
        <w:gridCol w:w="7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rPr>
                <w:b/>
                <w:bCs/>
              </w:rPr>
              <w:t xml:space="preserve">Fixed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1.285</w:t>
            </w:r>
          </w:p>
        </w:tc>
        <w:tc>
          <w:tcPr/>
          <w:p>
            <w:pPr>
              <w:pStyle w:val="Compact"/>
            </w:pPr>
            <w:r>
              <w:t xml:space="preserve">0.133</w:t>
            </w:r>
          </w:p>
        </w:tc>
        <w:tc>
          <w:tcPr/>
          <w:p>
            <w:pPr>
              <w:pStyle w:val="Compact"/>
            </w:pPr>
            <w:r>
              <w:t xml:space="preserve">9.65</w:t>
            </w:r>
          </w:p>
        </w:tc>
        <w:tc>
          <w:tcPr/>
          <w:p>
            <w:pPr>
              <w:pStyle w:val="Compact"/>
            </w:pPr>
            <w:r>
              <w:t xml:space="preserve">[1.024, 1.546]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Beneficiary: Everyone</w:t>
            </w:r>
          </w:p>
        </w:tc>
        <w:tc>
          <w:tcPr/>
          <w:p>
            <w:pPr>
              <w:pStyle w:val="Compact"/>
            </w:pPr>
            <w:r>
              <w:t xml:space="preserve">0.340</w:t>
            </w:r>
          </w:p>
        </w:tc>
        <w:tc>
          <w:tcPr/>
          <w:p>
            <w:pPr>
              <w:pStyle w:val="Compact"/>
            </w:pPr>
            <w:r>
              <w:t xml:space="preserve">0.073</w:t>
            </w:r>
          </w:p>
        </w:tc>
        <w:tc>
          <w:tcPr/>
          <w:p>
            <w:pPr>
              <w:pStyle w:val="Compact"/>
            </w:pPr>
            <w:r>
              <w:t xml:space="preserve">4.68</w:t>
            </w:r>
          </w:p>
        </w:tc>
        <w:tc>
          <w:tcPr/>
          <w:p>
            <w:pPr>
              <w:pStyle w:val="Compact"/>
            </w:pPr>
            <w:r>
              <w:t xml:space="preserve">[0.198, 0.483]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Beneficiary: Ingroup</w:t>
            </w:r>
          </w:p>
        </w:tc>
        <w:tc>
          <w:tcPr/>
          <w:p>
            <w:pPr>
              <w:pStyle w:val="Compact"/>
            </w:pPr>
            <w:r>
              <w:t xml:space="preserve">0.443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5.50</w:t>
            </w:r>
          </w:p>
        </w:tc>
        <w:tc>
          <w:tcPr/>
          <w:p>
            <w:pPr>
              <w:pStyle w:val="Compact"/>
            </w:pPr>
            <w:r>
              <w:t xml:space="preserve">[0.285, 0.602]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Effort: Effort Level 1</w:t>
            </w:r>
          </w:p>
        </w:tc>
        <w:tc>
          <w:tcPr/>
          <w:p>
            <w:pPr>
              <w:pStyle w:val="Compact"/>
            </w:pPr>
            <w:r>
              <w:t xml:space="preserve">0.391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8.08</w:t>
            </w:r>
          </w:p>
        </w:tc>
        <w:tc>
          <w:tcPr/>
          <w:p>
            <w:pPr>
              <w:pStyle w:val="Compact"/>
            </w:pPr>
            <w:r>
              <w:t xml:space="preserve">[0.296, 0.486]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Effort: Effort Level 2</w:t>
            </w:r>
          </w:p>
        </w:tc>
        <w:tc>
          <w:tcPr/>
          <w:p>
            <w:pPr>
              <w:pStyle w:val="Compact"/>
            </w:pPr>
            <w:r>
              <w:t xml:space="preserve">0.099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2.10</w:t>
            </w:r>
          </w:p>
        </w:tc>
        <w:tc>
          <w:tcPr/>
          <w:p>
            <w:pPr>
              <w:pStyle w:val="Compact"/>
            </w:pPr>
            <w:r>
              <w:t xml:space="preserve">[0.007, 0.191]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Reward: 4 Credits</w:t>
            </w:r>
          </w:p>
        </w:tc>
        <w:tc>
          <w:tcPr/>
          <w:p>
            <w:pPr>
              <w:pStyle w:val="Compact"/>
            </w:pPr>
            <w:r>
              <w:t xml:space="preserve">-0.752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-15.96</w:t>
            </w:r>
          </w:p>
        </w:tc>
        <w:tc>
          <w:tcPr/>
          <w:p>
            <w:pPr>
              <w:pStyle w:val="Compact"/>
            </w:pPr>
            <w:r>
              <w:t xml:space="preserve">[-0.844, -0.659]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Reward: 12 Credits</w:t>
            </w:r>
          </w:p>
        </w:tc>
        <w:tc>
          <w:tcPr/>
          <w:p>
            <w:pPr>
              <w:pStyle w:val="Compact"/>
            </w:pPr>
            <w:r>
              <w:t xml:space="preserve">0.338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7.06</w:t>
            </w:r>
          </w:p>
        </w:tc>
        <w:tc>
          <w:tcPr/>
          <w:p>
            <w:pPr>
              <w:pStyle w:val="Compact"/>
            </w:pPr>
            <w:r>
              <w:t xml:space="preserve">[0.244, 0.432]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Everyone × Effort Level 1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[-0.122, 0.149]</w:t>
            </w:r>
          </w:p>
        </w:tc>
        <w:tc>
          <w:tcPr/>
          <w:p>
            <w:pPr>
              <w:pStyle w:val="Compact"/>
            </w:pPr>
            <w:r>
              <w:t xml:space="preserve">0.844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Ingroup × Effort Level 1</w:t>
            </w:r>
          </w:p>
        </w:tc>
        <w:tc>
          <w:tcPr/>
          <w:p>
            <w:pPr>
              <w:pStyle w:val="Compact"/>
            </w:pPr>
            <w:r>
              <w:t xml:space="preserve">-0.141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  <w:tc>
          <w:tcPr/>
          <w:p>
            <w:pPr>
              <w:pStyle w:val="Compact"/>
            </w:pPr>
            <w:r>
              <w:t xml:space="preserve">-2.03</w:t>
            </w:r>
          </w:p>
        </w:tc>
        <w:tc>
          <w:tcPr/>
          <w:p>
            <w:pPr>
              <w:pStyle w:val="Compact"/>
            </w:pPr>
            <w:r>
              <w:t xml:space="preserve">[-0.278, -0.005]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Everyone × Effort Level 2</w:t>
            </w:r>
          </w:p>
        </w:tc>
        <w:tc>
          <w:tcPr/>
          <w:p>
            <w:pPr>
              <w:pStyle w:val="Compact"/>
            </w:pPr>
            <w:r>
              <w:t xml:space="preserve">-0.029</w:t>
            </w:r>
          </w:p>
        </w:tc>
        <w:tc>
          <w:tcPr/>
          <w:p>
            <w:pPr>
              <w:pStyle w:val="Compact"/>
            </w:pPr>
            <w:r>
              <w:t xml:space="preserve">0.067</w:t>
            </w:r>
          </w:p>
        </w:tc>
        <w:tc>
          <w:tcPr/>
          <w:p>
            <w:pPr>
              <w:pStyle w:val="Compact"/>
            </w:pPr>
            <w:r>
              <w:t xml:space="preserve">-0.43</w:t>
            </w:r>
          </w:p>
        </w:tc>
        <w:tc>
          <w:tcPr/>
          <w:p>
            <w:pPr>
              <w:pStyle w:val="Compact"/>
            </w:pPr>
            <w:r>
              <w:t xml:space="preserve">[-0.160, 0.102]</w:t>
            </w:r>
          </w:p>
        </w:tc>
        <w:tc>
          <w:tcPr/>
          <w:p>
            <w:pPr>
              <w:pStyle w:val="Compact"/>
            </w:pPr>
            <w:r>
              <w:t xml:space="preserve">0.665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Ingroup × Effort Level 2</w:t>
            </w:r>
          </w:p>
        </w:tc>
        <w:tc>
          <w:tcPr/>
          <w:p>
            <w:pPr>
              <w:pStyle w:val="Compact"/>
            </w:pPr>
            <w:r>
              <w:t xml:space="preserve">0.063</w:t>
            </w:r>
          </w:p>
        </w:tc>
        <w:tc>
          <w:tcPr/>
          <w:p>
            <w:pPr>
              <w:pStyle w:val="Compact"/>
            </w:pPr>
            <w:r>
              <w:t xml:space="preserve">0.068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[-0.070, 0.196]</w:t>
            </w:r>
          </w:p>
        </w:tc>
        <w:tc>
          <w:tcPr/>
          <w:p>
            <w:pPr>
              <w:pStyle w:val="Compact"/>
            </w:pPr>
            <w:r>
              <w:t xml:space="preserve">0.355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Everyone × 4 Credits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0.067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  <w:tc>
          <w:tcPr/>
          <w:p>
            <w:pPr>
              <w:pStyle w:val="Compact"/>
            </w:pPr>
            <w:r>
              <w:t xml:space="preserve">[-0.123, 0.139]</w:t>
            </w:r>
          </w:p>
        </w:tc>
        <w:tc>
          <w:tcPr/>
          <w:p>
            <w:pPr>
              <w:pStyle w:val="Compact"/>
            </w:pPr>
            <w:r>
              <w:t xml:space="preserve">0.909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Ingroup × 4 Credits</w:t>
            </w:r>
          </w:p>
        </w:tc>
        <w:tc>
          <w:tcPr/>
          <w:p>
            <w:pPr>
              <w:pStyle w:val="Compact"/>
            </w:pPr>
            <w:r>
              <w:t xml:space="preserve">-0.207</w:t>
            </w:r>
          </w:p>
        </w:tc>
        <w:tc>
          <w:tcPr/>
          <w:p>
            <w:pPr>
              <w:pStyle w:val="Compact"/>
            </w:pPr>
            <w:r>
              <w:t xml:space="preserve">0.068</w:t>
            </w:r>
          </w:p>
        </w:tc>
        <w:tc>
          <w:tcPr/>
          <w:p>
            <w:pPr>
              <w:pStyle w:val="Compact"/>
            </w:pPr>
            <w:r>
              <w:t xml:space="preserve">-3.07</w:t>
            </w:r>
          </w:p>
        </w:tc>
        <w:tc>
          <w:tcPr/>
          <w:p>
            <w:pPr>
              <w:pStyle w:val="Compact"/>
            </w:pPr>
            <w:r>
              <w:t xml:space="preserve">[-0.340, -0.075]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Everyone × 12 Credits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0.068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t xml:space="preserve">[-0.103, 0.165]</w:t>
            </w:r>
          </w:p>
        </w:tc>
        <w:tc>
          <w:tcPr/>
          <w:p>
            <w:pPr>
              <w:pStyle w:val="Compact"/>
            </w:pPr>
            <w:r>
              <w:t xml:space="preserve">0.648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Ingroup × 12 Credits</w:t>
            </w:r>
          </w:p>
        </w:tc>
        <w:tc>
          <w:tcPr/>
          <w:p>
            <w:pPr>
              <w:pStyle w:val="Compact"/>
            </w:pPr>
            <w:r>
              <w:t xml:space="preserve">0.072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  <w:tc>
          <w:tcPr/>
          <w:p>
            <w:pPr>
              <w:pStyle w:val="Compact"/>
            </w:pPr>
            <w:r>
              <w:t xml:space="preserve">1.04</w:t>
            </w:r>
          </w:p>
        </w:tc>
        <w:tc>
          <w:tcPr/>
          <w:p>
            <w:pPr>
              <w:pStyle w:val="Compact"/>
            </w:pPr>
            <w:r>
              <w:t xml:space="preserve">[-0.064, 0.207]</w:t>
            </w:r>
          </w:p>
        </w:tc>
        <w:tc>
          <w:tcPr/>
          <w:p>
            <w:pPr>
              <w:pStyle w:val="Compact"/>
            </w:pPr>
            <w:r>
              <w:t xml:space="preserve">0.299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 Level 1 × 4 Credits</w:t>
            </w:r>
          </w:p>
        </w:tc>
        <w:tc>
          <w:tcPr/>
          <w:p>
            <w:pPr>
              <w:pStyle w:val="Compact"/>
            </w:pPr>
            <w:r>
              <w:t xml:space="preserve">-0.138</w:t>
            </w:r>
          </w:p>
        </w:tc>
        <w:tc>
          <w:tcPr/>
          <w:p>
            <w:pPr>
              <w:pStyle w:val="Compact"/>
            </w:pPr>
            <w:r>
              <w:t xml:space="preserve">0.065</w:t>
            </w:r>
          </w:p>
        </w:tc>
        <w:tc>
          <w:tcPr/>
          <w:p>
            <w:pPr>
              <w:pStyle w:val="Compact"/>
            </w:pPr>
            <w:r>
              <w:t xml:space="preserve">-2.11</w:t>
            </w:r>
          </w:p>
        </w:tc>
        <w:tc>
          <w:tcPr/>
          <w:p>
            <w:pPr>
              <w:pStyle w:val="Compact"/>
            </w:pPr>
            <w:r>
              <w:t xml:space="preserve">[-0.265, -0.010]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 Level 2 × 4 Credits</w:t>
            </w:r>
          </w:p>
        </w:tc>
        <w:tc>
          <w:tcPr/>
          <w:p>
            <w:pPr>
              <w:pStyle w:val="Compact"/>
            </w:pPr>
            <w:r>
              <w:t xml:space="preserve">0.105</w:t>
            </w:r>
          </w:p>
        </w:tc>
        <w:tc>
          <w:tcPr/>
          <w:p>
            <w:pPr>
              <w:pStyle w:val="Compact"/>
            </w:pPr>
            <w:r>
              <w:t xml:space="preserve">0.064</w:t>
            </w:r>
          </w:p>
        </w:tc>
        <w:tc>
          <w:tcPr/>
          <w:p>
            <w:pPr>
              <w:pStyle w:val="Compact"/>
            </w:pPr>
            <w:r>
              <w:t xml:space="preserve">1.63</w:t>
            </w:r>
          </w:p>
        </w:tc>
        <w:tc>
          <w:tcPr/>
          <w:p>
            <w:pPr>
              <w:pStyle w:val="Compact"/>
            </w:pPr>
            <w:r>
              <w:t xml:space="preserve">[-0.021, 0.231]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 Level 1 × 12 Credits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  <w:tc>
          <w:tcPr/>
          <w:p>
            <w:pPr>
              <w:pStyle w:val="Compact"/>
            </w:pPr>
            <w:r>
              <w:t xml:space="preserve">1.70</w:t>
            </w:r>
          </w:p>
        </w:tc>
        <w:tc>
          <w:tcPr/>
          <w:p>
            <w:pPr>
              <w:pStyle w:val="Compact"/>
            </w:pPr>
            <w:r>
              <w:t xml:space="preserve">[-0.018, 0.253]</w:t>
            </w:r>
          </w:p>
        </w:tc>
        <w:tc>
          <w:tcPr/>
          <w:p>
            <w:pPr>
              <w:pStyle w:val="Compact"/>
            </w:pPr>
            <w:r>
              <w:t xml:space="preserve">0.089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 Level 2 × 12 Credits</w:t>
            </w:r>
          </w:p>
        </w:tc>
        <w:tc>
          <w:tcPr/>
          <w:p>
            <w:pPr>
              <w:pStyle w:val="Compact"/>
            </w:pPr>
            <w:r>
              <w:t xml:space="preserve">-0.042</w:t>
            </w:r>
          </w:p>
        </w:tc>
        <w:tc>
          <w:tcPr/>
          <w:p>
            <w:pPr>
              <w:pStyle w:val="Compact"/>
            </w:pPr>
            <w:r>
              <w:t xml:space="preserve">0.067</w:t>
            </w:r>
          </w:p>
        </w:tc>
        <w:tc>
          <w:tcPr/>
          <w:p>
            <w:pPr>
              <w:pStyle w:val="Compact"/>
            </w:pPr>
            <w:r>
              <w:t xml:space="preserve">-0.63</w:t>
            </w:r>
          </w:p>
        </w:tc>
        <w:tc>
          <w:tcPr/>
          <w:p>
            <w:pPr>
              <w:pStyle w:val="Compact"/>
            </w:pPr>
            <w:r>
              <w:t xml:space="preserve">[-0.174, 0.090]</w:t>
            </w:r>
          </w:p>
        </w:tc>
        <w:tc>
          <w:tcPr/>
          <w:p>
            <w:pPr>
              <w:pStyle w:val="Compact"/>
            </w:pPr>
            <w:r>
              <w:t xml:space="preserve">0.530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Everyone × Effort Level 1 × 4 Credits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0.093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[-0.156, 0.207]</w:t>
            </w:r>
          </w:p>
        </w:tc>
        <w:tc>
          <w:tcPr/>
          <w:p>
            <w:pPr>
              <w:pStyle w:val="Compact"/>
            </w:pPr>
            <w:r>
              <w:t xml:space="preserve">0.787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Ingroup × Effort Level 1 × 4 Credits</w:t>
            </w:r>
          </w:p>
        </w:tc>
        <w:tc>
          <w:tcPr/>
          <w:p>
            <w:pPr>
              <w:pStyle w:val="Compact"/>
            </w:pPr>
            <w:r>
              <w:t xml:space="preserve">-0.177</w:t>
            </w:r>
          </w:p>
        </w:tc>
        <w:tc>
          <w:tcPr/>
          <w:p>
            <w:pPr>
              <w:pStyle w:val="Compact"/>
            </w:pPr>
            <w:r>
              <w:t xml:space="preserve">0.093</w:t>
            </w:r>
          </w:p>
        </w:tc>
        <w:tc>
          <w:tcPr/>
          <w:p>
            <w:pPr>
              <w:pStyle w:val="Compact"/>
            </w:pPr>
            <w:r>
              <w:t xml:space="preserve">-1.90</w:t>
            </w:r>
          </w:p>
        </w:tc>
        <w:tc>
          <w:tcPr/>
          <w:p>
            <w:pPr>
              <w:pStyle w:val="Compact"/>
            </w:pPr>
            <w:r>
              <w:t xml:space="preserve">[-0.359, 0.005]</w:t>
            </w:r>
          </w:p>
        </w:tc>
        <w:tc>
          <w:tcPr/>
          <w:p>
            <w:pPr>
              <w:pStyle w:val="Compact"/>
            </w:pPr>
            <w:r>
              <w:t xml:space="preserve">0.057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Everyone × Effort Level 2 × 4 Credits</w:t>
            </w:r>
          </w:p>
        </w:tc>
        <w:tc>
          <w:tcPr/>
          <w:p>
            <w:pPr>
              <w:pStyle w:val="Compact"/>
            </w:pPr>
            <w:r>
              <w:t xml:space="preserve">-0.099</w:t>
            </w:r>
          </w:p>
        </w:tc>
        <w:tc>
          <w:tcPr/>
          <w:p>
            <w:pPr>
              <w:pStyle w:val="Compact"/>
            </w:pPr>
            <w:r>
              <w:t xml:space="preserve">0.091</w:t>
            </w:r>
          </w:p>
        </w:tc>
        <w:tc>
          <w:tcPr/>
          <w:p>
            <w:pPr>
              <w:pStyle w:val="Compact"/>
            </w:pPr>
            <w:r>
              <w:t xml:space="preserve">-1.09</w:t>
            </w:r>
          </w:p>
        </w:tc>
        <w:tc>
          <w:tcPr/>
          <w:p>
            <w:pPr>
              <w:pStyle w:val="Compact"/>
            </w:pPr>
            <w:r>
              <w:t xml:space="preserve">[-0.277, 0.080]</w:t>
            </w:r>
          </w:p>
        </w:tc>
        <w:tc>
          <w:tcPr/>
          <w:p>
            <w:pPr>
              <w:pStyle w:val="Compact"/>
            </w:pPr>
            <w:r>
              <w:t xml:space="preserve">0.277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Ingroup × Effort Level 2 × 4 Credits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[-0.129, 0.231]</w:t>
            </w:r>
          </w:p>
        </w:tc>
        <w:tc>
          <w:tcPr/>
          <w:p>
            <w:pPr>
              <w:pStyle w:val="Compact"/>
            </w:pPr>
            <w:r>
              <w:t xml:space="preserve">0.580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Everyone × Effort Level 1 × 12 Credits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0.099</w:t>
            </w:r>
          </w:p>
        </w:tc>
        <w:tc>
          <w:tcPr/>
          <w:p>
            <w:pPr>
              <w:pStyle w:val="Compact"/>
            </w:pPr>
            <w:r>
              <w:t xml:space="preserve">-0.05</w:t>
            </w:r>
          </w:p>
        </w:tc>
        <w:tc>
          <w:tcPr/>
          <w:p>
            <w:pPr>
              <w:pStyle w:val="Compact"/>
            </w:pPr>
            <w:r>
              <w:t xml:space="preserve">[-0.198, 0.189]</w:t>
            </w:r>
          </w:p>
        </w:tc>
        <w:tc>
          <w:tcPr/>
          <w:p>
            <w:pPr>
              <w:pStyle w:val="Compact"/>
            </w:pPr>
            <w:r>
              <w:t xml:space="preserve">0.964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Ingroup × Effort Level 1 × 12 Credits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1.04</w:t>
            </w:r>
          </w:p>
        </w:tc>
        <w:tc>
          <w:tcPr/>
          <w:p>
            <w:pPr>
              <w:pStyle w:val="Compact"/>
            </w:pPr>
            <w:r>
              <w:t xml:space="preserve">[-0.092, 0.301]</w:t>
            </w:r>
          </w:p>
        </w:tc>
        <w:tc>
          <w:tcPr/>
          <w:p>
            <w:pPr>
              <w:pStyle w:val="Compact"/>
            </w:pPr>
            <w:r>
              <w:t xml:space="preserve">0.298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Everyone × Effort Level 2 × 12 Credits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0.096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[-0.184, 0.191]</w:t>
            </w:r>
          </w:p>
        </w:tc>
        <w:tc>
          <w:tcPr/>
          <w:p>
            <w:pPr>
              <w:pStyle w:val="Compact"/>
            </w:pPr>
            <w:r>
              <w:t xml:space="preserve">0.973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Ingroup × Effort Level 2 × 12 Credits</w:t>
            </w:r>
          </w:p>
        </w:tc>
        <w:tc>
          <w:tcPr/>
          <w:p>
            <w:pPr>
              <w:pStyle w:val="Compact"/>
            </w:pPr>
            <w:r>
              <w:t xml:space="preserve">-0.123</w:t>
            </w:r>
          </w:p>
        </w:tc>
        <w:tc>
          <w:tcPr/>
          <w:p>
            <w:pPr>
              <w:pStyle w:val="Compact"/>
            </w:pPr>
            <w:r>
              <w:t xml:space="preserve">0.097</w:t>
            </w:r>
          </w:p>
        </w:tc>
        <w:tc>
          <w:tcPr/>
          <w:p>
            <w:pPr>
              <w:pStyle w:val="Compact"/>
            </w:pPr>
            <w:r>
              <w:t xml:space="preserve">-1.27</w:t>
            </w:r>
          </w:p>
        </w:tc>
        <w:tc>
          <w:tcPr/>
          <w:p>
            <w:pPr>
              <w:pStyle w:val="Compact"/>
            </w:pPr>
            <w:r>
              <w:t xml:space="preserve">[-0.314, 0.067]</w:t>
            </w:r>
          </w:p>
        </w:tc>
        <w:tc>
          <w:tcPr/>
          <w:p>
            <w:pPr>
              <w:pStyle w:val="Compact"/>
            </w:pPr>
            <w:r>
              <w:t xml:space="preserve">0.204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rPr>
                <w:b/>
                <w:bCs/>
              </w:rPr>
              <w:t xml:space="preserve">Random Effects (Participant)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(Intercept)</w:t>
            </w:r>
          </w:p>
        </w:tc>
        <w:tc>
          <w:tcPr/>
          <w:p>
            <w:pPr>
              <w:pStyle w:val="Compact"/>
            </w:pPr>
            <w:r>
              <w:t xml:space="preserve">2.111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Cor (Intercept, Everyone)</w:t>
            </w:r>
          </w:p>
        </w:tc>
        <w:tc>
          <w:tcPr/>
          <w:p>
            <w:pPr>
              <w:pStyle w:val="Compact"/>
            </w:pPr>
            <w:r>
              <w:t xml:space="preserve">0.115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Cor (Intercept, Ingroup)</w:t>
            </w:r>
          </w:p>
        </w:tc>
        <w:tc>
          <w:tcPr/>
          <w:p>
            <w:pPr>
              <w:pStyle w:val="Compact"/>
            </w:pPr>
            <w:r>
              <w:t xml:space="preserve">-0.059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SD (Everyone)</w:t>
            </w:r>
          </w:p>
        </w:tc>
        <w:tc>
          <w:tcPr/>
          <w:p>
            <w:pPr>
              <w:pStyle w:val="Compact"/>
            </w:pPr>
            <w:r>
              <w:t xml:space="preserve">0.693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Cor (Everyone, Ingroup)</w:t>
            </w:r>
          </w:p>
        </w:tc>
        <w:tc>
          <w:tcPr/>
          <w:p>
            <w:pPr>
              <w:pStyle w:val="Compact"/>
            </w:pPr>
            <w:r>
              <w:t xml:space="preserve">-0.102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SD (Ingroup)</w:t>
            </w:r>
          </w:p>
        </w:tc>
        <w:tc>
          <w:tcPr/>
          <w:p>
            <w:pPr>
              <w:pStyle w:val="Compact"/>
            </w:pPr>
            <w:r>
              <w:t xml:space="preserve">0.880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Sum-to-zero (deviation) contrast coding applied to all factors; coefficients represent</w:t>
            </w:r>
            <w:r>
              <w:t xml:space="preserve"> </w:t>
            </w:r>
            <w:r>
              <w:t xml:space="preserve">deviation from the grand mean. Implicit reference levels (coded as the negative sum of</w:t>
            </w:r>
            <w:r>
              <w:t xml:space="preserve"> </w:t>
            </w:r>
            <w:r>
              <w:t xml:space="preserve">displayed contrasts): Beneficiary = Out-group; Effort = Level 3; Reward = 20 Credits.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2026-05-11T15:43:09Z</dcterms:created>
  <dcterms:modified xsi:type="dcterms:W3CDTF">2026-05-11T15:43:09Z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