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748"/>
        <w:tblLayout w:type="fixed"/>
        <w:tblLook w:firstRow="1" w:lastRow="0" w:firstColumn="0" w:lastColumn="0" w:noHBand="0" w:noVBand="0" w:val="0020"/>
      </w:tblPr>
      <w:tblGrid>
        <w:gridCol w:w="1766"/>
        <w:gridCol w:w="1253"/>
        <w:gridCol w:w="797"/>
        <w:gridCol w:w="626"/>
        <w:gridCol w:w="455"/>
        <w:gridCol w:w="569"/>
        <w:gridCol w:w="512"/>
        <w:gridCol w:w="740"/>
        <w:gridCol w:w="7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Panel</w:t>
            </w:r>
          </w:p>
        </w:tc>
        <w:tc>
          <w:tcPr/>
          <w:p>
            <w:pPr>
              <w:pStyle w:val="Compact"/>
            </w:pPr>
            <w:r>
              <w:t xml:space="preserve">Contrast</w:t>
            </w:r>
          </w:p>
        </w:tc>
        <w:tc>
          <w:tcPr/>
          <w:p>
            <w:pPr>
              <w:pStyle w:val="Compact"/>
            </w:pPr>
            <w:r>
              <w:t xml:space="preserve">Beneficiary</w:t>
            </w:r>
          </w:p>
        </w:tc>
        <w:tc>
          <w:tcPr/>
          <w:p>
            <w:pPr>
              <w:pStyle w:val="Compact"/>
            </w:pPr>
            <w:r>
              <w:t xml:space="preserve">Estimate</w:t>
            </w:r>
          </w:p>
        </w:tc>
        <w:tc>
          <w:tcPr/>
          <w:p>
            <w:pPr>
              <w:pStyle w:val="Compact"/>
            </w:pPr>
            <w:r>
              <w:t xml:space="preserve">SE</w:t>
            </w:r>
          </w:p>
        </w:tc>
        <w:tc>
          <w:tcPr/>
          <w:p>
            <w:pPr>
              <w:pStyle w:val="Compact"/>
            </w:pPr>
            <w:r>
              <w:t xml:space="preserve">z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95% CI Low</w:t>
            </w:r>
          </w:p>
        </w:tc>
        <w:tc>
          <w:tcPr/>
          <w:p>
            <w:pPr>
              <w:pStyle w:val="Compact"/>
            </w:pPr>
            <w:r>
              <w:t xml:space="preserve">95% CI 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Beneficiary</w:t>
            </w:r>
          </w:p>
        </w:tc>
        <w:tc>
          <w:tcPr/>
          <w:p>
            <w:pPr>
              <w:pStyle w:val="Compact"/>
            </w:pPr>
            <w:r>
              <w:t xml:space="preserve">OUTGROUP - INGROUP</w:t>
            </w:r>
          </w:p>
        </w:tc>
        <w:tc>
          <w:tcPr/>
          <w:p>
            <w:pPr>
              <w:pStyle w:val="Compact"/>
            </w:pPr>
            <w:r>
              <w:t xml:space="preserve">NA</w:t>
            </w:r>
          </w:p>
        </w:tc>
        <w:tc>
          <w:tcPr/>
          <w:p>
            <w:pPr>
              <w:pStyle w:val="Compact"/>
            </w:pPr>
            <w:r>
              <w:t xml:space="preserve">-0.247</w:t>
            </w:r>
          </w:p>
        </w:tc>
        <w:tc>
          <w:tcPr/>
          <w:p>
            <w:pPr>
              <w:pStyle w:val="Compact"/>
            </w:pPr>
            <w:r>
              <w:t xml:space="preserve">0.023</w:t>
            </w:r>
          </w:p>
        </w:tc>
        <w:tc>
          <w:tcPr/>
          <w:p>
            <w:pPr>
              <w:pStyle w:val="Compact"/>
            </w:pPr>
            <w:r>
              <w:t xml:space="preserve">-10.769</w:t>
            </w:r>
          </w:p>
        </w:tc>
        <w:tc>
          <w:tcPr/>
          <w:p>
            <w:pPr>
              <w:pStyle w:val="Compact"/>
            </w:pPr>
            <w:r>
              <w:t xml:space="preserve">&lt; .001</w:t>
            </w:r>
          </w:p>
        </w:tc>
        <w:tc>
          <w:tcPr/>
          <w:p>
            <w:pPr>
              <w:pStyle w:val="Compact"/>
            </w:pPr>
            <w:r>
              <w:t xml:space="preserve">-0.292</w:t>
            </w:r>
          </w:p>
        </w:tc>
        <w:tc>
          <w:tcPr/>
          <w:p>
            <w:pPr>
              <w:pStyle w:val="Compact"/>
            </w:pPr>
            <w:r>
              <w:t xml:space="preserve">-0.202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Treatment - Control</w:t>
            </w:r>
          </w:p>
        </w:tc>
        <w:tc>
          <w:tcPr/>
          <w:p>
            <w:pPr>
              <w:pStyle w:val="Compact"/>
            </w:pPr>
            <w:r>
              <w:t xml:space="preserve">NA</w:t>
            </w:r>
          </w:p>
        </w:tc>
        <w:tc>
          <w:tcPr/>
          <w:p>
            <w:pPr>
              <w:pStyle w:val="Compact"/>
            </w:pPr>
            <w:r>
              <w:t xml:space="preserve">0.104</w:t>
            </w:r>
          </w:p>
        </w:tc>
        <w:tc>
          <w:tcPr/>
          <w:p>
            <w:pPr>
              <w:pStyle w:val="Compact"/>
            </w:pPr>
            <w:r>
              <w:t xml:space="preserve">0.034</w:t>
            </w:r>
          </w:p>
        </w:tc>
        <w:tc>
          <w:tcPr/>
          <w:p>
            <w:pPr>
              <w:pStyle w:val="Compact"/>
            </w:pPr>
            <w:r>
              <w:t xml:space="preserve">3.032</w:t>
            </w:r>
          </w:p>
        </w:tc>
        <w:tc>
          <w:tcPr/>
          <w:p>
            <w:pPr>
              <w:pStyle w:val="Compact"/>
            </w:pPr>
            <w:r>
              <w:t xml:space="preserve">0.002</w:t>
            </w:r>
          </w:p>
        </w:tc>
        <w:tc>
          <w:tcPr/>
          <w:p>
            <w:pPr>
              <w:pStyle w:val="Compact"/>
            </w:pPr>
            <w:r>
              <w:t xml:space="preserve">0.037</w:t>
            </w:r>
          </w:p>
        </w:tc>
        <w:tc>
          <w:tcPr/>
          <w:p>
            <w:pPr>
              <w:pStyle w:val="Compact"/>
            </w:pPr>
            <w:r>
              <w:t xml:space="preserve">0.172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Condition within Beneficiary</w:t>
            </w:r>
          </w:p>
        </w:tc>
        <w:tc>
          <w:tcPr/>
          <w:p>
            <w:pPr>
              <w:pStyle w:val="Compact"/>
            </w:pPr>
            <w:r>
              <w:t xml:space="preserve">Treatment - Control</w:t>
            </w:r>
          </w:p>
        </w:tc>
        <w:tc>
          <w:tcPr/>
          <w:p>
            <w:pPr>
              <w:pStyle w:val="Compact"/>
            </w:pPr>
            <w:r>
              <w:t xml:space="preserve">INGROUP</w:t>
            </w:r>
          </w:p>
        </w:tc>
        <w:tc>
          <w:tcPr/>
          <w:p>
            <w:pPr>
              <w:pStyle w:val="Compact"/>
            </w:pPr>
            <w:r>
              <w:t xml:space="preserve">0.043</w:t>
            </w:r>
          </w:p>
        </w:tc>
        <w:tc>
          <w:tcPr/>
          <w:p>
            <w:pPr>
              <w:pStyle w:val="Compact"/>
            </w:pPr>
            <w:r>
              <w:t xml:space="preserve">0.028</w:t>
            </w:r>
          </w:p>
        </w:tc>
        <w:tc>
          <w:tcPr/>
          <w:p>
            <w:pPr>
              <w:pStyle w:val="Compact"/>
            </w:pPr>
            <w:r>
              <w:t xml:space="preserve">1.535</w:t>
            </w:r>
          </w:p>
        </w:tc>
        <w:tc>
          <w:tcPr/>
          <w:p>
            <w:pPr>
              <w:pStyle w:val="Compact"/>
            </w:pPr>
            <w:r>
              <w:t xml:space="preserve">0.125</w:t>
            </w:r>
          </w:p>
        </w:tc>
        <w:tc>
          <w:tcPr/>
          <w:p>
            <w:pPr>
              <w:pStyle w:val="Compact"/>
            </w:pPr>
            <w:r>
              <w:t xml:space="preserve">-0.012</w:t>
            </w:r>
          </w:p>
        </w:tc>
        <w:tc>
          <w:tcPr/>
          <w:p>
            <w:pPr>
              <w:pStyle w:val="Compact"/>
            </w:pPr>
            <w:r>
              <w:t xml:space="preserve">0.097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Condition within Beneficiary</w:t>
            </w:r>
          </w:p>
        </w:tc>
        <w:tc>
          <w:tcPr/>
          <w:p>
            <w:pPr>
              <w:pStyle w:val="Compact"/>
            </w:pPr>
            <w:r>
              <w:t xml:space="preserve">Treatment - Control</w:t>
            </w:r>
          </w:p>
        </w:tc>
        <w:tc>
          <w:tcPr/>
          <w:p>
            <w:pPr>
              <w:pStyle w:val="Compact"/>
            </w:pPr>
            <w:r>
              <w:t xml:space="preserve">OUTGROUP</w:t>
            </w:r>
          </w:p>
        </w:tc>
        <w:tc>
          <w:tcPr/>
          <w:p>
            <w:pPr>
              <w:pStyle w:val="Compact"/>
            </w:pPr>
            <w:r>
              <w:t xml:space="preserve">0.167</w:t>
            </w:r>
          </w:p>
        </w:tc>
        <w:tc>
          <w:tcPr/>
          <w:p>
            <w:pPr>
              <w:pStyle w:val="Compact"/>
            </w:pPr>
            <w:r>
              <w:t xml:space="preserve">0.051</w:t>
            </w:r>
          </w:p>
        </w:tc>
        <w:tc>
          <w:tcPr/>
          <w:p>
            <w:pPr>
              <w:pStyle w:val="Compact"/>
            </w:pPr>
            <w:r>
              <w:t xml:space="preserve">3.258</w:t>
            </w:r>
          </w:p>
        </w:tc>
        <w:tc>
          <w:tcPr/>
          <w:p>
            <w:pPr>
              <w:pStyle w:val="Compact"/>
            </w:pPr>
            <w:r>
              <w:t xml:space="preserve">0.001</w:t>
            </w:r>
          </w:p>
        </w:tc>
        <w:tc>
          <w:tcPr/>
          <w:p>
            <w:pPr>
              <w:pStyle w:val="Compact"/>
            </w:pPr>
            <w:r>
              <w:t xml:space="preserve">0.067</w:t>
            </w:r>
          </w:p>
        </w:tc>
        <w:tc>
          <w:tcPr/>
          <w:p>
            <w:pPr>
              <w:pStyle w:val="Compact"/>
            </w:pPr>
            <w:r>
              <w:t xml:space="preserve">0.268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2026-05-14T15:50:03Z</dcterms:created>
  <dcterms:modified xsi:type="dcterms:W3CDTF">2026-05-14T15:50:03Z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