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1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672"/>
        <w:gridCol w:w="1195"/>
        <w:gridCol w:w="1195"/>
        <w:gridCol w:w="2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-0.370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-0.184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-0.139</w:t>
            </w:r>
          </w:p>
        </w:tc>
        <w:tc>
          <w:tcPr/>
          <w:p>
            <w:pPr>
              <w:pStyle w:val="Compact"/>
            </w:pPr>
            <w:r>
              <w:t xml:space="preserve">-0.363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2026-10-15T13:57:00Z</dcterms:created>
  <dcterms:modified xsi:type="dcterms:W3CDTF">2026-10-15T13:57:00Z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