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1"/>
        <w:tblLayout w:type="fixed"/>
        <w:tblLook w:firstRow="1" w:lastRow="0" w:firstColumn="0" w:lastColumn="0" w:noHBand="0" w:noVBand="0" w:val="0020"/>
      </w:tblPr>
      <w:tblGrid>
        <w:gridCol w:w="1046"/>
        <w:gridCol w:w="1494"/>
        <w:gridCol w:w="672"/>
        <w:gridCol w:w="1195"/>
        <w:gridCol w:w="1195"/>
        <w:gridCol w:w="2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Probability of Direction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Main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-0.038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By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</w:p>
        </w:tc>
        <w:tc>
          <w:tcPr/>
          <w:p>
            <w:pPr>
              <w:pStyle w:val="Compact"/>
            </w:pPr>
            <w:r>
              <w:t xml:space="preserve">-0.062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-0.056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By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-0.070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0.738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-0.081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-0.268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-0.194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  <w:r>
              <w:t xml:space="preserve">-0.064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-0.215</w:t>
            </w:r>
          </w:p>
        </w:tc>
        <w:tc>
          <w:tcPr/>
          <w:p>
            <w:pPr>
              <w:pStyle w:val="Compact"/>
            </w:pPr>
            <w:r>
              <w:t xml:space="preserve">0.387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By Living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-0.089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  <w:tc>
          <w:tcPr/>
          <w:p>
            <w:pPr>
              <w:pStyle w:val="Compact"/>
            </w:pPr>
            <w:r>
              <w:t xml:space="preserve">0.647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0.770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Hope - Control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-0.081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Control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-0.073</w:t>
            </w:r>
          </w:p>
        </w:tc>
        <w:tc>
          <w:tcPr/>
          <w:p>
            <w:pPr>
              <w:pStyle w:val="Compact"/>
            </w:pPr>
            <w:r>
              <w:t xml:space="preserve">-0.152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0.072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Anxiety - Hope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-0.057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2026-10-15T13:59:39Z</dcterms:created>
  <dcterms:modified xsi:type="dcterms:W3CDTF">2026-10-15T13:59:39Z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