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31"/>
        <w:tblLayout w:type="fixed"/>
        <w:tblLook w:firstRow="1" w:lastRow="0" w:firstColumn="0" w:lastColumn="0" w:noHBand="0" w:noVBand="0" w:val="0020"/>
      </w:tblPr>
      <w:tblGrid>
        <w:gridCol w:w="2043"/>
        <w:gridCol w:w="766"/>
        <w:gridCol w:w="681"/>
        <w:gridCol w:w="1362"/>
        <w:gridCol w:w="1362"/>
        <w:gridCol w:w="681"/>
        <w:gridCol w:w="5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MAD</w:t>
            </w:r>
          </w:p>
        </w:tc>
        <w:tc>
          <w:tcPr/>
          <w:p>
            <w:pPr>
              <w:pStyle w:val="Compact"/>
            </w:pPr>
            <w:r>
              <w:t xml:space="preserve">95% HDI Lower</w:t>
            </w:r>
          </w:p>
        </w:tc>
        <w:tc>
          <w:tcPr/>
          <w:p>
            <w:pPr>
              <w:pStyle w:val="Compact"/>
            </w:pPr>
            <w:r>
              <w:t xml:space="preserve">95% HDI Upper</w:t>
            </w:r>
          </w:p>
        </w:tc>
        <w:tc>
          <w:tcPr/>
          <w:p>
            <w:pPr>
              <w:pStyle w:val="Compact"/>
            </w:pPr>
            <w:r>
              <w:t xml:space="preserve">R-hat</w:t>
            </w:r>
          </w:p>
        </w:tc>
        <w:tc>
          <w:tcPr/>
          <w:p>
            <w:pPr>
              <w:pStyle w:val="Compact"/>
            </w:pPr>
            <w:r>
              <w:t xml:space="preserve">ESS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Anxious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0.443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0.410</w:t>
            </w:r>
          </w:p>
        </w:tc>
        <w:tc>
          <w:tcPr/>
          <w:p>
            <w:pPr>
              <w:pStyle w:val="Compact"/>
            </w:pPr>
            <w:r>
              <w:t xml:space="preserve">0.474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-0.015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-0.059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0.172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(vs. Men)</w:t>
            </w:r>
          </w:p>
        </w:tc>
        <w:tc>
          <w:tcPr/>
          <w:p>
            <w:pPr>
              <w:pStyle w:val="Compact"/>
            </w:pPr>
            <w:r>
              <w:t xml:space="preserve">0.050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0.008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4965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(vs. Men)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-0.201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Hope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-0.107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Anxiety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-0.030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5486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Hope</w:t>
            </w:r>
          </w:p>
        </w:tc>
        <w:tc>
          <w:tcPr/>
          <w:p>
            <w:pPr>
              <w:pStyle w:val="Compact"/>
            </w:pPr>
            <w:r>
              <w:t xml:space="preserve">-0.127</w:t>
            </w:r>
          </w:p>
        </w:tc>
        <w:tc>
          <w:tcPr/>
          <w:p>
            <w:pPr>
              <w:pStyle w:val="Compact"/>
            </w:pPr>
            <w:r>
              <w:t xml:space="preserve">0.175</w:t>
            </w:r>
          </w:p>
        </w:tc>
        <w:tc>
          <w:tcPr/>
          <w:p>
            <w:pPr>
              <w:pStyle w:val="Compact"/>
            </w:pPr>
            <w:r>
              <w:t xml:space="preserve">-0.456</w:t>
            </w:r>
          </w:p>
        </w:tc>
        <w:tc>
          <w:tcPr/>
          <w:p>
            <w:pPr>
              <w:pStyle w:val="Compact"/>
            </w:pPr>
            <w:r>
              <w:t xml:space="preserve">0.226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8262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Anxiety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  <w:r>
              <w:t xml:space="preserve">-0.324</w:t>
            </w:r>
          </w:p>
        </w:tc>
        <w:tc>
          <w:tcPr/>
          <w:p>
            <w:pPr>
              <w:pStyle w:val="Compact"/>
            </w:pPr>
            <w:r>
              <w:t xml:space="preserve">0.382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8540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Angry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0.365</w:t>
            </w:r>
          </w:p>
        </w:tc>
        <w:tc>
          <w:tcPr/>
          <w:p>
            <w:pPr>
              <w:pStyle w:val="Compact"/>
            </w:pPr>
            <w:r>
              <w:t xml:space="preserve">0.433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6686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-0.010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-0.058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0.093</w:t>
            </w:r>
          </w:p>
        </w:tc>
        <w:tc>
          <w:tcPr/>
          <w:p>
            <w:pPr>
              <w:pStyle w:val="Compact"/>
            </w:pPr>
            <w:r>
              <w:t xml:space="preserve">0.187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(vs. Men)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-0.041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(vs. Men)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  <w:tc>
          <w:tcPr/>
          <w:p>
            <w:pPr>
              <w:pStyle w:val="Compact"/>
            </w:pPr>
            <w:r>
              <w:t xml:space="preserve">0.141</w:t>
            </w:r>
          </w:p>
        </w:tc>
        <w:tc>
          <w:tcPr/>
          <w:p>
            <w:pPr>
              <w:pStyle w:val="Compact"/>
            </w:pPr>
            <w:r>
              <w:t xml:space="preserve">-0.219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Hope</w:t>
            </w:r>
          </w:p>
        </w:tc>
        <w:tc>
          <w:tcPr/>
          <w:p>
            <w:pPr>
              <w:pStyle w:val="Compact"/>
            </w:pPr>
            <w:r>
              <w:t xml:space="preserve">-0.026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-0.089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Anxiety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-0.020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6606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Hope</w:t>
            </w:r>
          </w:p>
        </w:tc>
        <w:tc>
          <w:tcPr/>
          <w:p>
            <w:pPr>
              <w:pStyle w:val="Compact"/>
            </w:pPr>
            <w:r>
              <w:t xml:space="preserve">-0.031</w:t>
            </w:r>
          </w:p>
        </w:tc>
        <w:tc>
          <w:tcPr/>
          <w:p>
            <w:pPr>
              <w:pStyle w:val="Compact"/>
            </w:pPr>
            <w:r>
              <w:t xml:space="preserve">0.183</w:t>
            </w:r>
          </w:p>
        </w:tc>
        <w:tc>
          <w:tcPr/>
          <w:p>
            <w:pPr>
              <w:pStyle w:val="Compact"/>
            </w:pPr>
            <w:r>
              <w:t xml:space="preserve">-0.406</w:t>
            </w:r>
          </w:p>
        </w:tc>
        <w:tc>
          <w:tcPr/>
          <w:p>
            <w:pPr>
              <w:pStyle w:val="Compact"/>
            </w:pPr>
            <w:r>
              <w:t xml:space="preserve">0.315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Anxiety</w:t>
            </w:r>
          </w:p>
        </w:tc>
        <w:tc>
          <w:tcPr/>
          <w:p>
            <w:pPr>
              <w:pStyle w:val="Compact"/>
            </w:pPr>
            <w:r>
              <w:t xml:space="preserve">-0.109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-0.460</w:t>
            </w:r>
          </w:p>
        </w:tc>
        <w:tc>
          <w:tcPr/>
          <w:p>
            <w:pPr>
              <w:pStyle w:val="Compact"/>
            </w:pPr>
            <w:r>
              <w:t xml:space="preserve">0.284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7996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Hopeful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0.595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6371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-0.034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-0.103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-0.149</w:t>
            </w:r>
          </w:p>
        </w:tc>
        <w:tc>
          <w:tcPr/>
          <w:p>
            <w:pPr>
              <w:pStyle w:val="Compact"/>
            </w:pPr>
            <w:r>
              <w:t xml:space="preserve">-0.057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(vs. Men)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-0.045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(vs. Men)</w:t>
            </w:r>
          </w:p>
        </w:tc>
        <w:tc>
          <w:tcPr/>
          <w:p>
            <w:pPr>
              <w:pStyle w:val="Compact"/>
            </w:pPr>
            <w:r>
              <w:t xml:space="preserve">-0.087</w:t>
            </w:r>
          </w:p>
        </w:tc>
        <w:tc>
          <w:tcPr/>
          <w:p>
            <w:pPr>
              <w:pStyle w:val="Compact"/>
            </w:pPr>
            <w:r>
              <w:t xml:space="preserve">0.143</w:t>
            </w:r>
          </w:p>
        </w:tc>
        <w:tc>
          <w:tcPr/>
          <w:p>
            <w:pPr>
              <w:pStyle w:val="Compact"/>
            </w:pPr>
            <w:r>
              <w:t xml:space="preserve">-0.370</w:t>
            </w:r>
          </w:p>
        </w:tc>
        <w:tc>
          <w:tcPr/>
          <w:p>
            <w:pPr>
              <w:pStyle w:val="Compact"/>
            </w:pPr>
            <w:r>
              <w:t xml:space="preserve">0.191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Hope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-0.066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Anxiety</w:t>
            </w:r>
          </w:p>
        </w:tc>
        <w:tc>
          <w:tcPr/>
          <w:p>
            <w:pPr>
              <w:pStyle w:val="Compact"/>
            </w:pPr>
            <w:r>
              <w:t xml:space="preserve">-0.077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-0.142</w:t>
            </w:r>
          </w:p>
        </w:tc>
        <w:tc>
          <w:tcPr/>
          <w:p>
            <w:pPr>
              <w:pStyle w:val="Compact"/>
            </w:pPr>
            <w:r>
              <w:t xml:space="preserve">-0.014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Hope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0.181</w:t>
            </w:r>
          </w:p>
        </w:tc>
        <w:tc>
          <w:tcPr/>
          <w:p>
            <w:pPr>
              <w:pStyle w:val="Compact"/>
            </w:pPr>
            <w:r>
              <w:t xml:space="preserve">-0.341</w:t>
            </w:r>
          </w:p>
        </w:tc>
        <w:tc>
          <w:tcPr/>
          <w:p>
            <w:pPr>
              <w:pStyle w:val="Compact"/>
            </w:pPr>
            <w:r>
              <w:t xml:space="preserve">0.374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6784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Anxiety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0.185</w:t>
            </w:r>
          </w:p>
        </w:tc>
        <w:tc>
          <w:tcPr/>
          <w:p>
            <w:pPr>
              <w:pStyle w:val="Compact"/>
            </w:pPr>
            <w:r>
              <w:t xml:space="preserve">-0.477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1.002</w:t>
            </w:r>
          </w:p>
        </w:tc>
        <w:tc>
          <w:tcPr/>
          <w:p>
            <w:pPr>
              <w:pStyle w:val="Compact"/>
            </w:pPr>
            <w:r>
              <w:t xml:space="preserve">7336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Happy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0.521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0.554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6299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-0.033</w:t>
            </w:r>
          </w:p>
        </w:tc>
        <w:tc>
          <w:tcPr/>
          <w:p>
            <w:pPr>
              <w:pStyle w:val="Compact"/>
            </w:pPr>
            <w:r>
              <w:t xml:space="preserve">0.059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6584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-0.120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-0.167</w:t>
            </w:r>
          </w:p>
        </w:tc>
        <w:tc>
          <w:tcPr/>
          <w:p>
            <w:pPr>
              <w:pStyle w:val="Compact"/>
            </w:pPr>
            <w:r>
              <w:t xml:space="preserve">-0.075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(vs. Men)</w:t>
            </w:r>
          </w:p>
        </w:tc>
        <w:tc>
          <w:tcPr/>
          <w:p>
            <w:pPr>
              <w:pStyle w:val="Compact"/>
            </w:pPr>
            <w:r>
              <w:t xml:space="preserve">-0.009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-0.057</w:t>
            </w:r>
          </w:p>
        </w:tc>
        <w:tc>
          <w:tcPr/>
          <w:p>
            <w:pPr>
              <w:pStyle w:val="Compact"/>
            </w:pPr>
            <w:r>
              <w:t xml:space="preserve">0.035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(vs. Men)</w:t>
            </w:r>
          </w:p>
        </w:tc>
        <w:tc>
          <w:tcPr/>
          <w:p>
            <w:pPr>
              <w:pStyle w:val="Compact"/>
            </w:pPr>
            <w:r>
              <w:t xml:space="preserve">-0.090</w:t>
            </w:r>
          </w:p>
        </w:tc>
        <w:tc>
          <w:tcPr/>
          <w:p>
            <w:pPr>
              <w:pStyle w:val="Compact"/>
            </w:pPr>
            <w:r>
              <w:t xml:space="preserve">0.148</w:t>
            </w:r>
          </w:p>
        </w:tc>
        <w:tc>
          <w:tcPr/>
          <w:p>
            <w:pPr>
              <w:pStyle w:val="Compact"/>
            </w:pPr>
            <w:r>
              <w:t xml:space="preserve">-0.382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Hope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-0.059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5956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Anxiety</w:t>
            </w:r>
          </w:p>
        </w:tc>
        <w:tc>
          <w:tcPr/>
          <w:p>
            <w:pPr>
              <w:pStyle w:val="Compact"/>
            </w:pPr>
            <w:r>
              <w:t xml:space="preserve">-0.071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-0.135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5686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Hope</w:t>
            </w:r>
          </w:p>
        </w:tc>
        <w:tc>
          <w:tcPr/>
          <w:p>
            <w:pPr>
              <w:pStyle w:val="Compact"/>
            </w:pPr>
            <w:r>
              <w:t xml:space="preserve">-0.027</w:t>
            </w:r>
          </w:p>
        </w:tc>
        <w:tc>
          <w:tcPr/>
          <w:p>
            <w:pPr>
              <w:pStyle w:val="Compact"/>
            </w:pPr>
            <w:r>
              <w:t xml:space="preserve">0.187</w:t>
            </w:r>
          </w:p>
        </w:tc>
        <w:tc>
          <w:tcPr/>
          <w:p>
            <w:pPr>
              <w:pStyle w:val="Compact"/>
            </w:pPr>
            <w:r>
              <w:t xml:space="preserve">-0.395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7944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Anxiety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  <w:r>
              <w:t xml:space="preserve">0.195</w:t>
            </w:r>
          </w:p>
        </w:tc>
        <w:tc>
          <w:tcPr/>
          <w:p>
            <w:pPr>
              <w:pStyle w:val="Compact"/>
            </w:pPr>
            <w:r>
              <w:t xml:space="preserve">-0.375</w:t>
            </w:r>
          </w:p>
        </w:tc>
        <w:tc>
          <w:tcPr/>
          <w:p>
            <w:pPr>
              <w:pStyle w:val="Compact"/>
            </w:pPr>
            <w:r>
              <w:t xml:space="preserve">0.384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8440</w:t>
            </w:r>
          </w:p>
        </w:tc>
      </w:tr>
      <w:tr>
        <w:tc>
          <w:tcPr>
            <w:gridSpan w:val="7"/>
          </w:tcPr>
          <w:p>
            <w:pPr>
              <w:pStyle w:val="Compact"/>
            </w:pPr>
            <w:r>
              <w:t xml:space="preserve">Calm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0.519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0.487</w:t>
            </w:r>
          </w:p>
        </w:tc>
        <w:tc>
          <w:tcPr/>
          <w:p>
            <w:pPr>
              <w:pStyle w:val="Compact"/>
            </w:pPr>
            <w:r>
              <w:t xml:space="preserve">0.552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6303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 (vs. Control)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6549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Anxiety (vs. Control)</w:t>
            </w:r>
          </w:p>
        </w:tc>
        <w:tc>
          <w:tcPr/>
          <w:p>
            <w:pPr>
              <w:pStyle w:val="Compact"/>
            </w:pPr>
            <w:r>
              <w:t xml:space="preserve">-0.083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-0.127</w:t>
            </w:r>
          </w:p>
        </w:tc>
        <w:tc>
          <w:tcPr/>
          <w:p>
            <w:pPr>
              <w:pStyle w:val="Compact"/>
            </w:pPr>
            <w:r>
              <w:t xml:space="preserve">-0.038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6437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(vs. Men)</w:t>
            </w:r>
          </w:p>
        </w:tc>
        <w:tc>
          <w:tcPr/>
          <w:p>
            <w:pPr>
              <w:pStyle w:val="Compact"/>
            </w:pPr>
            <w:r>
              <w:t xml:space="preserve">-0.025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-0.068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(vs. Men)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-0.438</w:t>
            </w:r>
          </w:p>
        </w:tc>
        <w:tc>
          <w:tcPr/>
          <w:p>
            <w:pPr>
              <w:pStyle w:val="Compact"/>
            </w:pPr>
            <w:r>
              <w:t xml:space="preserve">0.122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7218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Hope</w:t>
            </w:r>
          </w:p>
        </w:tc>
        <w:tc>
          <w:tcPr/>
          <w:p>
            <w:pPr>
              <w:pStyle w:val="Compact"/>
            </w:pPr>
            <w:r>
              <w:t xml:space="preserve">-0.027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-0.089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1.001</w:t>
            </w:r>
          </w:p>
        </w:tc>
        <w:tc>
          <w:tcPr/>
          <w:p>
            <w:pPr>
              <w:pStyle w:val="Compact"/>
            </w:pPr>
            <w:r>
              <w:t xml:space="preserve">6389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Women x Anxiety</w:t>
            </w:r>
          </w:p>
        </w:tc>
        <w:tc>
          <w:tcPr/>
          <w:p>
            <w:pPr>
              <w:pStyle w:val="Compact"/>
            </w:pPr>
            <w:r>
              <w:t xml:space="preserve">-0.081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-0.022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6026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Hope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0.178</w:t>
            </w:r>
          </w:p>
        </w:tc>
        <w:tc>
          <w:tcPr/>
          <w:p>
            <w:pPr>
              <w:pStyle w:val="Compact"/>
            </w:pPr>
            <w:r>
              <w:t xml:space="preserve">-0.299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7797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x Anxiety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</w:p>
        </w:tc>
        <w:tc>
          <w:tcPr/>
          <w:p>
            <w:pPr>
              <w:pStyle w:val="Compact"/>
            </w:pPr>
            <w:r>
              <w:t xml:space="preserve">-0.362</w:t>
            </w:r>
          </w:p>
        </w:tc>
        <w:tc>
          <w:tcPr/>
          <w:p>
            <w:pPr>
              <w:pStyle w:val="Compact"/>
            </w:pPr>
            <w:r>
              <w:t xml:space="preserve">0.384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7808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2026-04-22T11:18:35Z</dcterms:created>
  <dcterms:modified xsi:type="dcterms:W3CDTF">2026-04-22T11:18:35Z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