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DA" w:rsidRPr="003E0ECA" w:rsidRDefault="000314DA" w:rsidP="00087315">
      <w:pPr>
        <w:pStyle w:val="papertitle"/>
        <w:rPr>
          <w:rFonts w:asciiTheme="majorBidi" w:hAnsiTheme="majorBidi" w:cstheme="majorBidi"/>
        </w:rPr>
      </w:pPr>
      <w:r w:rsidRPr="003E0ECA">
        <w:rPr>
          <w:rFonts w:asciiTheme="majorBidi" w:hAnsiTheme="majorBidi" w:cstheme="majorBidi"/>
          <w:sz w:val="52"/>
        </w:rPr>
        <w:t>Experiment</w:t>
      </w:r>
      <w:r w:rsidR="007A1432" w:rsidRPr="003E0ECA">
        <w:rPr>
          <w:rFonts w:asciiTheme="majorBidi" w:hAnsiTheme="majorBidi" w:cstheme="majorBidi"/>
          <w:sz w:val="52"/>
        </w:rPr>
        <w:t xml:space="preserve"> </w:t>
      </w:r>
      <w:r w:rsidR="00087315">
        <w:rPr>
          <w:rFonts w:asciiTheme="majorBidi" w:hAnsiTheme="majorBidi" w:cstheme="majorBidi"/>
          <w:sz w:val="52"/>
        </w:rPr>
        <w:t>#</w:t>
      </w:r>
      <w:r w:rsidR="008C6AAA">
        <w:rPr>
          <w:rFonts w:asciiTheme="majorBidi" w:hAnsiTheme="majorBidi" w:cstheme="majorBidi"/>
          <w:sz w:val="52"/>
        </w:rPr>
        <w:t>3</w:t>
      </w:r>
    </w:p>
    <w:p w:rsidR="007A1432" w:rsidRPr="003E0ECA" w:rsidRDefault="000314DA" w:rsidP="000314DA">
      <w:pPr>
        <w:pStyle w:val="NoSpacing"/>
        <w:jc w:val="center"/>
        <w:rPr>
          <w:rFonts w:asciiTheme="majorBidi" w:hAnsiTheme="majorBidi" w:cstheme="majorBidi"/>
        </w:rPr>
      </w:pPr>
      <w:r w:rsidRPr="003E0ECA">
        <w:rPr>
          <w:rFonts w:asciiTheme="majorBidi" w:hAnsiTheme="majorBidi" w:cstheme="majorBidi"/>
        </w:rPr>
        <w:t xml:space="preserve"> </w:t>
      </w:r>
      <w:r w:rsidR="008C6AAA">
        <w:rPr>
          <w:rFonts w:asciiTheme="majorBidi" w:hAnsiTheme="majorBidi" w:cstheme="majorBidi"/>
          <w:bCs/>
          <w:sz w:val="28"/>
          <w:szCs w:val="28"/>
        </w:rPr>
        <w:t>MEMS Accelerometer, Timers and Interrupts</w:t>
      </w:r>
    </w:p>
    <w:p w:rsidR="007A1432" w:rsidRPr="003E0ECA" w:rsidRDefault="007A1432" w:rsidP="007A1432">
      <w:pPr>
        <w:pStyle w:val="NoSpacing"/>
        <w:jc w:val="center"/>
        <w:rPr>
          <w:rFonts w:asciiTheme="majorBidi" w:hAnsiTheme="majorBidi" w:cstheme="majorBidi"/>
        </w:rPr>
      </w:pPr>
    </w:p>
    <w:p w:rsidR="00325517" w:rsidRPr="003E0ECA" w:rsidRDefault="00325517"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7A1432">
      <w:pPr>
        <w:pStyle w:val="NoSpacing"/>
        <w:jc w:val="center"/>
        <w:rPr>
          <w:rFonts w:asciiTheme="majorBidi" w:hAnsiTheme="majorBidi" w:cstheme="majorBidi"/>
          <w:color w:val="57A64A"/>
          <w:sz w:val="19"/>
          <w:szCs w:val="19"/>
        </w:rPr>
      </w:pPr>
    </w:p>
    <w:p w:rsidR="000314DA" w:rsidRPr="003E0ECA" w:rsidRDefault="000314DA" w:rsidP="00897D3C">
      <w:pPr>
        <w:pStyle w:val="NoSpacing"/>
        <w:jc w:val="center"/>
        <w:rPr>
          <w:rFonts w:asciiTheme="majorBidi" w:hAnsiTheme="majorBidi" w:cstheme="majorBidi"/>
        </w:rPr>
      </w:pPr>
      <w:r w:rsidRPr="003E0ECA">
        <w:rPr>
          <w:rFonts w:asciiTheme="majorBidi" w:hAnsiTheme="majorBidi" w:cstheme="majorBidi"/>
        </w:rPr>
        <w:t xml:space="preserve">Maxim </w:t>
      </w:r>
      <w:proofErr w:type="spellStart"/>
      <w:r w:rsidRPr="003E0ECA">
        <w:rPr>
          <w:rFonts w:asciiTheme="majorBidi" w:hAnsiTheme="majorBidi" w:cstheme="majorBidi"/>
        </w:rPr>
        <w:t>Goukhs</w:t>
      </w:r>
      <w:r w:rsidR="005B6D86">
        <w:rPr>
          <w:rFonts w:asciiTheme="majorBidi" w:hAnsiTheme="majorBidi" w:cstheme="majorBidi"/>
        </w:rPr>
        <w:t>h</w:t>
      </w:r>
      <w:r w:rsidR="00032E8F">
        <w:rPr>
          <w:rFonts w:asciiTheme="majorBidi" w:hAnsiTheme="majorBidi" w:cstheme="majorBidi"/>
        </w:rPr>
        <w:t>tein</w:t>
      </w:r>
      <w:proofErr w:type="spellEnd"/>
      <w:r w:rsidR="00032E8F">
        <w:rPr>
          <w:rFonts w:asciiTheme="majorBidi" w:hAnsiTheme="majorBidi" w:cstheme="majorBidi"/>
        </w:rPr>
        <w:t xml:space="preserve"> ID: 260429</w:t>
      </w:r>
      <w:bookmarkStart w:id="0" w:name="_GoBack"/>
      <w:bookmarkEnd w:id="0"/>
      <w:r w:rsidRPr="003E0ECA">
        <w:rPr>
          <w:rFonts w:asciiTheme="majorBidi" w:hAnsiTheme="majorBidi" w:cstheme="majorBidi"/>
        </w:rPr>
        <w:t>7</w:t>
      </w:r>
      <w:r w:rsidR="00897D3C">
        <w:rPr>
          <w:rFonts w:asciiTheme="majorBidi" w:hAnsiTheme="majorBidi" w:cstheme="majorBidi"/>
        </w:rPr>
        <w:t>39</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 xml:space="preserve">Olivier </w:t>
      </w:r>
      <w:proofErr w:type="spellStart"/>
      <w:r w:rsidRPr="003E0ECA">
        <w:rPr>
          <w:rFonts w:asciiTheme="majorBidi" w:hAnsiTheme="majorBidi" w:cstheme="majorBidi"/>
        </w:rPr>
        <w:t>Laforest</w:t>
      </w:r>
      <w:proofErr w:type="spellEnd"/>
      <w:r w:rsidRPr="003E0ECA">
        <w:rPr>
          <w:rFonts w:asciiTheme="majorBidi" w:hAnsiTheme="majorBidi" w:cstheme="majorBidi"/>
        </w:rPr>
        <w:t xml:space="preserve"> ID:260469066</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rPr>
        <w:t>McGill University, Montreal</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r w:rsidRPr="003E0ECA">
        <w:rPr>
          <w:rFonts w:asciiTheme="majorBidi" w:hAnsiTheme="majorBidi" w:cstheme="majorBidi"/>
          <w:noProof/>
          <w:lang w:val="en-CA" w:eastAsia="en-CA"/>
        </w:rPr>
        <w:drawing>
          <wp:inline distT="0" distB="0" distL="0" distR="0">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Default="007A7EDA" w:rsidP="007A1432">
      <w:pPr>
        <w:pStyle w:val="NoSpacing"/>
        <w:jc w:val="center"/>
        <w:rPr>
          <w:rFonts w:asciiTheme="majorBidi" w:hAnsiTheme="majorBidi" w:cstheme="majorBidi"/>
        </w:rPr>
      </w:pPr>
      <w:r>
        <w:rPr>
          <w:rFonts w:asciiTheme="majorBidi" w:hAnsiTheme="majorBidi" w:cstheme="majorBidi"/>
        </w:rPr>
        <w:t>March</w:t>
      </w:r>
      <w:r w:rsidR="00325517" w:rsidRPr="003E0ECA">
        <w:rPr>
          <w:rFonts w:asciiTheme="majorBidi" w:hAnsiTheme="majorBidi" w:cstheme="majorBidi"/>
        </w:rPr>
        <w:t xml:space="preserve"> </w:t>
      </w:r>
      <w:r>
        <w:rPr>
          <w:rFonts w:asciiTheme="majorBidi" w:hAnsiTheme="majorBidi" w:cstheme="majorBidi"/>
        </w:rPr>
        <w:t>16</w:t>
      </w:r>
      <w:r>
        <w:rPr>
          <w:rFonts w:asciiTheme="majorBidi" w:hAnsiTheme="majorBidi" w:cstheme="majorBidi"/>
          <w:vertAlign w:val="superscript"/>
        </w:rPr>
        <w:t>th</w:t>
      </w:r>
      <w:r w:rsidR="00325517" w:rsidRPr="003E0ECA">
        <w:rPr>
          <w:rFonts w:asciiTheme="majorBidi" w:hAnsiTheme="majorBidi" w:cstheme="majorBidi"/>
        </w:rPr>
        <w:t>, 2015</w:t>
      </w:r>
    </w:p>
    <w:p w:rsidR="00767F5E" w:rsidRPr="003E0ECA" w:rsidRDefault="00767F5E" w:rsidP="007A1432">
      <w:pPr>
        <w:pStyle w:val="NoSpacing"/>
        <w:jc w:val="center"/>
        <w:rPr>
          <w:rFonts w:asciiTheme="majorBidi" w:hAnsiTheme="majorBidi" w:cstheme="majorBidi"/>
        </w:rPr>
      </w:pPr>
      <w:r>
        <w:rPr>
          <w:rFonts w:asciiTheme="majorBidi" w:hAnsiTheme="majorBidi" w:cstheme="majorBidi"/>
        </w:rPr>
        <w:t>Group 3</w:t>
      </w: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7A1432" w:rsidRPr="003E0ECA" w:rsidRDefault="007A1432"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0314DA" w:rsidRPr="003E0ECA" w:rsidRDefault="000314DA" w:rsidP="007A1432">
      <w:pPr>
        <w:pStyle w:val="NoSpacing"/>
        <w:jc w:val="center"/>
        <w:rPr>
          <w:rFonts w:asciiTheme="majorBidi" w:hAnsiTheme="majorBidi" w:cstheme="majorBidi"/>
        </w:rPr>
      </w:pPr>
    </w:p>
    <w:p w:rsidR="007A1432" w:rsidRPr="003E0ECA" w:rsidRDefault="007A1432" w:rsidP="00325517">
      <w:pPr>
        <w:pStyle w:val="NoSpacing"/>
        <w:jc w:val="center"/>
        <w:rPr>
          <w:rFonts w:asciiTheme="majorBidi" w:hAnsiTheme="majorBidi" w:cstheme="majorBidi"/>
        </w:rPr>
      </w:pPr>
      <w:r w:rsidRPr="003E0ECA">
        <w:rPr>
          <w:rFonts w:asciiTheme="majorBidi" w:hAnsiTheme="majorBidi" w:cstheme="majorBidi"/>
        </w:rPr>
        <w:t xml:space="preserve">ECSE </w:t>
      </w:r>
      <w:r w:rsidR="000314DA" w:rsidRPr="003E0ECA">
        <w:rPr>
          <w:rFonts w:asciiTheme="majorBidi" w:hAnsiTheme="majorBidi" w:cstheme="majorBidi"/>
        </w:rPr>
        <w:t>4</w:t>
      </w:r>
      <w:r w:rsidR="00325517" w:rsidRPr="003E0ECA">
        <w:rPr>
          <w:rFonts w:asciiTheme="majorBidi" w:hAnsiTheme="majorBidi" w:cstheme="majorBidi"/>
        </w:rPr>
        <w:t>26</w:t>
      </w:r>
      <w:r w:rsidRPr="003E0ECA">
        <w:rPr>
          <w:rFonts w:asciiTheme="majorBidi" w:hAnsiTheme="majorBidi" w:cstheme="majorBidi"/>
        </w:rPr>
        <w:t xml:space="preserve"> </w:t>
      </w:r>
      <w:r w:rsidR="000314DA" w:rsidRPr="003E0ECA">
        <w:rPr>
          <w:rFonts w:asciiTheme="majorBidi" w:hAnsiTheme="majorBidi" w:cstheme="majorBidi"/>
        </w:rPr>
        <w:t>Microprocessor Systems</w:t>
      </w:r>
      <w:r w:rsidRPr="003E0ECA">
        <w:rPr>
          <w:rFonts w:asciiTheme="majorBidi" w:hAnsiTheme="majorBidi" w:cstheme="majorBidi"/>
        </w:rPr>
        <w:br w:type="page"/>
      </w:r>
    </w:p>
    <w:p w:rsidR="003E4208" w:rsidRPr="003E0ECA" w:rsidRDefault="003D57E5" w:rsidP="008150BB">
      <w:pPr>
        <w:pStyle w:val="Heading1"/>
      </w:pPr>
      <w:r w:rsidRPr="003E0ECA">
        <w:lastRenderedPageBreak/>
        <w:t>Abstract</w:t>
      </w:r>
    </w:p>
    <w:p w:rsidR="003D57E5" w:rsidRPr="003E0ECA" w:rsidRDefault="003D57E5" w:rsidP="008C0E9E">
      <w:pPr>
        <w:spacing w:after="0" w:line="240" w:lineRule="auto"/>
        <w:jc w:val="both"/>
        <w:rPr>
          <w:rFonts w:asciiTheme="majorBidi" w:hAnsiTheme="majorBidi" w:cstheme="majorBidi"/>
        </w:rPr>
      </w:pPr>
    </w:p>
    <w:p w:rsidR="003D57E5" w:rsidRPr="003E0ECA" w:rsidRDefault="003D57E5" w:rsidP="008150BB">
      <w:pPr>
        <w:pStyle w:val="Heading1"/>
      </w:pPr>
      <w:r w:rsidRPr="003E0ECA">
        <w:t>Problem Statement</w:t>
      </w:r>
    </w:p>
    <w:p w:rsidR="003D57E5" w:rsidRPr="003E0ECA" w:rsidRDefault="003D57E5" w:rsidP="008C0E9E">
      <w:pPr>
        <w:spacing w:after="0" w:line="240" w:lineRule="auto"/>
        <w:jc w:val="both"/>
        <w:rPr>
          <w:rFonts w:asciiTheme="majorBidi" w:hAnsiTheme="majorBidi" w:cstheme="majorBidi"/>
        </w:rPr>
      </w:pPr>
    </w:p>
    <w:p w:rsidR="003D57E5" w:rsidRPr="003E0ECA" w:rsidRDefault="003D57E5" w:rsidP="008150BB">
      <w:pPr>
        <w:pStyle w:val="Heading1"/>
      </w:pPr>
      <w:r w:rsidRPr="003E0ECA">
        <w:t>Theory and Hypothesis</w:t>
      </w:r>
    </w:p>
    <w:p w:rsidR="003D57E5" w:rsidRPr="003E0ECA" w:rsidRDefault="003D57E5" w:rsidP="00DD5C79">
      <w:pPr>
        <w:pStyle w:val="Heading1"/>
        <w:spacing w:line="240" w:lineRule="auto"/>
        <w:jc w:val="both"/>
      </w:pPr>
      <w:r w:rsidRPr="003E0ECA">
        <w:t>Implementation</w:t>
      </w:r>
    </w:p>
    <w:p w:rsidR="004B7276" w:rsidRPr="008C6AAA" w:rsidRDefault="004B7276" w:rsidP="00DD5C79">
      <w:pPr>
        <w:spacing w:after="0" w:line="240" w:lineRule="auto"/>
        <w:jc w:val="both"/>
        <w:rPr>
          <w:rFonts w:asciiTheme="majorBidi" w:hAnsiTheme="majorBidi" w:cstheme="majorBidi"/>
        </w:rPr>
      </w:pPr>
    </w:p>
    <w:p w:rsidR="00714378" w:rsidRDefault="008C6AAA" w:rsidP="00DD5C79">
      <w:pPr>
        <w:spacing w:after="0" w:line="240" w:lineRule="auto"/>
        <w:jc w:val="both"/>
        <w:rPr>
          <w:rFonts w:asciiTheme="majorBidi" w:hAnsiTheme="majorBidi" w:cstheme="majorBidi"/>
        </w:rPr>
      </w:pPr>
      <w:r>
        <w:rPr>
          <w:rFonts w:asciiTheme="majorBidi" w:hAnsiTheme="majorBidi" w:cstheme="majorBidi"/>
        </w:rPr>
        <w:t>The implementation process can be divided into four parts</w:t>
      </w:r>
      <w:r w:rsidR="00681466">
        <w:rPr>
          <w:rFonts w:asciiTheme="majorBidi" w:hAnsiTheme="majorBidi" w:cstheme="majorBidi"/>
        </w:rPr>
        <w:t>,</w:t>
      </w:r>
      <w:r>
        <w:rPr>
          <w:rFonts w:asciiTheme="majorBidi" w:hAnsiTheme="majorBidi" w:cstheme="majorBidi"/>
        </w:rPr>
        <w:t xml:space="preserve"> </w:t>
      </w:r>
      <w:r w:rsidR="00681466">
        <w:rPr>
          <w:rFonts w:asciiTheme="majorBidi" w:hAnsiTheme="majorBidi" w:cstheme="majorBidi"/>
        </w:rPr>
        <w:t xml:space="preserve">implementation of data acquisition </w:t>
      </w:r>
      <w:r>
        <w:rPr>
          <w:rFonts w:asciiTheme="majorBidi" w:hAnsiTheme="majorBidi" w:cstheme="majorBidi"/>
        </w:rPr>
        <w:t xml:space="preserve">of the </w:t>
      </w:r>
      <w:r w:rsidR="00681466">
        <w:rPr>
          <w:rFonts w:asciiTheme="majorBidi" w:hAnsiTheme="majorBidi" w:cstheme="majorBidi"/>
        </w:rPr>
        <w:t>MEMS accelerometer sensor, implementation of the keypad functionalities and implementation of the 7-segments display</w:t>
      </w:r>
      <w:r w:rsidR="003D2D53">
        <w:rPr>
          <w:rFonts w:asciiTheme="majorBidi" w:hAnsiTheme="majorBidi" w:cstheme="majorBidi"/>
        </w:rPr>
        <w:t xml:space="preserve"> and overall operation of the program</w:t>
      </w:r>
      <w:r w:rsidR="00681466">
        <w:rPr>
          <w:rFonts w:asciiTheme="majorBidi" w:hAnsiTheme="majorBidi" w:cstheme="majorBidi"/>
        </w:rPr>
        <w:t>.</w:t>
      </w:r>
    </w:p>
    <w:p w:rsidR="00681466" w:rsidRDefault="00681466" w:rsidP="00DD5C79">
      <w:pPr>
        <w:spacing w:after="0" w:line="240" w:lineRule="auto"/>
        <w:jc w:val="both"/>
        <w:rPr>
          <w:rFonts w:asciiTheme="majorBidi" w:hAnsiTheme="majorBidi" w:cstheme="majorBidi"/>
        </w:rPr>
      </w:pPr>
    </w:p>
    <w:p w:rsidR="00681466" w:rsidRDefault="00681466" w:rsidP="00681466">
      <w:pPr>
        <w:pStyle w:val="Heading2"/>
        <w:rPr>
          <w:rFonts w:asciiTheme="majorBidi" w:hAnsiTheme="majorBidi"/>
        </w:rPr>
      </w:pPr>
      <w:r>
        <w:rPr>
          <w:rFonts w:asciiTheme="majorBidi" w:hAnsiTheme="majorBidi"/>
        </w:rPr>
        <w:t>MEMS Accelerometer</w:t>
      </w:r>
      <w:r w:rsidR="004545E0">
        <w:rPr>
          <w:rFonts w:asciiTheme="majorBidi" w:hAnsiTheme="majorBidi"/>
        </w:rPr>
        <w:t xml:space="preserve"> Sensor</w:t>
      </w:r>
    </w:p>
    <w:p w:rsidR="00CF541F" w:rsidRDefault="0055084E" w:rsidP="00DD5C79">
      <w:pPr>
        <w:spacing w:after="0" w:line="240" w:lineRule="auto"/>
        <w:jc w:val="both"/>
        <w:rPr>
          <w:rFonts w:asciiTheme="majorBidi" w:hAnsiTheme="majorBidi" w:cstheme="majorBidi"/>
        </w:rPr>
      </w:pPr>
      <w:r>
        <w:rPr>
          <w:rFonts w:asciiTheme="majorBidi" w:hAnsiTheme="majorBidi" w:cstheme="majorBidi"/>
        </w:rPr>
        <w:t xml:space="preserve">The model number of the Discovery board that is used is MB997C, therefore the MEMS accelerometer sensor model </w:t>
      </w:r>
      <w:r w:rsidR="00306163">
        <w:rPr>
          <w:rFonts w:asciiTheme="majorBidi" w:hAnsiTheme="majorBidi" w:cstheme="majorBidi"/>
        </w:rPr>
        <w:t xml:space="preserve">used is LIS3DSH. </w:t>
      </w:r>
      <w:r>
        <w:rPr>
          <w:rFonts w:asciiTheme="majorBidi" w:hAnsiTheme="majorBidi" w:cstheme="majorBidi"/>
        </w:rPr>
        <w:t xml:space="preserve"> </w:t>
      </w:r>
      <w:r w:rsidR="001A20BE">
        <w:rPr>
          <w:rFonts w:asciiTheme="majorBidi" w:hAnsiTheme="majorBidi" w:cstheme="majorBidi"/>
        </w:rPr>
        <w:t xml:space="preserve">In order to acquire acceleration readings from the MEMS accelerometer sensor on the STM32F4 Discovery board, several components and interfaces need to be initialized and configured. The MEMS sensor on the Discovery board is an off chip sensor which means that the processor does not have direct access to it. </w:t>
      </w:r>
      <w:r w:rsidR="008F25BB">
        <w:rPr>
          <w:rFonts w:asciiTheme="majorBidi" w:hAnsiTheme="majorBidi" w:cstheme="majorBidi"/>
        </w:rPr>
        <w:t>The Serial Peripheral Interface (SPI) is used to retrieve the readings from the MEMS sensor and an External Interrupt/Event Controller (EXTI) is used to let the processor know that a measurement is ready.</w:t>
      </w:r>
      <w:r>
        <w:rPr>
          <w:rFonts w:asciiTheme="majorBidi" w:hAnsiTheme="majorBidi" w:cstheme="majorBidi"/>
        </w:rPr>
        <w:t xml:space="preserve"> The initialization and configuration of the SPI</w:t>
      </w:r>
      <w:r w:rsidR="00CF541F">
        <w:rPr>
          <w:rFonts w:asciiTheme="majorBidi" w:hAnsiTheme="majorBidi" w:cstheme="majorBidi"/>
        </w:rPr>
        <w:t>, GPIO pins and the enabling of their associated clocks</w:t>
      </w:r>
      <w:r>
        <w:rPr>
          <w:rFonts w:asciiTheme="majorBidi" w:hAnsiTheme="majorBidi" w:cstheme="majorBidi"/>
        </w:rPr>
        <w:t xml:space="preserve"> </w:t>
      </w:r>
      <w:r w:rsidR="00CF541F">
        <w:rPr>
          <w:rFonts w:asciiTheme="majorBidi" w:hAnsiTheme="majorBidi" w:cstheme="majorBidi"/>
        </w:rPr>
        <w:t xml:space="preserve">(i.e. APB2, ABH1) </w:t>
      </w:r>
      <w:r>
        <w:rPr>
          <w:rFonts w:asciiTheme="majorBidi" w:hAnsiTheme="majorBidi" w:cstheme="majorBidi"/>
        </w:rPr>
        <w:t xml:space="preserve">is </w:t>
      </w:r>
      <w:r w:rsidR="00306163">
        <w:rPr>
          <w:rFonts w:asciiTheme="majorBidi" w:hAnsiTheme="majorBidi" w:cstheme="majorBidi"/>
        </w:rPr>
        <w:t>done</w:t>
      </w:r>
      <w:r>
        <w:rPr>
          <w:rFonts w:asciiTheme="majorBidi" w:hAnsiTheme="majorBidi" w:cstheme="majorBidi"/>
        </w:rPr>
        <w:t xml:space="preserve"> in </w:t>
      </w:r>
      <w:r w:rsidR="00306163">
        <w:rPr>
          <w:rFonts w:asciiTheme="majorBidi" w:hAnsiTheme="majorBidi" w:cstheme="majorBidi"/>
        </w:rPr>
        <w:t xml:space="preserve">a private sub function of </w:t>
      </w:r>
      <w:r>
        <w:rPr>
          <w:rFonts w:asciiTheme="majorBidi" w:hAnsiTheme="majorBidi" w:cstheme="majorBidi"/>
        </w:rPr>
        <w:t>the MEMS sensor driver's ini</w:t>
      </w:r>
      <w:r w:rsidR="00306163">
        <w:rPr>
          <w:rFonts w:asciiTheme="majorBidi" w:hAnsiTheme="majorBidi" w:cstheme="majorBidi"/>
        </w:rPr>
        <w:t>tialization function and there is no configuration options given to the designer</w:t>
      </w:r>
      <w:r w:rsidR="00604C0A">
        <w:rPr>
          <w:rFonts w:asciiTheme="majorBidi" w:hAnsiTheme="majorBidi" w:cstheme="majorBidi"/>
        </w:rPr>
        <w:t xml:space="preserve"> that uses the driver</w:t>
      </w:r>
      <w:r w:rsidR="00306163">
        <w:rPr>
          <w:rFonts w:asciiTheme="majorBidi" w:hAnsiTheme="majorBidi" w:cstheme="majorBidi"/>
        </w:rPr>
        <w:t xml:space="preserve">. Consequently, the configuration </w:t>
      </w:r>
      <w:r w:rsidR="00CF541F">
        <w:rPr>
          <w:rFonts w:asciiTheme="majorBidi" w:hAnsiTheme="majorBidi" w:cstheme="majorBidi"/>
        </w:rPr>
        <w:t xml:space="preserve">these components </w:t>
      </w:r>
      <w:r w:rsidR="00306163">
        <w:rPr>
          <w:rFonts w:asciiTheme="majorBidi" w:hAnsiTheme="majorBidi" w:cstheme="majorBidi"/>
        </w:rPr>
        <w:t>will not be discussed here.</w:t>
      </w:r>
      <w:r w:rsidR="00CF541F">
        <w:rPr>
          <w:rFonts w:asciiTheme="majorBidi" w:hAnsiTheme="majorBidi" w:cstheme="majorBidi"/>
        </w:rPr>
        <w:t xml:space="preserve"> </w:t>
      </w:r>
    </w:p>
    <w:p w:rsidR="00CF541F" w:rsidRDefault="00CF541F" w:rsidP="00DD5C79">
      <w:pPr>
        <w:spacing w:after="0" w:line="240" w:lineRule="auto"/>
        <w:jc w:val="both"/>
        <w:rPr>
          <w:rFonts w:asciiTheme="majorBidi" w:hAnsiTheme="majorBidi" w:cstheme="majorBidi"/>
        </w:rPr>
      </w:pPr>
    </w:p>
    <w:p w:rsidR="001745D8" w:rsidRDefault="001745D8" w:rsidP="001745D8">
      <w:pPr>
        <w:pStyle w:val="Heading3"/>
        <w:rPr>
          <w:rFonts w:asciiTheme="majorBidi" w:hAnsiTheme="majorBidi"/>
        </w:rPr>
      </w:pPr>
      <w:r>
        <w:rPr>
          <w:rFonts w:asciiTheme="majorBidi" w:hAnsiTheme="majorBidi"/>
        </w:rPr>
        <w:t xml:space="preserve">MEMS Sensor </w:t>
      </w:r>
      <w:r w:rsidR="003416F4">
        <w:rPr>
          <w:rFonts w:asciiTheme="majorBidi" w:hAnsiTheme="majorBidi"/>
        </w:rPr>
        <w:t>Configuration</w:t>
      </w:r>
    </w:p>
    <w:p w:rsidR="001A20BE" w:rsidRDefault="00CF541F" w:rsidP="00DD5C79">
      <w:pPr>
        <w:spacing w:after="0" w:line="240" w:lineRule="auto"/>
        <w:jc w:val="both"/>
        <w:rPr>
          <w:rFonts w:asciiTheme="majorBidi" w:hAnsiTheme="majorBidi" w:cstheme="majorBidi"/>
        </w:rPr>
      </w:pPr>
      <w:r>
        <w:rPr>
          <w:rFonts w:asciiTheme="majorBidi" w:hAnsiTheme="majorBidi" w:cstheme="majorBidi"/>
        </w:rPr>
        <w:t xml:space="preserve">For the initialization </w:t>
      </w:r>
      <w:r w:rsidR="001C7C36">
        <w:rPr>
          <w:rFonts w:asciiTheme="majorBidi" w:hAnsiTheme="majorBidi" w:cstheme="majorBidi"/>
        </w:rPr>
        <w:t>and configuration of the LIS3DSH</w:t>
      </w:r>
      <w:r>
        <w:rPr>
          <w:rFonts w:asciiTheme="majorBidi" w:hAnsiTheme="majorBidi" w:cstheme="majorBidi"/>
        </w:rPr>
        <w:t xml:space="preserve"> sensor, the </w:t>
      </w:r>
      <w:r w:rsidR="00D935BE">
        <w:rPr>
          <w:rFonts w:asciiTheme="majorBidi" w:hAnsiTheme="majorBidi" w:cstheme="majorBidi"/>
        </w:rPr>
        <w:t xml:space="preserve">following components of the initialization structure, </w:t>
      </w:r>
      <w:r w:rsidR="001C7C36">
        <w:rPr>
          <w:rFonts w:asciiTheme="majorBidi" w:hAnsiTheme="majorBidi" w:cstheme="majorBidi"/>
          <w:i/>
        </w:rPr>
        <w:t>LIS3DSH</w:t>
      </w:r>
      <w:r w:rsidR="00D935BE" w:rsidRPr="00D935BE">
        <w:rPr>
          <w:rFonts w:asciiTheme="majorBidi" w:hAnsiTheme="majorBidi" w:cstheme="majorBidi"/>
          <w:i/>
        </w:rPr>
        <w:t>_initStruct</w:t>
      </w:r>
      <w:r w:rsidR="00D935BE">
        <w:rPr>
          <w:rFonts w:asciiTheme="majorBidi" w:hAnsiTheme="majorBidi" w:cstheme="majorBidi"/>
        </w:rPr>
        <w:t>, had to be set up.</w:t>
      </w:r>
    </w:p>
    <w:p w:rsidR="00D935BE" w:rsidRDefault="00D935BE" w:rsidP="00DD5C79">
      <w:pPr>
        <w:spacing w:after="0" w:line="240" w:lineRule="auto"/>
        <w:jc w:val="both"/>
        <w:rPr>
          <w:rFonts w:asciiTheme="majorBidi" w:hAnsiTheme="majorBidi" w:cstheme="majorBidi"/>
        </w:rPr>
      </w:pPr>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sidRPr="00D935BE">
        <w:rPr>
          <w:rFonts w:asciiTheme="majorBidi" w:hAnsiTheme="majorBidi" w:cstheme="majorBidi"/>
          <w:i/>
        </w:rPr>
        <w:t>Power_Mode_Output_DataRate</w:t>
      </w:r>
      <w:proofErr w:type="spellEnd"/>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Pr>
          <w:rFonts w:asciiTheme="majorBidi" w:hAnsiTheme="majorBidi" w:cstheme="majorBidi"/>
          <w:i/>
        </w:rPr>
        <w:t>Axes_Enable</w:t>
      </w:r>
      <w:proofErr w:type="spellEnd"/>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Pr>
          <w:rFonts w:asciiTheme="majorBidi" w:hAnsiTheme="majorBidi" w:cstheme="majorBidi"/>
          <w:i/>
        </w:rPr>
        <w:t>Continous_Update</w:t>
      </w:r>
      <w:proofErr w:type="spellEnd"/>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Pr>
          <w:rFonts w:asciiTheme="majorBidi" w:hAnsiTheme="majorBidi" w:cstheme="majorBidi"/>
          <w:i/>
        </w:rPr>
        <w:t>AA_Filter_BW</w:t>
      </w:r>
      <w:proofErr w:type="spellEnd"/>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Pr>
          <w:rFonts w:asciiTheme="majorBidi" w:hAnsiTheme="majorBidi" w:cstheme="majorBidi"/>
          <w:i/>
        </w:rPr>
        <w:t>Full_Scale</w:t>
      </w:r>
      <w:proofErr w:type="spellEnd"/>
    </w:p>
    <w:p w:rsidR="00D935BE" w:rsidRDefault="00D935BE" w:rsidP="00D935BE">
      <w:pPr>
        <w:pStyle w:val="ListParagraph"/>
        <w:numPr>
          <w:ilvl w:val="0"/>
          <w:numId w:val="3"/>
        </w:numPr>
        <w:spacing w:after="0" w:line="240" w:lineRule="auto"/>
        <w:jc w:val="both"/>
        <w:rPr>
          <w:rFonts w:asciiTheme="majorBidi" w:hAnsiTheme="majorBidi" w:cstheme="majorBidi"/>
          <w:i/>
        </w:rPr>
      </w:pPr>
      <w:proofErr w:type="spellStart"/>
      <w:r>
        <w:rPr>
          <w:rFonts w:asciiTheme="majorBidi" w:hAnsiTheme="majorBidi" w:cstheme="majorBidi"/>
          <w:i/>
        </w:rPr>
        <w:t>Self_Test</w:t>
      </w:r>
      <w:proofErr w:type="spellEnd"/>
    </w:p>
    <w:p w:rsidR="00D935BE" w:rsidRDefault="00D935BE" w:rsidP="00D935BE">
      <w:pPr>
        <w:spacing w:after="0" w:line="240" w:lineRule="auto"/>
        <w:jc w:val="both"/>
        <w:rPr>
          <w:rFonts w:asciiTheme="majorBidi" w:hAnsiTheme="majorBidi" w:cstheme="majorBidi"/>
        </w:rPr>
      </w:pPr>
    </w:p>
    <w:p w:rsidR="00D935BE" w:rsidRDefault="00D935BE" w:rsidP="00D935BE">
      <w:pPr>
        <w:spacing w:after="0" w:line="240" w:lineRule="auto"/>
        <w:jc w:val="both"/>
        <w:rPr>
          <w:rFonts w:asciiTheme="majorBidi" w:eastAsiaTheme="minorEastAsia" w:hAnsiTheme="majorBidi" w:cstheme="majorBidi"/>
        </w:rPr>
      </w:pPr>
      <w:r>
        <w:rPr>
          <w:rFonts w:asciiTheme="majorBidi" w:hAnsiTheme="majorBidi" w:cstheme="majorBidi"/>
        </w:rPr>
        <w:t xml:space="preserve">The </w:t>
      </w:r>
      <w:r w:rsidR="00BA298A">
        <w:rPr>
          <w:rFonts w:asciiTheme="majorBidi" w:hAnsiTheme="majorBidi" w:cstheme="majorBidi"/>
        </w:rPr>
        <w:t xml:space="preserve">requirement specification of experiment 3 required the reading of the MEMS sensor to be at least a 100 times per second, therefore, </w:t>
      </w:r>
      <w:r>
        <w:rPr>
          <w:rFonts w:asciiTheme="majorBidi" w:hAnsiTheme="majorBidi" w:cstheme="majorBidi"/>
        </w:rPr>
        <w:t xml:space="preserve">output data rate was set to a </w:t>
      </w:r>
      <m:oMath>
        <m:r>
          <w:rPr>
            <w:rFonts w:ascii="Cambria Math" w:hAnsi="Cambria Math" w:cstheme="majorBidi"/>
          </w:rPr>
          <m:t>100Hz</m:t>
        </m:r>
      </m:oMath>
      <w:r w:rsidR="00BA298A">
        <w:rPr>
          <w:rFonts w:asciiTheme="majorBidi" w:eastAsiaTheme="minorEastAsia" w:hAnsiTheme="majorBidi" w:cstheme="majorBidi"/>
        </w:rPr>
        <w:t xml:space="preserve"> (i.e. </w:t>
      </w:r>
      <w:r w:rsidR="001C7C36">
        <w:rPr>
          <w:rFonts w:asciiTheme="majorBidi" w:eastAsiaTheme="minorEastAsia" w:hAnsiTheme="majorBidi" w:cstheme="majorBidi"/>
          <w:i/>
        </w:rPr>
        <w:t>LIS3DSH</w:t>
      </w:r>
      <w:r w:rsidR="00BA298A" w:rsidRPr="00BA298A">
        <w:rPr>
          <w:rFonts w:asciiTheme="majorBidi" w:eastAsiaTheme="minorEastAsia" w:hAnsiTheme="majorBidi" w:cstheme="majorBidi"/>
          <w:i/>
        </w:rPr>
        <w:t>_DATARATE_100</w:t>
      </w:r>
      <w:r w:rsidR="00BA298A">
        <w:rPr>
          <w:rFonts w:asciiTheme="majorBidi" w:eastAsiaTheme="minorEastAsia" w:hAnsiTheme="majorBidi" w:cstheme="majorBidi"/>
        </w:rPr>
        <w:t>). To compute either the pitch or roll of the board, all three axes' acceleration are required, as a result, all three axes were enabled</w:t>
      </w:r>
      <w:r w:rsidR="005153A4">
        <w:rPr>
          <w:rFonts w:asciiTheme="majorBidi" w:eastAsiaTheme="minorEastAsia" w:hAnsiTheme="majorBidi" w:cstheme="majorBidi"/>
        </w:rPr>
        <w:t xml:space="preserve"> by </w:t>
      </w:r>
      <w:proofErr w:type="spellStart"/>
      <w:r w:rsidR="005153A4">
        <w:rPr>
          <w:rFonts w:asciiTheme="majorBidi" w:eastAsiaTheme="minorEastAsia" w:hAnsiTheme="majorBidi" w:cstheme="majorBidi"/>
        </w:rPr>
        <w:t>ORing</w:t>
      </w:r>
      <w:proofErr w:type="spellEnd"/>
      <w:r w:rsidR="005153A4">
        <w:rPr>
          <w:rFonts w:asciiTheme="majorBidi" w:eastAsiaTheme="minorEastAsia" w:hAnsiTheme="majorBidi" w:cstheme="majorBidi"/>
        </w:rPr>
        <w:t xml:space="preserve"> their respective enabling constant (e.g. </w:t>
      </w:r>
      <w:r w:rsidR="001C7C36">
        <w:rPr>
          <w:rFonts w:asciiTheme="majorBidi" w:eastAsiaTheme="minorEastAsia" w:hAnsiTheme="majorBidi" w:cstheme="majorBidi"/>
          <w:i/>
        </w:rPr>
        <w:t>LIS3DSH</w:t>
      </w:r>
      <w:r w:rsidR="005153A4" w:rsidRPr="005153A4">
        <w:rPr>
          <w:rFonts w:asciiTheme="majorBidi" w:eastAsiaTheme="minorEastAsia" w:hAnsiTheme="majorBidi" w:cstheme="majorBidi"/>
          <w:i/>
        </w:rPr>
        <w:t>_X_ENABLE</w:t>
      </w:r>
      <w:r w:rsidR="005153A4">
        <w:rPr>
          <w:rFonts w:asciiTheme="majorBidi" w:eastAsiaTheme="minorEastAsia" w:hAnsiTheme="majorBidi" w:cstheme="majorBidi"/>
        </w:rPr>
        <w:t>).</w:t>
      </w:r>
      <w:r w:rsidR="007009D9">
        <w:rPr>
          <w:rFonts w:asciiTheme="majorBidi" w:eastAsiaTheme="minorEastAsia" w:hAnsiTheme="majorBidi" w:cstheme="majorBidi"/>
        </w:rPr>
        <w:t xml:space="preserve"> The </w:t>
      </w:r>
      <w:r w:rsidR="00800A28">
        <w:rPr>
          <w:rFonts w:asciiTheme="majorBidi" w:eastAsiaTheme="minorEastAsia" w:hAnsiTheme="majorBidi" w:cstheme="majorBidi"/>
        </w:rPr>
        <w:t>continuous</w:t>
      </w:r>
      <w:r w:rsidR="007009D9">
        <w:rPr>
          <w:rFonts w:asciiTheme="majorBidi" w:eastAsiaTheme="minorEastAsia" w:hAnsiTheme="majorBidi" w:cstheme="majorBidi"/>
        </w:rPr>
        <w:t xml:space="preserve"> update of the output register</w:t>
      </w:r>
      <w:r w:rsidR="00800A28">
        <w:rPr>
          <w:rFonts w:asciiTheme="majorBidi" w:eastAsiaTheme="minorEastAsia" w:hAnsiTheme="majorBidi" w:cstheme="majorBidi"/>
        </w:rPr>
        <w:t>s</w:t>
      </w:r>
      <w:r w:rsidR="007009D9">
        <w:rPr>
          <w:rFonts w:asciiTheme="majorBidi" w:eastAsiaTheme="minorEastAsia" w:hAnsiTheme="majorBidi" w:cstheme="majorBidi"/>
        </w:rPr>
        <w:t xml:space="preserve"> was disabled</w:t>
      </w:r>
      <w:r w:rsidR="00800A28">
        <w:rPr>
          <w:rFonts w:asciiTheme="majorBidi" w:eastAsiaTheme="minorEastAsia" w:hAnsiTheme="majorBidi" w:cstheme="majorBidi"/>
        </w:rPr>
        <w:t xml:space="preserve"> (i.e. </w:t>
      </w:r>
      <w:r w:rsidR="001C7C36">
        <w:rPr>
          <w:rFonts w:asciiTheme="majorBidi" w:eastAsiaTheme="minorEastAsia" w:hAnsiTheme="majorBidi" w:cstheme="majorBidi"/>
          <w:i/>
        </w:rPr>
        <w:t>LIS3DSH</w:t>
      </w:r>
      <w:r w:rsidR="00800A28" w:rsidRPr="00800A28">
        <w:rPr>
          <w:rFonts w:asciiTheme="majorBidi" w:eastAsiaTheme="minorEastAsia" w:hAnsiTheme="majorBidi" w:cstheme="majorBidi"/>
          <w:i/>
        </w:rPr>
        <w:t>_ContinousUpdate_Disabled</w:t>
      </w:r>
      <w:r w:rsidR="00800A28">
        <w:rPr>
          <w:rFonts w:asciiTheme="majorBidi" w:eastAsiaTheme="minorEastAsia" w:hAnsiTheme="majorBidi" w:cstheme="majorBidi"/>
        </w:rPr>
        <w:t>) in order to ensure that the 16-bits output registers are not updated until both the lower and upper 8-bits registers have been read. This ensures that no values related to a different sample time are read</w:t>
      </w:r>
      <w:r w:rsidR="001C7C36">
        <w:rPr>
          <w:rFonts w:asciiTheme="majorBidi" w:eastAsiaTheme="minorEastAsia" w:hAnsiTheme="majorBidi" w:cstheme="majorBidi"/>
        </w:rPr>
        <w:t xml:space="preserve"> </w:t>
      </w:r>
      <w:sdt>
        <w:sdtPr>
          <w:rPr>
            <w:rFonts w:asciiTheme="majorBidi" w:eastAsiaTheme="minorEastAsia" w:hAnsiTheme="majorBidi" w:cstheme="majorBidi"/>
          </w:rPr>
          <w:id w:val="11658425"/>
          <w:citation/>
        </w:sdtPr>
        <w:sdtContent>
          <w:r w:rsidR="009009E2">
            <w:rPr>
              <w:rFonts w:asciiTheme="majorBidi" w:eastAsiaTheme="minorEastAsia" w:hAnsiTheme="majorBidi" w:cstheme="majorBidi"/>
            </w:rPr>
            <w:fldChar w:fldCharType="begin"/>
          </w:r>
          <w:r w:rsidR="001C7C36">
            <w:rPr>
              <w:rFonts w:asciiTheme="majorBidi" w:eastAsiaTheme="minorEastAsia" w:hAnsiTheme="majorBidi" w:cstheme="majorBidi"/>
              <w:lang w:val="en-CA"/>
            </w:rPr>
            <w:instrText xml:space="preserve"> CITATION LIS \l 4105 </w:instrText>
          </w:r>
          <w:r w:rsidR="009009E2">
            <w:rPr>
              <w:rFonts w:asciiTheme="majorBidi" w:eastAsiaTheme="minorEastAsia" w:hAnsiTheme="majorBidi" w:cstheme="majorBidi"/>
            </w:rPr>
            <w:fldChar w:fldCharType="separate"/>
          </w:r>
          <w:r w:rsidR="001C7C36" w:rsidRPr="001C7C36">
            <w:rPr>
              <w:rFonts w:asciiTheme="majorBidi" w:eastAsiaTheme="minorEastAsia" w:hAnsiTheme="majorBidi" w:cstheme="majorBidi"/>
              <w:noProof/>
              <w:lang w:val="en-CA"/>
            </w:rPr>
            <w:t>[1]</w:t>
          </w:r>
          <w:r w:rsidR="009009E2">
            <w:rPr>
              <w:rFonts w:asciiTheme="majorBidi" w:eastAsiaTheme="minorEastAsia" w:hAnsiTheme="majorBidi" w:cstheme="majorBidi"/>
            </w:rPr>
            <w:fldChar w:fldCharType="end"/>
          </w:r>
        </w:sdtContent>
      </w:sdt>
      <w:r w:rsidR="00800A28">
        <w:rPr>
          <w:rFonts w:asciiTheme="majorBidi" w:eastAsiaTheme="minorEastAsia" w:hAnsiTheme="majorBidi" w:cstheme="majorBidi"/>
        </w:rPr>
        <w:t>.</w:t>
      </w:r>
      <w:r w:rsidR="001C7C36">
        <w:rPr>
          <w:rFonts w:asciiTheme="majorBidi" w:eastAsiaTheme="minorEastAsia" w:hAnsiTheme="majorBidi" w:cstheme="majorBidi"/>
        </w:rPr>
        <w:t xml:space="preserve"> The </w:t>
      </w:r>
      <w:r w:rsidR="001C7C36">
        <w:rPr>
          <w:rFonts w:asciiTheme="majorBidi" w:eastAsiaTheme="minorEastAsia" w:hAnsiTheme="majorBidi" w:cstheme="majorBidi"/>
        </w:rPr>
        <w:lastRenderedPageBreak/>
        <w:t xml:space="preserve">anti-aliasing filter bandwidth is usually set at half of the sampling frequency, it was therefore set to </w:t>
      </w:r>
      <m:oMath>
        <m:r>
          <w:rPr>
            <w:rFonts w:ascii="Cambria Math" w:eastAsiaTheme="minorEastAsia" w:hAnsi="Cambria Math" w:cstheme="majorBidi"/>
          </w:rPr>
          <m:t>50 Hz</m:t>
        </m:r>
      </m:oMath>
      <w:r w:rsidR="001C7C36">
        <w:rPr>
          <w:rFonts w:asciiTheme="majorBidi" w:eastAsiaTheme="minorEastAsia" w:hAnsiTheme="majorBidi" w:cstheme="majorBidi"/>
        </w:rPr>
        <w:t xml:space="preserve"> (i.e. </w:t>
      </w:r>
      <w:r w:rsidR="001C7C36" w:rsidRPr="001C7C36">
        <w:rPr>
          <w:rFonts w:asciiTheme="majorBidi" w:eastAsiaTheme="minorEastAsia" w:hAnsiTheme="majorBidi" w:cstheme="majorBidi"/>
          <w:i/>
        </w:rPr>
        <w:t>LIS3DSH_</w:t>
      </w:r>
      <w:r w:rsidR="001C7C36">
        <w:rPr>
          <w:rFonts w:asciiTheme="majorBidi" w:eastAsiaTheme="minorEastAsia" w:hAnsiTheme="majorBidi" w:cstheme="majorBidi"/>
          <w:i/>
        </w:rPr>
        <w:t>AA</w:t>
      </w:r>
      <w:r w:rsidR="001C7C36" w:rsidRPr="001C7C36">
        <w:rPr>
          <w:rFonts w:asciiTheme="majorBidi" w:eastAsiaTheme="minorEastAsia" w:hAnsiTheme="majorBidi" w:cstheme="majorBidi"/>
          <w:i/>
        </w:rPr>
        <w:t>_BW_50</w:t>
      </w:r>
      <w:r w:rsidR="001C7C36">
        <w:rPr>
          <w:rFonts w:asciiTheme="majorBidi" w:eastAsiaTheme="minorEastAsia" w:hAnsiTheme="majorBidi" w:cstheme="majorBidi"/>
        </w:rPr>
        <w:t xml:space="preserve">). Computing the pitch and/or roll of the board </w:t>
      </w:r>
      <w:r w:rsidR="00227367">
        <w:rPr>
          <w:rFonts w:asciiTheme="majorBidi" w:eastAsiaTheme="minorEastAsia" w:hAnsiTheme="majorBidi" w:cstheme="majorBidi"/>
        </w:rPr>
        <w:t xml:space="preserve">only </w:t>
      </w:r>
      <w:r w:rsidR="001C7C36">
        <w:rPr>
          <w:rFonts w:asciiTheme="majorBidi" w:eastAsiaTheme="minorEastAsia" w:hAnsiTheme="majorBidi" w:cstheme="majorBidi"/>
        </w:rPr>
        <w:t>require the board to be subjected to gravi</w:t>
      </w:r>
      <w:r w:rsidR="00227367">
        <w:rPr>
          <w:rFonts w:asciiTheme="majorBidi" w:eastAsiaTheme="minorEastAsia" w:hAnsiTheme="majorBidi" w:cstheme="majorBidi"/>
        </w:rPr>
        <w:t xml:space="preserve">ty which corresponds to an acceleration of </w:t>
      </w:r>
      <m:oMath>
        <m:r>
          <w:rPr>
            <w:rFonts w:ascii="Cambria Math" w:eastAsiaTheme="minorEastAsia" w:hAnsi="Cambria Math" w:cstheme="majorBidi"/>
          </w:rPr>
          <m:t>1g</m:t>
        </m:r>
      </m:oMath>
      <w:r w:rsidR="00227367">
        <w:rPr>
          <w:rFonts w:asciiTheme="majorBidi" w:eastAsiaTheme="minorEastAsia" w:hAnsiTheme="majorBidi" w:cstheme="majorBidi"/>
        </w:rPr>
        <w:t xml:space="preserve">. As a result, the full scale value of the sensor was set to the smallest possible value of </w:t>
      </w:r>
      <m:oMath>
        <m:r>
          <w:rPr>
            <w:rFonts w:ascii="Cambria Math" w:eastAsiaTheme="minorEastAsia" w:hAnsi="Cambria Math" w:cstheme="majorBidi"/>
          </w:rPr>
          <m:t>2g</m:t>
        </m:r>
      </m:oMath>
      <w:r w:rsidR="0010633E">
        <w:rPr>
          <w:rFonts w:asciiTheme="majorBidi" w:eastAsiaTheme="minorEastAsia" w:hAnsiTheme="majorBidi" w:cstheme="majorBidi"/>
        </w:rPr>
        <w:t xml:space="preserve"> (i.e. </w:t>
      </w:r>
      <w:r w:rsidR="0010633E" w:rsidRPr="0010633E">
        <w:rPr>
          <w:rFonts w:asciiTheme="majorBidi" w:eastAsiaTheme="minorEastAsia" w:hAnsiTheme="majorBidi" w:cstheme="majorBidi"/>
          <w:i/>
        </w:rPr>
        <w:t>LIS3DSH_FULLSCALE_2</w:t>
      </w:r>
      <w:r w:rsidR="0010633E">
        <w:rPr>
          <w:rFonts w:asciiTheme="majorBidi" w:eastAsiaTheme="minorEastAsia" w:hAnsiTheme="majorBidi" w:cstheme="majorBidi"/>
        </w:rPr>
        <w:t>)</w:t>
      </w:r>
      <w:r w:rsidR="00227367">
        <w:rPr>
          <w:rFonts w:asciiTheme="majorBidi" w:eastAsiaTheme="minorEastAsia" w:hAnsiTheme="majorBidi" w:cstheme="majorBidi"/>
        </w:rPr>
        <w:t xml:space="preserve"> in order to account for small acceleration while retaining the maximum possible sensitivity of </w:t>
      </w:r>
      <m:oMath>
        <m:r>
          <w:rPr>
            <w:rFonts w:ascii="Cambria Math" w:eastAsiaTheme="minorEastAsia" w:hAnsi="Cambria Math" w:cstheme="majorBidi"/>
          </w:rPr>
          <m:t>0.061 milligals/digit</m:t>
        </m:r>
      </m:oMath>
      <w:r w:rsidR="00227367">
        <w:rPr>
          <w:rFonts w:asciiTheme="majorBidi" w:eastAsiaTheme="minorEastAsia" w:hAnsiTheme="majorBidi" w:cstheme="majorBidi"/>
        </w:rPr>
        <w:t xml:space="preserve">. If it was known that the board may experience </w:t>
      </w:r>
      <w:r w:rsidR="0010633E">
        <w:rPr>
          <w:rFonts w:asciiTheme="majorBidi" w:eastAsiaTheme="minorEastAsia" w:hAnsiTheme="majorBidi" w:cstheme="majorBidi"/>
        </w:rPr>
        <w:t xml:space="preserve">acceleration larger than </w:t>
      </w:r>
      <m:oMath>
        <m:r>
          <w:rPr>
            <w:rFonts w:ascii="Cambria Math" w:eastAsiaTheme="minorEastAsia" w:hAnsi="Cambria Math" w:cstheme="majorBidi"/>
          </w:rPr>
          <m:t>2g</m:t>
        </m:r>
      </m:oMath>
      <w:r w:rsidR="0010633E">
        <w:rPr>
          <w:rFonts w:asciiTheme="majorBidi" w:eastAsiaTheme="minorEastAsia" w:hAnsiTheme="majorBidi" w:cstheme="majorBidi"/>
        </w:rPr>
        <w:t>, the full scale value should be increased at the cost of a lowered sensitivity. Finally, the self test feature was disabled</w:t>
      </w:r>
      <w:r w:rsidR="00744A62">
        <w:rPr>
          <w:rFonts w:asciiTheme="majorBidi" w:eastAsiaTheme="minorEastAsia" w:hAnsiTheme="majorBidi" w:cstheme="majorBidi"/>
        </w:rPr>
        <w:t xml:space="preserve"> (i.e. </w:t>
      </w:r>
      <w:r w:rsidR="00744A62" w:rsidRPr="00744A62">
        <w:rPr>
          <w:rFonts w:asciiTheme="majorBidi" w:eastAsiaTheme="minorEastAsia" w:hAnsiTheme="majorBidi" w:cstheme="majorBidi"/>
          <w:i/>
        </w:rPr>
        <w:t>LIS3DSH_SELFTEST_NORMAL</w:t>
      </w:r>
      <w:r w:rsidR="00744A62">
        <w:rPr>
          <w:rFonts w:asciiTheme="majorBidi" w:eastAsiaTheme="minorEastAsia" w:hAnsiTheme="majorBidi" w:cstheme="majorBidi"/>
        </w:rPr>
        <w:t>)</w:t>
      </w:r>
      <w:r w:rsidR="0010633E">
        <w:rPr>
          <w:rFonts w:asciiTheme="majorBidi" w:eastAsiaTheme="minorEastAsia" w:hAnsiTheme="majorBidi" w:cstheme="majorBidi"/>
        </w:rPr>
        <w:t xml:space="preserve"> </w:t>
      </w:r>
      <w:r w:rsidR="00744A62">
        <w:rPr>
          <w:rFonts w:asciiTheme="majorBidi" w:eastAsiaTheme="minorEastAsia" w:hAnsiTheme="majorBidi" w:cstheme="majorBidi"/>
        </w:rPr>
        <w:t>since if it is left enabled, a biasing force is constantly applied to the sensor which is not desirable for normal operation of the designed system.</w:t>
      </w:r>
    </w:p>
    <w:p w:rsidR="00D935BE" w:rsidRDefault="00D935BE" w:rsidP="00DD5C79">
      <w:pPr>
        <w:spacing w:after="0" w:line="240" w:lineRule="auto"/>
        <w:jc w:val="both"/>
        <w:rPr>
          <w:rFonts w:asciiTheme="majorBidi" w:hAnsiTheme="majorBidi" w:cstheme="majorBidi"/>
        </w:rPr>
      </w:pPr>
    </w:p>
    <w:p w:rsidR="008F25BB" w:rsidRDefault="00334FA1" w:rsidP="00DD5C79">
      <w:pPr>
        <w:spacing w:after="0" w:line="240" w:lineRule="auto"/>
        <w:jc w:val="both"/>
        <w:rPr>
          <w:rFonts w:asciiTheme="majorBidi" w:hAnsiTheme="majorBidi" w:cstheme="majorBidi"/>
        </w:rPr>
      </w:pPr>
      <w:r>
        <w:rPr>
          <w:rFonts w:asciiTheme="majorBidi" w:hAnsiTheme="majorBidi" w:cstheme="majorBidi"/>
        </w:rPr>
        <w:t xml:space="preserve">After the initialization of the MEMS sensor, the interrupts signaling that the data is ready to be read needed to be configured by initializing the </w:t>
      </w:r>
      <w:r w:rsidRPr="00334FA1">
        <w:rPr>
          <w:rFonts w:asciiTheme="majorBidi" w:hAnsiTheme="majorBidi" w:cstheme="majorBidi"/>
          <w:i/>
        </w:rPr>
        <w:t>LIS3DSH_DRYInterruptConfigTypeDef</w:t>
      </w:r>
      <w:r>
        <w:rPr>
          <w:rFonts w:asciiTheme="majorBidi" w:hAnsiTheme="majorBidi" w:cstheme="majorBidi"/>
        </w:rPr>
        <w:t xml:space="preserve"> parameters.</w:t>
      </w:r>
    </w:p>
    <w:p w:rsidR="00334FA1" w:rsidRDefault="00334FA1" w:rsidP="00DD5C79">
      <w:pPr>
        <w:spacing w:after="0" w:line="240" w:lineRule="auto"/>
        <w:jc w:val="both"/>
        <w:rPr>
          <w:rFonts w:asciiTheme="majorBidi" w:hAnsiTheme="majorBidi" w:cstheme="majorBidi"/>
        </w:rPr>
      </w:pPr>
    </w:p>
    <w:p w:rsidR="00334FA1" w:rsidRPr="001503F7" w:rsidRDefault="001503F7" w:rsidP="00334FA1">
      <w:pPr>
        <w:pStyle w:val="ListParagraph"/>
        <w:numPr>
          <w:ilvl w:val="0"/>
          <w:numId w:val="4"/>
        </w:numPr>
        <w:spacing w:after="0" w:line="240" w:lineRule="auto"/>
        <w:jc w:val="both"/>
        <w:rPr>
          <w:rFonts w:asciiTheme="majorBidi" w:hAnsiTheme="majorBidi" w:cstheme="majorBidi"/>
          <w:i/>
        </w:rPr>
      </w:pPr>
      <w:proofErr w:type="spellStart"/>
      <w:r w:rsidRPr="001503F7">
        <w:rPr>
          <w:rFonts w:asciiTheme="majorBidi" w:hAnsiTheme="majorBidi" w:cstheme="majorBidi"/>
          <w:i/>
        </w:rPr>
        <w:t>Dataready_Interrupt</w:t>
      </w:r>
      <w:proofErr w:type="spellEnd"/>
    </w:p>
    <w:p w:rsidR="001503F7" w:rsidRPr="001503F7" w:rsidRDefault="001503F7" w:rsidP="00334FA1">
      <w:pPr>
        <w:pStyle w:val="ListParagraph"/>
        <w:numPr>
          <w:ilvl w:val="0"/>
          <w:numId w:val="4"/>
        </w:numPr>
        <w:spacing w:after="0" w:line="240" w:lineRule="auto"/>
        <w:jc w:val="both"/>
        <w:rPr>
          <w:rFonts w:asciiTheme="majorBidi" w:hAnsiTheme="majorBidi" w:cstheme="majorBidi"/>
          <w:i/>
        </w:rPr>
      </w:pPr>
      <w:proofErr w:type="spellStart"/>
      <w:r w:rsidRPr="001503F7">
        <w:rPr>
          <w:rFonts w:asciiTheme="majorBidi" w:hAnsiTheme="majorBidi" w:cstheme="majorBidi"/>
          <w:i/>
        </w:rPr>
        <w:t>Interrupt_signal</w:t>
      </w:r>
      <w:proofErr w:type="spellEnd"/>
    </w:p>
    <w:p w:rsidR="001503F7" w:rsidRPr="001503F7" w:rsidRDefault="001503F7" w:rsidP="00334FA1">
      <w:pPr>
        <w:pStyle w:val="ListParagraph"/>
        <w:numPr>
          <w:ilvl w:val="0"/>
          <w:numId w:val="4"/>
        </w:numPr>
        <w:spacing w:after="0" w:line="240" w:lineRule="auto"/>
        <w:jc w:val="both"/>
        <w:rPr>
          <w:rFonts w:asciiTheme="majorBidi" w:hAnsiTheme="majorBidi" w:cstheme="majorBidi"/>
          <w:i/>
        </w:rPr>
      </w:pPr>
      <w:proofErr w:type="spellStart"/>
      <w:r w:rsidRPr="001503F7">
        <w:rPr>
          <w:rFonts w:asciiTheme="majorBidi" w:hAnsiTheme="majorBidi" w:cstheme="majorBidi"/>
          <w:i/>
        </w:rPr>
        <w:t>Interrupt_type</w:t>
      </w:r>
      <w:proofErr w:type="spellEnd"/>
    </w:p>
    <w:p w:rsidR="001503F7" w:rsidRDefault="001503F7" w:rsidP="001503F7">
      <w:pPr>
        <w:spacing w:after="0" w:line="240" w:lineRule="auto"/>
        <w:jc w:val="both"/>
        <w:rPr>
          <w:rFonts w:asciiTheme="majorBidi" w:hAnsiTheme="majorBidi" w:cstheme="majorBidi"/>
        </w:rPr>
      </w:pPr>
    </w:p>
    <w:p w:rsidR="001503F7" w:rsidRDefault="001503F7" w:rsidP="001503F7">
      <w:pPr>
        <w:spacing w:after="0" w:line="240" w:lineRule="auto"/>
        <w:jc w:val="both"/>
        <w:rPr>
          <w:rFonts w:asciiTheme="majorBidi" w:hAnsiTheme="majorBidi" w:cstheme="majorBidi"/>
        </w:rPr>
      </w:pPr>
      <w:r>
        <w:rPr>
          <w:rFonts w:asciiTheme="majorBidi" w:hAnsiTheme="majorBidi" w:cstheme="majorBidi"/>
        </w:rPr>
        <w:t xml:space="preserve">First, the interrupt signaling that data is ready needs to be enabled (i.e. </w:t>
      </w:r>
      <w:r w:rsidRPr="001503F7">
        <w:rPr>
          <w:rFonts w:asciiTheme="majorBidi" w:hAnsiTheme="majorBidi" w:cstheme="majorBidi"/>
          <w:i/>
        </w:rPr>
        <w:t>LIS3DSH_DATA_READY_INTERRUPT_ENABLE</w:t>
      </w:r>
      <w:r>
        <w:rPr>
          <w:rFonts w:asciiTheme="majorBidi" w:hAnsiTheme="majorBidi" w:cstheme="majorBidi"/>
        </w:rPr>
        <w:t>). Second, the interrupt is set to be active high</w:t>
      </w:r>
      <w:r w:rsidR="00C37F3D">
        <w:rPr>
          <w:rFonts w:asciiTheme="majorBidi" w:hAnsiTheme="majorBidi" w:cstheme="majorBidi"/>
        </w:rPr>
        <w:t xml:space="preserve"> and pulsed (i.e. </w:t>
      </w:r>
      <w:r w:rsidR="00C37F3D" w:rsidRPr="00C37F3D">
        <w:rPr>
          <w:rFonts w:asciiTheme="majorBidi" w:hAnsiTheme="majorBidi" w:cstheme="majorBidi"/>
          <w:i/>
          <w:sz w:val="20"/>
        </w:rPr>
        <w:t>LIS3DSH_ACTIVE_HIGH_INTERRUPT_SIGNAL</w:t>
      </w:r>
      <w:r w:rsidR="00C37F3D">
        <w:rPr>
          <w:rFonts w:asciiTheme="majorBidi" w:hAnsiTheme="majorBidi" w:cstheme="majorBidi"/>
        </w:rPr>
        <w:t xml:space="preserve"> and </w:t>
      </w:r>
      <w:r w:rsidR="00C37F3D" w:rsidRPr="00C37F3D">
        <w:rPr>
          <w:rFonts w:asciiTheme="majorBidi" w:hAnsiTheme="majorBidi" w:cstheme="majorBidi"/>
          <w:i/>
          <w:sz w:val="20"/>
        </w:rPr>
        <w:t>LIS3DSH_INTERRUPT_REQUEST_PULSED</w:t>
      </w:r>
      <w:r w:rsidR="00C37F3D">
        <w:rPr>
          <w:rFonts w:asciiTheme="majorBidi" w:hAnsiTheme="majorBidi" w:cstheme="majorBidi"/>
        </w:rPr>
        <w:t>) as required by the specification of the experiment.</w:t>
      </w:r>
    </w:p>
    <w:p w:rsidR="001745D8" w:rsidRDefault="001745D8" w:rsidP="001503F7">
      <w:pPr>
        <w:spacing w:after="0" w:line="240" w:lineRule="auto"/>
        <w:jc w:val="both"/>
        <w:rPr>
          <w:rFonts w:asciiTheme="majorBidi" w:hAnsiTheme="majorBidi" w:cstheme="majorBidi"/>
        </w:rPr>
      </w:pPr>
    </w:p>
    <w:p w:rsidR="001745D8" w:rsidRDefault="001745D8" w:rsidP="00490FAF">
      <w:pPr>
        <w:pStyle w:val="Heading3"/>
        <w:rPr>
          <w:rFonts w:asciiTheme="majorBidi" w:hAnsiTheme="majorBidi"/>
        </w:rPr>
      </w:pPr>
      <w:r>
        <w:rPr>
          <w:rFonts w:asciiTheme="majorBidi" w:hAnsiTheme="majorBidi"/>
        </w:rPr>
        <w:t>External Interrupt</w:t>
      </w:r>
      <w:r w:rsidR="00490FAF">
        <w:rPr>
          <w:rFonts w:asciiTheme="majorBidi" w:hAnsiTheme="majorBidi"/>
        </w:rPr>
        <w:t xml:space="preserve"> </w:t>
      </w:r>
      <w:r w:rsidR="003416F4">
        <w:rPr>
          <w:rFonts w:asciiTheme="majorBidi" w:hAnsiTheme="majorBidi"/>
        </w:rPr>
        <w:t>Configuration</w:t>
      </w:r>
    </w:p>
    <w:p w:rsidR="00C37F3D" w:rsidRDefault="00C37F3D" w:rsidP="001503F7">
      <w:pPr>
        <w:spacing w:after="0" w:line="240" w:lineRule="auto"/>
        <w:jc w:val="both"/>
        <w:rPr>
          <w:rFonts w:asciiTheme="majorBidi" w:hAnsiTheme="majorBidi" w:cstheme="majorBidi"/>
        </w:rPr>
      </w:pPr>
      <w:r>
        <w:rPr>
          <w:rFonts w:asciiTheme="majorBidi" w:hAnsiTheme="majorBidi" w:cstheme="majorBidi"/>
        </w:rPr>
        <w:t xml:space="preserve">As mentioned earlier, the MEMS sensor </w:t>
      </w:r>
      <w:r w:rsidR="00DC0823">
        <w:rPr>
          <w:rFonts w:asciiTheme="majorBidi" w:hAnsiTheme="majorBidi" w:cstheme="majorBidi"/>
        </w:rPr>
        <w:t>is an off chip sensor and requires its interrupt to be channeled to the processor via an external interrupt.</w:t>
      </w:r>
      <w:r w:rsidR="00E816D4">
        <w:rPr>
          <w:rFonts w:asciiTheme="majorBidi" w:hAnsiTheme="majorBidi" w:cstheme="majorBidi"/>
        </w:rPr>
        <w:t xml:space="preserve"> </w:t>
      </w:r>
      <w:r w:rsidR="00DC0823">
        <w:rPr>
          <w:rFonts w:asciiTheme="majorBidi" w:hAnsiTheme="majorBidi" w:cstheme="majorBidi"/>
        </w:rPr>
        <w:t xml:space="preserve">To achieve this, the following parameters of an EXTI initialization structure are configured (i.e. </w:t>
      </w:r>
      <w:proofErr w:type="spellStart"/>
      <w:r w:rsidR="00DC0823" w:rsidRPr="00DC0823">
        <w:rPr>
          <w:rFonts w:asciiTheme="majorBidi" w:hAnsiTheme="majorBidi" w:cstheme="majorBidi"/>
          <w:i/>
        </w:rPr>
        <w:t>EXTI_InitTypeDef</w:t>
      </w:r>
      <w:proofErr w:type="spellEnd"/>
      <w:r w:rsidR="00DC0823">
        <w:rPr>
          <w:rFonts w:asciiTheme="majorBidi" w:hAnsiTheme="majorBidi" w:cstheme="majorBidi"/>
        </w:rPr>
        <w:t>).</w:t>
      </w:r>
    </w:p>
    <w:p w:rsidR="00DC0823" w:rsidRDefault="00DC0823" w:rsidP="001503F7">
      <w:pPr>
        <w:spacing w:after="0" w:line="240" w:lineRule="auto"/>
        <w:jc w:val="both"/>
        <w:rPr>
          <w:rFonts w:asciiTheme="majorBidi" w:hAnsiTheme="majorBidi" w:cstheme="majorBidi"/>
        </w:rPr>
      </w:pPr>
    </w:p>
    <w:p w:rsidR="00DC0823" w:rsidRPr="00DC0823" w:rsidRDefault="00DC0823" w:rsidP="00DC0823">
      <w:pPr>
        <w:pStyle w:val="ListParagraph"/>
        <w:numPr>
          <w:ilvl w:val="0"/>
          <w:numId w:val="5"/>
        </w:numPr>
        <w:spacing w:after="0" w:line="240" w:lineRule="auto"/>
        <w:jc w:val="both"/>
        <w:rPr>
          <w:rFonts w:asciiTheme="majorBidi" w:hAnsiTheme="majorBidi" w:cstheme="majorBidi"/>
          <w:i/>
        </w:rPr>
      </w:pPr>
      <w:proofErr w:type="spellStart"/>
      <w:r w:rsidRPr="00DC0823">
        <w:rPr>
          <w:rFonts w:asciiTheme="majorBidi" w:hAnsiTheme="majorBidi" w:cstheme="majorBidi"/>
          <w:i/>
        </w:rPr>
        <w:t>EXTI_Line</w:t>
      </w:r>
      <w:proofErr w:type="spellEnd"/>
    </w:p>
    <w:p w:rsidR="00DC0823" w:rsidRPr="00DC0823" w:rsidRDefault="00DC0823" w:rsidP="00DC0823">
      <w:pPr>
        <w:pStyle w:val="ListParagraph"/>
        <w:numPr>
          <w:ilvl w:val="0"/>
          <w:numId w:val="5"/>
        </w:numPr>
        <w:spacing w:after="0" w:line="240" w:lineRule="auto"/>
        <w:jc w:val="both"/>
        <w:rPr>
          <w:rFonts w:asciiTheme="majorBidi" w:hAnsiTheme="majorBidi" w:cstheme="majorBidi"/>
          <w:i/>
        </w:rPr>
      </w:pPr>
      <w:proofErr w:type="spellStart"/>
      <w:r w:rsidRPr="00DC0823">
        <w:rPr>
          <w:rFonts w:asciiTheme="majorBidi" w:hAnsiTheme="majorBidi" w:cstheme="majorBidi"/>
          <w:i/>
        </w:rPr>
        <w:t>EXTI_Mode</w:t>
      </w:r>
      <w:proofErr w:type="spellEnd"/>
    </w:p>
    <w:p w:rsidR="00DC0823" w:rsidRPr="00DC0823" w:rsidRDefault="00DC0823" w:rsidP="00DC0823">
      <w:pPr>
        <w:pStyle w:val="ListParagraph"/>
        <w:numPr>
          <w:ilvl w:val="0"/>
          <w:numId w:val="5"/>
        </w:numPr>
        <w:spacing w:after="0" w:line="240" w:lineRule="auto"/>
        <w:jc w:val="both"/>
        <w:rPr>
          <w:rFonts w:asciiTheme="majorBidi" w:hAnsiTheme="majorBidi" w:cstheme="majorBidi"/>
          <w:i/>
        </w:rPr>
      </w:pPr>
      <w:proofErr w:type="spellStart"/>
      <w:r w:rsidRPr="00DC0823">
        <w:rPr>
          <w:rFonts w:asciiTheme="majorBidi" w:hAnsiTheme="majorBidi" w:cstheme="majorBidi"/>
          <w:i/>
        </w:rPr>
        <w:t>EXTI_Trigger</w:t>
      </w:r>
      <w:proofErr w:type="spellEnd"/>
    </w:p>
    <w:p w:rsidR="00DC0823" w:rsidRPr="00DC0823" w:rsidRDefault="00DC0823" w:rsidP="00DC0823">
      <w:pPr>
        <w:pStyle w:val="ListParagraph"/>
        <w:numPr>
          <w:ilvl w:val="0"/>
          <w:numId w:val="5"/>
        </w:numPr>
        <w:spacing w:after="0" w:line="240" w:lineRule="auto"/>
        <w:jc w:val="both"/>
        <w:rPr>
          <w:rFonts w:asciiTheme="majorBidi" w:hAnsiTheme="majorBidi" w:cstheme="majorBidi"/>
          <w:i/>
        </w:rPr>
      </w:pPr>
      <w:proofErr w:type="spellStart"/>
      <w:r w:rsidRPr="00DC0823">
        <w:rPr>
          <w:rFonts w:asciiTheme="majorBidi" w:hAnsiTheme="majorBidi" w:cstheme="majorBidi"/>
          <w:i/>
        </w:rPr>
        <w:t>EXTI_LineCmd</w:t>
      </w:r>
      <w:proofErr w:type="spellEnd"/>
    </w:p>
    <w:p w:rsidR="00334FA1" w:rsidRDefault="00334FA1" w:rsidP="00DD5C79">
      <w:pPr>
        <w:spacing w:after="0" w:line="240" w:lineRule="auto"/>
        <w:jc w:val="both"/>
        <w:rPr>
          <w:rFonts w:asciiTheme="majorBidi" w:hAnsiTheme="majorBidi" w:cstheme="majorBidi"/>
        </w:rPr>
      </w:pPr>
    </w:p>
    <w:p w:rsidR="00DC0823" w:rsidRDefault="00DC0823" w:rsidP="00DD5C79">
      <w:pPr>
        <w:spacing w:after="0" w:line="240" w:lineRule="auto"/>
        <w:jc w:val="both"/>
        <w:rPr>
          <w:rFonts w:asciiTheme="majorBidi" w:hAnsiTheme="majorBidi" w:cstheme="majorBidi"/>
        </w:rPr>
      </w:pPr>
      <w:r>
        <w:rPr>
          <w:rFonts w:asciiTheme="majorBidi" w:hAnsiTheme="majorBidi" w:cstheme="majorBidi"/>
        </w:rPr>
        <w:t>The external interrupt line 0</w:t>
      </w:r>
      <w:r w:rsidR="005C70CD">
        <w:rPr>
          <w:rFonts w:asciiTheme="majorBidi" w:hAnsiTheme="majorBidi" w:cstheme="majorBidi"/>
        </w:rPr>
        <w:t xml:space="preserve"> (i.e. </w:t>
      </w:r>
      <w:r w:rsidR="005C70CD" w:rsidRPr="005C70CD">
        <w:rPr>
          <w:rFonts w:asciiTheme="majorBidi" w:hAnsiTheme="majorBidi" w:cstheme="majorBidi"/>
          <w:i/>
        </w:rPr>
        <w:t>EXTI_Line0</w:t>
      </w:r>
      <w:r w:rsidR="005C70CD">
        <w:rPr>
          <w:rFonts w:asciiTheme="majorBidi" w:hAnsiTheme="majorBidi" w:cstheme="majorBidi"/>
        </w:rPr>
        <w:t>)</w:t>
      </w:r>
      <w:r>
        <w:rPr>
          <w:rFonts w:asciiTheme="majorBidi" w:hAnsiTheme="majorBidi" w:cstheme="majorBidi"/>
        </w:rPr>
        <w:t xml:space="preserve"> is selected since it is the line which is hardwired to the GPIO</w:t>
      </w:r>
      <w:r w:rsidR="005C70CD">
        <w:rPr>
          <w:rFonts w:asciiTheme="majorBidi" w:hAnsiTheme="majorBidi" w:cstheme="majorBidi"/>
        </w:rPr>
        <w:t xml:space="preserve"> PE0 which is mapped to the interrupt signal of the MEMS sensor</w:t>
      </w:r>
      <w:r w:rsidR="00A637B5">
        <w:rPr>
          <w:rFonts w:asciiTheme="majorBidi" w:hAnsiTheme="majorBidi" w:cstheme="majorBidi"/>
        </w:rPr>
        <w:t xml:space="preserve"> </w:t>
      </w:r>
      <w:sdt>
        <w:sdtPr>
          <w:rPr>
            <w:rFonts w:asciiTheme="majorBidi" w:hAnsiTheme="majorBidi" w:cstheme="majorBidi"/>
          </w:rPr>
          <w:id w:val="11658436"/>
          <w:citation/>
        </w:sdtPr>
        <w:sdtContent>
          <w:r w:rsidR="009009E2">
            <w:rPr>
              <w:rFonts w:asciiTheme="majorBidi" w:hAnsiTheme="majorBidi" w:cstheme="majorBidi"/>
            </w:rPr>
            <w:fldChar w:fldCharType="begin"/>
          </w:r>
          <w:r w:rsidR="00A637B5">
            <w:rPr>
              <w:rFonts w:asciiTheme="majorBidi" w:hAnsiTheme="majorBidi" w:cstheme="majorBidi"/>
              <w:lang w:val="en-CA"/>
            </w:rPr>
            <w:instrText xml:space="preserve"> CITATION htt14 \l 4105 </w:instrText>
          </w:r>
          <w:r w:rsidR="009009E2">
            <w:rPr>
              <w:rFonts w:asciiTheme="majorBidi" w:hAnsiTheme="majorBidi" w:cstheme="majorBidi"/>
            </w:rPr>
            <w:fldChar w:fldCharType="separate"/>
          </w:r>
          <w:r w:rsidR="00A637B5" w:rsidRPr="00A637B5">
            <w:rPr>
              <w:rFonts w:asciiTheme="majorBidi" w:hAnsiTheme="majorBidi" w:cstheme="majorBidi"/>
              <w:noProof/>
              <w:lang w:val="en-CA"/>
            </w:rPr>
            <w:t>[2]</w:t>
          </w:r>
          <w:r w:rsidR="009009E2">
            <w:rPr>
              <w:rFonts w:asciiTheme="majorBidi" w:hAnsiTheme="majorBidi" w:cstheme="majorBidi"/>
            </w:rPr>
            <w:fldChar w:fldCharType="end"/>
          </w:r>
        </w:sdtContent>
      </w:sdt>
      <w:r w:rsidR="005C70CD">
        <w:rPr>
          <w:rFonts w:asciiTheme="majorBidi" w:hAnsiTheme="majorBidi" w:cstheme="majorBidi"/>
        </w:rPr>
        <w:t xml:space="preserve">. </w:t>
      </w:r>
      <w:r w:rsidR="00E816D4">
        <w:rPr>
          <w:rFonts w:asciiTheme="majorBidi" w:hAnsiTheme="majorBidi" w:cstheme="majorBidi"/>
        </w:rPr>
        <w:t xml:space="preserve">In order to use the EXT0, the high speed bus APB2 clock is enabled for SYSCFG and the EXT0 is connected to the GPIO pin PE0. </w:t>
      </w:r>
      <w:r w:rsidR="002E1046">
        <w:rPr>
          <w:rFonts w:asciiTheme="majorBidi" w:hAnsiTheme="majorBidi" w:cstheme="majorBidi"/>
        </w:rPr>
        <w:t xml:space="preserve">The external interrupt mode was set to interrupt (i.e. </w:t>
      </w:r>
      <w:proofErr w:type="spellStart"/>
      <w:r w:rsidR="002E1046" w:rsidRPr="002E1046">
        <w:rPr>
          <w:rFonts w:asciiTheme="majorBidi" w:hAnsiTheme="majorBidi" w:cstheme="majorBidi"/>
          <w:i/>
        </w:rPr>
        <w:t>EXTI_Mode_Interrupt</w:t>
      </w:r>
      <w:proofErr w:type="spellEnd"/>
      <w:r w:rsidR="002E1046">
        <w:rPr>
          <w:rFonts w:asciiTheme="majorBidi" w:hAnsiTheme="majorBidi" w:cstheme="majorBidi"/>
        </w:rPr>
        <w:t xml:space="preserve">). </w:t>
      </w:r>
      <w:r w:rsidR="007F0017">
        <w:rPr>
          <w:rFonts w:asciiTheme="majorBidi" w:hAnsiTheme="majorBidi" w:cstheme="majorBidi"/>
        </w:rPr>
        <w:t xml:space="preserve">The mode could have been set to event as well, however, it was chosen to set it at interrupt. Rising edge triggering was selected (i.e. </w:t>
      </w:r>
      <w:proofErr w:type="spellStart"/>
      <w:r w:rsidR="007F0017" w:rsidRPr="007F0017">
        <w:rPr>
          <w:rFonts w:asciiTheme="majorBidi" w:hAnsiTheme="majorBidi" w:cstheme="majorBidi"/>
          <w:i/>
        </w:rPr>
        <w:t>EXTI_Trigger_Rising</w:t>
      </w:r>
      <w:proofErr w:type="spellEnd"/>
      <w:r w:rsidR="007F0017">
        <w:rPr>
          <w:rFonts w:asciiTheme="majorBidi" w:hAnsiTheme="majorBidi" w:cstheme="majorBidi"/>
        </w:rPr>
        <w:t>) and the external interrupt was enabled.</w:t>
      </w:r>
    </w:p>
    <w:p w:rsidR="007F0017" w:rsidRDefault="007F0017" w:rsidP="00DD5C79">
      <w:pPr>
        <w:spacing w:after="0" w:line="240" w:lineRule="auto"/>
        <w:jc w:val="both"/>
        <w:rPr>
          <w:rFonts w:asciiTheme="majorBidi" w:hAnsiTheme="majorBidi" w:cstheme="majorBidi"/>
        </w:rPr>
      </w:pPr>
    </w:p>
    <w:p w:rsidR="00490FAF" w:rsidRDefault="00490FAF" w:rsidP="00490FAF">
      <w:pPr>
        <w:pStyle w:val="Heading3"/>
        <w:rPr>
          <w:rFonts w:asciiTheme="majorBidi" w:hAnsiTheme="majorBidi"/>
        </w:rPr>
      </w:pPr>
      <w:r>
        <w:rPr>
          <w:rFonts w:asciiTheme="majorBidi" w:hAnsiTheme="majorBidi"/>
        </w:rPr>
        <w:t>Nested Vector Interrupt Controller Setup</w:t>
      </w:r>
    </w:p>
    <w:p w:rsidR="007F0017" w:rsidRDefault="007F0017" w:rsidP="00DD5C79">
      <w:pPr>
        <w:spacing w:after="0" w:line="240" w:lineRule="auto"/>
        <w:jc w:val="both"/>
        <w:rPr>
          <w:rFonts w:asciiTheme="majorBidi" w:hAnsiTheme="majorBidi" w:cstheme="majorBidi"/>
        </w:rPr>
      </w:pPr>
      <w:r>
        <w:rPr>
          <w:rFonts w:asciiTheme="majorBidi" w:hAnsiTheme="majorBidi" w:cstheme="majorBidi"/>
        </w:rPr>
        <w:t xml:space="preserve">Finally, </w:t>
      </w:r>
      <w:r w:rsidR="00A637B5">
        <w:rPr>
          <w:rFonts w:asciiTheme="majorBidi" w:hAnsiTheme="majorBidi" w:cstheme="majorBidi"/>
        </w:rPr>
        <w:t xml:space="preserve">the interrupt request handler must be enable in the Nested Vector Interrupt Controller (NVIC) by configuring the following parameters of the initialization structure </w:t>
      </w:r>
      <w:proofErr w:type="spellStart"/>
      <w:r w:rsidR="00A637B5" w:rsidRPr="00A637B5">
        <w:rPr>
          <w:rFonts w:asciiTheme="majorBidi" w:hAnsiTheme="majorBidi" w:cstheme="majorBidi"/>
          <w:i/>
        </w:rPr>
        <w:t>NVIC_InitTypeDef</w:t>
      </w:r>
      <w:proofErr w:type="spellEnd"/>
      <w:r w:rsidR="00A637B5">
        <w:rPr>
          <w:rFonts w:asciiTheme="majorBidi" w:hAnsiTheme="majorBidi" w:cstheme="majorBidi"/>
        </w:rPr>
        <w:t>.</w:t>
      </w:r>
    </w:p>
    <w:p w:rsidR="00A637B5" w:rsidRDefault="00A637B5" w:rsidP="00DD5C79">
      <w:pPr>
        <w:spacing w:after="0" w:line="240" w:lineRule="auto"/>
        <w:jc w:val="both"/>
        <w:rPr>
          <w:rFonts w:asciiTheme="majorBidi" w:hAnsiTheme="majorBidi" w:cstheme="majorBidi"/>
        </w:rPr>
      </w:pPr>
    </w:p>
    <w:p w:rsidR="00A637B5" w:rsidRPr="00A637B5" w:rsidRDefault="00A637B5" w:rsidP="00A637B5">
      <w:pPr>
        <w:pStyle w:val="ListParagraph"/>
        <w:numPr>
          <w:ilvl w:val="0"/>
          <w:numId w:val="6"/>
        </w:numPr>
        <w:spacing w:after="0" w:line="240" w:lineRule="auto"/>
        <w:jc w:val="both"/>
        <w:rPr>
          <w:rFonts w:asciiTheme="majorBidi" w:hAnsiTheme="majorBidi" w:cstheme="majorBidi"/>
          <w:i/>
        </w:rPr>
      </w:pPr>
      <w:proofErr w:type="spellStart"/>
      <w:r w:rsidRPr="00A637B5">
        <w:rPr>
          <w:rFonts w:asciiTheme="majorBidi" w:hAnsiTheme="majorBidi" w:cstheme="majorBidi"/>
          <w:i/>
        </w:rPr>
        <w:t>NVIC_IRQChannel</w:t>
      </w:r>
      <w:proofErr w:type="spellEnd"/>
    </w:p>
    <w:p w:rsidR="00A637B5" w:rsidRPr="00A637B5" w:rsidRDefault="00A637B5" w:rsidP="00A637B5">
      <w:pPr>
        <w:pStyle w:val="ListParagraph"/>
        <w:numPr>
          <w:ilvl w:val="0"/>
          <w:numId w:val="6"/>
        </w:numPr>
        <w:spacing w:after="0" w:line="240" w:lineRule="auto"/>
        <w:jc w:val="both"/>
        <w:rPr>
          <w:rFonts w:asciiTheme="majorBidi" w:hAnsiTheme="majorBidi" w:cstheme="majorBidi"/>
          <w:i/>
        </w:rPr>
      </w:pPr>
      <w:proofErr w:type="spellStart"/>
      <w:r w:rsidRPr="00A637B5">
        <w:rPr>
          <w:rFonts w:asciiTheme="majorBidi" w:hAnsiTheme="majorBidi" w:cstheme="majorBidi"/>
          <w:i/>
        </w:rPr>
        <w:t>NVIC_IRQChannelPreemptionPriority</w:t>
      </w:r>
      <w:proofErr w:type="spellEnd"/>
    </w:p>
    <w:p w:rsidR="00A637B5" w:rsidRPr="00A637B5" w:rsidRDefault="00A637B5" w:rsidP="00A637B5">
      <w:pPr>
        <w:pStyle w:val="ListParagraph"/>
        <w:numPr>
          <w:ilvl w:val="0"/>
          <w:numId w:val="6"/>
        </w:numPr>
        <w:spacing w:after="0" w:line="240" w:lineRule="auto"/>
        <w:jc w:val="both"/>
        <w:rPr>
          <w:rFonts w:asciiTheme="majorBidi" w:hAnsiTheme="majorBidi" w:cstheme="majorBidi"/>
          <w:i/>
        </w:rPr>
      </w:pPr>
      <w:proofErr w:type="spellStart"/>
      <w:r w:rsidRPr="00A637B5">
        <w:rPr>
          <w:rFonts w:asciiTheme="majorBidi" w:hAnsiTheme="majorBidi" w:cstheme="majorBidi"/>
          <w:i/>
        </w:rPr>
        <w:t>NVIC_IRQChannelSubpriority</w:t>
      </w:r>
      <w:proofErr w:type="spellEnd"/>
    </w:p>
    <w:p w:rsidR="00A637B5" w:rsidRPr="00A637B5" w:rsidRDefault="00A637B5" w:rsidP="00A637B5">
      <w:pPr>
        <w:pStyle w:val="ListParagraph"/>
        <w:numPr>
          <w:ilvl w:val="0"/>
          <w:numId w:val="6"/>
        </w:numPr>
        <w:spacing w:after="0" w:line="240" w:lineRule="auto"/>
        <w:jc w:val="both"/>
        <w:rPr>
          <w:rFonts w:asciiTheme="majorBidi" w:hAnsiTheme="majorBidi" w:cstheme="majorBidi"/>
          <w:i/>
        </w:rPr>
      </w:pPr>
      <w:proofErr w:type="spellStart"/>
      <w:r w:rsidRPr="00A637B5">
        <w:rPr>
          <w:rFonts w:asciiTheme="majorBidi" w:hAnsiTheme="majorBidi" w:cstheme="majorBidi"/>
          <w:i/>
        </w:rPr>
        <w:t>NVIC_IRQChannelCmd</w:t>
      </w:r>
      <w:proofErr w:type="spellEnd"/>
    </w:p>
    <w:p w:rsidR="00A637B5" w:rsidRDefault="00A637B5" w:rsidP="00DD5C79">
      <w:pPr>
        <w:spacing w:after="0" w:line="240" w:lineRule="auto"/>
        <w:jc w:val="both"/>
        <w:rPr>
          <w:rFonts w:asciiTheme="majorBidi" w:hAnsiTheme="majorBidi" w:cstheme="majorBidi"/>
        </w:rPr>
      </w:pPr>
    </w:p>
    <w:p w:rsidR="00485334" w:rsidRDefault="00A637B5" w:rsidP="00DD5C79">
      <w:pPr>
        <w:spacing w:after="0" w:line="240" w:lineRule="auto"/>
        <w:jc w:val="both"/>
        <w:rPr>
          <w:rFonts w:asciiTheme="majorBidi" w:hAnsiTheme="majorBidi" w:cstheme="majorBidi"/>
        </w:rPr>
      </w:pPr>
      <w:r>
        <w:rPr>
          <w:rFonts w:asciiTheme="majorBidi" w:hAnsiTheme="majorBidi" w:cstheme="majorBidi"/>
        </w:rPr>
        <w:lastRenderedPageBreak/>
        <w:t xml:space="preserve">The interrupt request channel is set to the one of EXTI0 (i.e. </w:t>
      </w:r>
      <w:r w:rsidRPr="00A637B5">
        <w:rPr>
          <w:rFonts w:asciiTheme="majorBidi" w:hAnsiTheme="majorBidi" w:cstheme="majorBidi"/>
          <w:i/>
        </w:rPr>
        <w:t>EXTI0_IRQn</w:t>
      </w:r>
      <w:r>
        <w:rPr>
          <w:rFonts w:asciiTheme="majorBidi" w:hAnsiTheme="majorBidi" w:cstheme="majorBidi"/>
        </w:rPr>
        <w:t>). The preemption priority</w:t>
      </w:r>
      <w:r w:rsidR="00ED2660">
        <w:rPr>
          <w:rFonts w:asciiTheme="majorBidi" w:hAnsiTheme="majorBidi" w:cstheme="majorBidi"/>
        </w:rPr>
        <w:t xml:space="preserve"> and sub priority</w:t>
      </w:r>
      <w:r>
        <w:rPr>
          <w:rFonts w:asciiTheme="majorBidi" w:hAnsiTheme="majorBidi" w:cstheme="majorBidi"/>
        </w:rPr>
        <w:t xml:space="preserve"> </w:t>
      </w:r>
      <w:r w:rsidR="00ED2660">
        <w:rPr>
          <w:rFonts w:asciiTheme="majorBidi" w:hAnsiTheme="majorBidi" w:cstheme="majorBidi"/>
        </w:rPr>
        <w:t>are</w:t>
      </w:r>
      <w:r>
        <w:rPr>
          <w:rFonts w:asciiTheme="majorBidi" w:hAnsiTheme="majorBidi" w:cstheme="majorBidi"/>
        </w:rPr>
        <w:t xml:space="preserve"> set to the highest priority and therefore the lowest number (i.e. 0)</w:t>
      </w:r>
      <w:r w:rsidR="00ED2660">
        <w:rPr>
          <w:rFonts w:asciiTheme="majorBidi" w:hAnsiTheme="majorBidi" w:cstheme="majorBidi"/>
        </w:rPr>
        <w:t xml:space="preserve"> such that the processor handles interrupts generated by the MEMS sensor first. The channel is finally enabled </w:t>
      </w:r>
      <w:r w:rsidR="00AE4C67">
        <w:rPr>
          <w:rFonts w:asciiTheme="majorBidi" w:hAnsiTheme="majorBidi" w:cstheme="majorBidi"/>
        </w:rPr>
        <w:t>to activate the handling of the MEMS interrupts</w:t>
      </w:r>
      <w:r w:rsidR="00ED2660">
        <w:rPr>
          <w:rFonts w:asciiTheme="majorBidi" w:hAnsiTheme="majorBidi" w:cstheme="majorBidi"/>
        </w:rPr>
        <w:t>.</w:t>
      </w:r>
      <w:r w:rsidR="00485334">
        <w:rPr>
          <w:rFonts w:asciiTheme="majorBidi" w:hAnsiTheme="majorBidi" w:cstheme="majorBidi"/>
        </w:rPr>
        <w:t xml:space="preserve"> The MEMS sensor is now fully configured and ready to use.</w:t>
      </w:r>
    </w:p>
    <w:p w:rsidR="00485334" w:rsidRDefault="00485334" w:rsidP="00DD5C79">
      <w:pPr>
        <w:spacing w:after="0" w:line="240" w:lineRule="auto"/>
        <w:jc w:val="both"/>
        <w:rPr>
          <w:rFonts w:asciiTheme="majorBidi" w:hAnsiTheme="majorBidi" w:cstheme="majorBidi"/>
        </w:rPr>
      </w:pPr>
    </w:p>
    <w:p w:rsidR="001745D8" w:rsidRDefault="001745D8" w:rsidP="00DD5C79">
      <w:pPr>
        <w:spacing w:after="0" w:line="240" w:lineRule="auto"/>
        <w:jc w:val="both"/>
        <w:rPr>
          <w:rFonts w:asciiTheme="majorBidi" w:hAnsiTheme="majorBidi" w:cstheme="majorBidi"/>
        </w:rPr>
      </w:pPr>
    </w:p>
    <w:p w:rsidR="001745D8" w:rsidRDefault="001745D8" w:rsidP="001745D8">
      <w:pPr>
        <w:pStyle w:val="Heading3"/>
        <w:rPr>
          <w:rFonts w:asciiTheme="majorBidi" w:hAnsiTheme="majorBidi"/>
        </w:rPr>
      </w:pPr>
      <w:r>
        <w:rPr>
          <w:rFonts w:asciiTheme="majorBidi" w:hAnsiTheme="majorBidi"/>
        </w:rPr>
        <w:t xml:space="preserve">Data </w:t>
      </w:r>
      <w:r w:rsidR="00490FAF">
        <w:rPr>
          <w:rFonts w:asciiTheme="majorBidi" w:hAnsiTheme="majorBidi"/>
        </w:rPr>
        <w:t>A</w:t>
      </w:r>
      <w:r>
        <w:rPr>
          <w:rFonts w:asciiTheme="majorBidi" w:hAnsiTheme="majorBidi"/>
        </w:rPr>
        <w:t xml:space="preserve">cquisition and </w:t>
      </w:r>
      <w:r w:rsidR="00490FAF">
        <w:rPr>
          <w:rFonts w:asciiTheme="majorBidi" w:hAnsiTheme="majorBidi"/>
        </w:rPr>
        <w:t>C</w:t>
      </w:r>
      <w:r>
        <w:rPr>
          <w:rFonts w:asciiTheme="majorBidi" w:hAnsiTheme="majorBidi"/>
        </w:rPr>
        <w:t>onversion</w:t>
      </w:r>
    </w:p>
    <w:p w:rsidR="00485334" w:rsidRDefault="00485334" w:rsidP="00DD5C79">
      <w:pPr>
        <w:spacing w:after="0" w:line="240" w:lineRule="auto"/>
        <w:jc w:val="both"/>
        <w:rPr>
          <w:rFonts w:asciiTheme="majorBidi" w:hAnsiTheme="majorBidi" w:cstheme="majorBidi"/>
        </w:rPr>
      </w:pPr>
      <w:r>
        <w:rPr>
          <w:rFonts w:asciiTheme="majorBidi" w:hAnsiTheme="majorBidi" w:cstheme="majorBidi"/>
        </w:rPr>
        <w:t xml:space="preserve">The specifications of experiment 3 required that either the pitch or the roll of the board be displayed in real time. The pitch was selected to be displayed. With the MEMS sensor initialized and configured, it is now generating acceleration measurements 100 times per second. </w:t>
      </w:r>
      <w:r w:rsidR="00386B2A">
        <w:rPr>
          <w:rFonts w:asciiTheme="majorBidi" w:hAnsiTheme="majorBidi" w:cstheme="majorBidi"/>
        </w:rPr>
        <w:t>Every time a measurement is ready, an interrupt is generated, the processor switch to the corresponding handler routine which triggers the retrieval of the acceleration readings</w:t>
      </w:r>
      <w:r w:rsidR="001745D8">
        <w:rPr>
          <w:rFonts w:asciiTheme="majorBidi" w:hAnsiTheme="majorBidi" w:cstheme="majorBidi"/>
        </w:rPr>
        <w:t xml:space="preserve"> of the MEMS sensor through its driver API call</w:t>
      </w:r>
      <w:r w:rsidR="00386B2A">
        <w:rPr>
          <w:rFonts w:asciiTheme="majorBidi" w:hAnsiTheme="majorBidi" w:cstheme="majorBidi"/>
        </w:rPr>
        <w:t xml:space="preserve"> to compute the associated pitch</w:t>
      </w:r>
      <w:r w:rsidR="00192D0F">
        <w:rPr>
          <w:rFonts w:asciiTheme="majorBidi" w:hAnsiTheme="majorBidi" w:cstheme="majorBidi"/>
        </w:rPr>
        <w:t xml:space="preserve"> angle. The raw acceleration readings are normalized</w:t>
      </w:r>
      <w:r w:rsidR="008E79BB">
        <w:rPr>
          <w:rFonts w:asciiTheme="majorBidi" w:hAnsiTheme="majorBidi" w:cstheme="majorBidi"/>
        </w:rPr>
        <w:t xml:space="preserve"> and adjusted</w:t>
      </w:r>
      <w:r w:rsidR="00192D0F">
        <w:rPr>
          <w:rFonts w:asciiTheme="majorBidi" w:hAnsiTheme="majorBidi" w:cstheme="majorBidi"/>
        </w:rPr>
        <w:t xml:space="preserve"> by multiplying them with the calibration matrix </w:t>
      </w:r>
      <w:r w:rsidR="00192D0F" w:rsidRPr="00192D0F">
        <w:rPr>
          <w:rFonts w:asciiTheme="majorBidi" w:hAnsiTheme="majorBidi" w:cstheme="majorBidi"/>
          <w:color w:val="FF0000"/>
        </w:rPr>
        <w:t>explained in the theory section</w:t>
      </w:r>
      <w:r w:rsidR="00192D0F">
        <w:rPr>
          <w:rFonts w:asciiTheme="majorBidi" w:hAnsiTheme="majorBidi" w:cstheme="majorBidi"/>
        </w:rPr>
        <w:t>.</w:t>
      </w:r>
      <w:r w:rsidR="002449B5">
        <w:rPr>
          <w:rFonts w:asciiTheme="majorBidi" w:hAnsiTheme="majorBidi" w:cstheme="majorBidi"/>
        </w:rPr>
        <w:t xml:space="preserve"> These normalized X, Y and Z acceleration value</w:t>
      </w:r>
      <w:r w:rsidR="001745D8">
        <w:rPr>
          <w:rFonts w:asciiTheme="majorBidi" w:hAnsiTheme="majorBidi" w:cstheme="majorBidi"/>
        </w:rPr>
        <w:t>s</w:t>
      </w:r>
      <w:r w:rsidR="002449B5">
        <w:rPr>
          <w:rFonts w:asciiTheme="majorBidi" w:hAnsiTheme="majorBidi" w:cstheme="majorBidi"/>
        </w:rPr>
        <w:t xml:space="preserve"> are then converted into pitch angle </w:t>
      </w:r>
      <w:r w:rsidR="002449B5" w:rsidRPr="002449B5">
        <w:rPr>
          <w:rFonts w:asciiTheme="majorBidi" w:hAnsiTheme="majorBidi" w:cstheme="majorBidi"/>
          <w:color w:val="FF0000"/>
        </w:rPr>
        <w:t>by using ( )</w:t>
      </w:r>
      <w:r w:rsidR="002449B5">
        <w:rPr>
          <w:rFonts w:asciiTheme="majorBidi" w:hAnsiTheme="majorBidi" w:cstheme="majorBidi"/>
        </w:rPr>
        <w:t>.</w:t>
      </w:r>
    </w:p>
    <w:p w:rsidR="009F2495" w:rsidRDefault="009F2495" w:rsidP="00DD5C79">
      <w:pPr>
        <w:spacing w:after="0" w:line="240" w:lineRule="auto"/>
        <w:jc w:val="both"/>
        <w:rPr>
          <w:rFonts w:asciiTheme="majorBidi" w:hAnsiTheme="majorBidi" w:cstheme="majorBidi"/>
        </w:rPr>
      </w:pPr>
    </w:p>
    <w:p w:rsidR="009F2495" w:rsidRDefault="009F2495" w:rsidP="001745D8">
      <w:pPr>
        <w:pStyle w:val="Heading3"/>
        <w:rPr>
          <w:rFonts w:asciiTheme="majorBidi" w:hAnsiTheme="majorBidi"/>
        </w:rPr>
      </w:pPr>
      <w:r>
        <w:rPr>
          <w:rFonts w:asciiTheme="majorBidi" w:hAnsiTheme="majorBidi"/>
        </w:rPr>
        <w:t>Filtering</w:t>
      </w:r>
    </w:p>
    <w:p w:rsidR="009F2495" w:rsidRDefault="009F2495" w:rsidP="00DD5C79">
      <w:pPr>
        <w:spacing w:after="0" w:line="240" w:lineRule="auto"/>
        <w:jc w:val="both"/>
        <w:rPr>
          <w:rFonts w:asciiTheme="majorBidi" w:hAnsiTheme="majorBidi" w:cstheme="majorBidi"/>
        </w:rPr>
      </w:pPr>
      <w:r>
        <w:rPr>
          <w:rFonts w:asciiTheme="majorBidi" w:hAnsiTheme="majorBidi" w:cstheme="majorBidi"/>
        </w:rPr>
        <w:t xml:space="preserve">Given the fact that the pitch angle values are computed from noisy unfiltered raw accelerations which exhibit sharp fluctuations, the computed values also contain noise, and therefore must be filtered. In order to remove the noise from the pitch angle values, a 1D </w:t>
      </w:r>
      <w:proofErr w:type="spellStart"/>
      <w:r>
        <w:rPr>
          <w:rFonts w:asciiTheme="majorBidi" w:hAnsiTheme="majorBidi" w:cstheme="majorBidi"/>
        </w:rPr>
        <w:t>Kalman</w:t>
      </w:r>
      <w:proofErr w:type="spellEnd"/>
      <w:r>
        <w:rPr>
          <w:rFonts w:asciiTheme="majorBidi" w:hAnsiTheme="majorBidi" w:cstheme="majorBidi"/>
        </w:rPr>
        <w:t xml:space="preserve"> filter is used. </w:t>
      </w:r>
      <w:r w:rsidRPr="009F2495">
        <w:rPr>
          <w:rFonts w:asciiTheme="majorBidi" w:hAnsiTheme="majorBidi" w:cstheme="majorBidi"/>
          <w:color w:val="FF0000"/>
        </w:rPr>
        <w:t xml:space="preserve">The selection of the initial </w:t>
      </w:r>
      <w:proofErr w:type="spellStart"/>
      <w:r w:rsidRPr="009F2495">
        <w:rPr>
          <w:rFonts w:asciiTheme="majorBidi" w:hAnsiTheme="majorBidi" w:cstheme="majorBidi"/>
          <w:color w:val="FF0000"/>
        </w:rPr>
        <w:t>Kalman</w:t>
      </w:r>
      <w:proofErr w:type="spellEnd"/>
      <w:r w:rsidRPr="009F2495">
        <w:rPr>
          <w:rFonts w:asciiTheme="majorBidi" w:hAnsiTheme="majorBidi" w:cstheme="majorBidi"/>
          <w:color w:val="FF0000"/>
        </w:rPr>
        <w:t xml:space="preserve"> filter parameter was done experimentally</w:t>
      </w:r>
      <w:r>
        <w:rPr>
          <w:rFonts w:asciiTheme="majorBidi" w:hAnsiTheme="majorBidi" w:cstheme="majorBidi"/>
        </w:rPr>
        <w:t>.</w:t>
      </w:r>
    </w:p>
    <w:p w:rsidR="009F2495" w:rsidRDefault="009F2495" w:rsidP="00DD5C79">
      <w:pPr>
        <w:spacing w:after="0" w:line="240" w:lineRule="auto"/>
        <w:jc w:val="both"/>
        <w:rPr>
          <w:rFonts w:asciiTheme="majorBidi" w:hAnsiTheme="majorBidi" w:cstheme="majorBidi"/>
        </w:rPr>
      </w:pPr>
    </w:p>
    <w:p w:rsidR="009F2495" w:rsidRDefault="009F2495" w:rsidP="00DD5C79">
      <w:pPr>
        <w:spacing w:after="0" w:line="240" w:lineRule="auto"/>
        <w:jc w:val="both"/>
        <w:rPr>
          <w:rFonts w:asciiTheme="majorBidi" w:hAnsiTheme="majorBidi" w:cstheme="majorBidi"/>
        </w:rPr>
      </w:pPr>
    </w:p>
    <w:p w:rsidR="004545E0" w:rsidRDefault="004545E0" w:rsidP="004545E0">
      <w:pPr>
        <w:pStyle w:val="Heading2"/>
        <w:rPr>
          <w:rFonts w:asciiTheme="majorBidi" w:hAnsiTheme="majorBidi"/>
        </w:rPr>
      </w:pPr>
      <w:r>
        <w:rPr>
          <w:rFonts w:asciiTheme="majorBidi" w:hAnsiTheme="majorBidi"/>
        </w:rPr>
        <w:t>Keypad Interface</w:t>
      </w:r>
    </w:p>
    <w:p w:rsidR="004545E0" w:rsidRDefault="004545E0" w:rsidP="00DD5C79">
      <w:pPr>
        <w:spacing w:after="0" w:line="240" w:lineRule="auto"/>
        <w:jc w:val="both"/>
        <w:rPr>
          <w:rFonts w:asciiTheme="majorBidi" w:hAnsiTheme="majorBidi" w:cstheme="majorBidi"/>
        </w:rPr>
      </w:pPr>
    </w:p>
    <w:p w:rsidR="004545E0" w:rsidRDefault="004545E0" w:rsidP="00DD5C79">
      <w:pPr>
        <w:spacing w:after="0" w:line="240" w:lineRule="auto"/>
        <w:jc w:val="both"/>
        <w:rPr>
          <w:rFonts w:asciiTheme="majorBidi" w:hAnsiTheme="majorBidi" w:cstheme="majorBidi"/>
        </w:rPr>
      </w:pPr>
      <w:r>
        <w:rPr>
          <w:rFonts w:asciiTheme="majorBidi" w:hAnsiTheme="majorBidi" w:cstheme="majorBidi"/>
        </w:rPr>
        <w:t xml:space="preserve">In order to allow the user to input </w:t>
      </w:r>
      <w:r w:rsidR="001708FF">
        <w:rPr>
          <w:rFonts w:asciiTheme="majorBidi" w:hAnsiTheme="majorBidi" w:cstheme="majorBidi"/>
        </w:rPr>
        <w:t xml:space="preserve">a desired board pitch angle, a 4X4 keypad was used. The GPIO pins PE7 to PE14 were used </w:t>
      </w:r>
      <w:r w:rsidR="003416F4">
        <w:rPr>
          <w:rFonts w:asciiTheme="majorBidi" w:hAnsiTheme="majorBidi" w:cstheme="majorBidi"/>
        </w:rPr>
        <w:t>to connect and allow the program to interact with the keypad. These GPIOs need to be initialized and configured.</w:t>
      </w:r>
      <w:r w:rsidR="000823B7">
        <w:rPr>
          <w:rFonts w:asciiTheme="majorBidi" w:hAnsiTheme="majorBidi" w:cstheme="majorBidi"/>
        </w:rPr>
        <w:t xml:space="preserve"> The timer TIM3 was used to implement a </w:t>
      </w:r>
      <w:proofErr w:type="spellStart"/>
      <w:r w:rsidR="000823B7">
        <w:rPr>
          <w:rFonts w:asciiTheme="majorBidi" w:hAnsiTheme="majorBidi" w:cstheme="majorBidi"/>
        </w:rPr>
        <w:t>debouncing</w:t>
      </w:r>
      <w:proofErr w:type="spellEnd"/>
      <w:r w:rsidR="000823B7">
        <w:rPr>
          <w:rFonts w:asciiTheme="majorBidi" w:hAnsiTheme="majorBidi" w:cstheme="majorBidi"/>
        </w:rPr>
        <w:t xml:space="preserve"> algorithm for the keypad, however, its initialization and configuration is discussed later in this section as TIM3 was also used in the implementation of the 7-segments display.</w:t>
      </w:r>
    </w:p>
    <w:p w:rsidR="003416F4" w:rsidRDefault="003416F4" w:rsidP="00DD5C79">
      <w:pPr>
        <w:spacing w:after="0" w:line="240" w:lineRule="auto"/>
        <w:jc w:val="both"/>
        <w:rPr>
          <w:rFonts w:asciiTheme="majorBidi" w:hAnsiTheme="majorBidi" w:cstheme="majorBidi"/>
        </w:rPr>
      </w:pPr>
    </w:p>
    <w:p w:rsidR="003416F4" w:rsidRDefault="003416F4" w:rsidP="003416F4">
      <w:pPr>
        <w:pStyle w:val="Heading3"/>
        <w:rPr>
          <w:rFonts w:asciiTheme="majorBidi" w:hAnsiTheme="majorBidi"/>
        </w:rPr>
      </w:pPr>
      <w:r>
        <w:rPr>
          <w:rFonts w:asciiTheme="majorBidi" w:hAnsiTheme="majorBidi"/>
        </w:rPr>
        <w:t>GPIO Configuration</w:t>
      </w:r>
    </w:p>
    <w:p w:rsidR="003416F4" w:rsidRDefault="003416F4" w:rsidP="00DD5C79">
      <w:pPr>
        <w:spacing w:after="0" w:line="240" w:lineRule="auto"/>
        <w:jc w:val="both"/>
        <w:rPr>
          <w:rFonts w:asciiTheme="majorBidi" w:hAnsiTheme="majorBidi" w:cstheme="majorBidi"/>
        </w:rPr>
      </w:pPr>
      <w:r>
        <w:rPr>
          <w:rFonts w:asciiTheme="majorBidi" w:hAnsiTheme="majorBidi" w:cstheme="majorBidi"/>
        </w:rPr>
        <w:t xml:space="preserve">The be able to use the GPIOE ports the clock on the AHB1 bus needs to be enabled, however, it already has been enabled by the initialization of the </w:t>
      </w:r>
      <w:r w:rsidR="003F5B44">
        <w:rPr>
          <w:rFonts w:asciiTheme="majorBidi" w:hAnsiTheme="majorBidi" w:cstheme="majorBidi"/>
        </w:rPr>
        <w:t>MEMS sensor private driver function</w:t>
      </w:r>
      <w:r>
        <w:rPr>
          <w:rFonts w:asciiTheme="majorBidi" w:hAnsiTheme="majorBidi" w:cstheme="majorBidi"/>
        </w:rPr>
        <w:t>.</w:t>
      </w:r>
      <w:r w:rsidR="003F5B44">
        <w:rPr>
          <w:rFonts w:asciiTheme="majorBidi" w:hAnsiTheme="majorBidi" w:cstheme="majorBidi"/>
        </w:rPr>
        <w:t xml:space="preserve"> The configuration of the GPIOE pins 7 to 14 is done by setting the following parameters of the </w:t>
      </w:r>
      <w:proofErr w:type="spellStart"/>
      <w:r w:rsidR="003F5B44" w:rsidRPr="003F5B44">
        <w:rPr>
          <w:rFonts w:asciiTheme="majorBidi" w:hAnsiTheme="majorBidi" w:cstheme="majorBidi"/>
          <w:i/>
        </w:rPr>
        <w:t>GPIO_InitTypeDef</w:t>
      </w:r>
      <w:proofErr w:type="spellEnd"/>
      <w:r w:rsidR="003F5B44">
        <w:rPr>
          <w:rFonts w:asciiTheme="majorBidi" w:hAnsiTheme="majorBidi" w:cstheme="majorBidi"/>
        </w:rPr>
        <w:t xml:space="preserve"> structure.</w:t>
      </w:r>
    </w:p>
    <w:p w:rsidR="003F5B44" w:rsidRDefault="003F5B44" w:rsidP="00DD5C79">
      <w:pPr>
        <w:spacing w:after="0" w:line="240" w:lineRule="auto"/>
        <w:jc w:val="both"/>
        <w:rPr>
          <w:rFonts w:asciiTheme="majorBidi" w:hAnsiTheme="majorBidi" w:cstheme="majorBidi"/>
        </w:rPr>
      </w:pPr>
    </w:p>
    <w:p w:rsidR="003F5B44" w:rsidRPr="00BD0009" w:rsidRDefault="00BD0009" w:rsidP="00BD0009">
      <w:pPr>
        <w:pStyle w:val="ListParagraph"/>
        <w:numPr>
          <w:ilvl w:val="0"/>
          <w:numId w:val="7"/>
        </w:numPr>
        <w:spacing w:after="0" w:line="240" w:lineRule="auto"/>
        <w:jc w:val="both"/>
        <w:rPr>
          <w:rFonts w:asciiTheme="majorBidi" w:hAnsiTheme="majorBidi" w:cstheme="majorBidi"/>
          <w:i/>
        </w:rPr>
      </w:pPr>
      <w:proofErr w:type="spellStart"/>
      <w:r w:rsidRPr="00BD0009">
        <w:rPr>
          <w:rFonts w:asciiTheme="majorBidi" w:hAnsiTheme="majorBidi" w:cstheme="majorBidi"/>
          <w:i/>
        </w:rPr>
        <w:t>GPIO_Pin</w:t>
      </w:r>
      <w:proofErr w:type="spellEnd"/>
    </w:p>
    <w:p w:rsidR="00BD0009" w:rsidRPr="00BD0009" w:rsidRDefault="00BD0009" w:rsidP="00BD0009">
      <w:pPr>
        <w:pStyle w:val="ListParagraph"/>
        <w:numPr>
          <w:ilvl w:val="0"/>
          <w:numId w:val="7"/>
        </w:numPr>
        <w:spacing w:after="0" w:line="240" w:lineRule="auto"/>
        <w:jc w:val="both"/>
        <w:rPr>
          <w:rFonts w:asciiTheme="majorBidi" w:hAnsiTheme="majorBidi" w:cstheme="majorBidi"/>
          <w:i/>
        </w:rPr>
      </w:pPr>
      <w:proofErr w:type="spellStart"/>
      <w:r w:rsidRPr="00BD0009">
        <w:rPr>
          <w:rFonts w:asciiTheme="majorBidi" w:hAnsiTheme="majorBidi" w:cstheme="majorBidi"/>
          <w:i/>
        </w:rPr>
        <w:t>GPIO_Speed</w:t>
      </w:r>
      <w:proofErr w:type="spellEnd"/>
    </w:p>
    <w:p w:rsidR="00BD0009" w:rsidRPr="00BD0009" w:rsidRDefault="00BD0009" w:rsidP="00BD0009">
      <w:pPr>
        <w:pStyle w:val="ListParagraph"/>
        <w:numPr>
          <w:ilvl w:val="0"/>
          <w:numId w:val="7"/>
        </w:numPr>
        <w:spacing w:after="0" w:line="240" w:lineRule="auto"/>
        <w:jc w:val="both"/>
        <w:rPr>
          <w:rFonts w:asciiTheme="majorBidi" w:hAnsiTheme="majorBidi" w:cstheme="majorBidi"/>
          <w:i/>
        </w:rPr>
      </w:pPr>
      <w:proofErr w:type="spellStart"/>
      <w:r w:rsidRPr="00BD0009">
        <w:rPr>
          <w:rFonts w:asciiTheme="majorBidi" w:hAnsiTheme="majorBidi" w:cstheme="majorBidi"/>
          <w:i/>
        </w:rPr>
        <w:t>GPIO_Mode</w:t>
      </w:r>
      <w:proofErr w:type="spellEnd"/>
    </w:p>
    <w:p w:rsidR="00BD0009" w:rsidRPr="00BD0009" w:rsidRDefault="00BD0009" w:rsidP="00BD0009">
      <w:pPr>
        <w:pStyle w:val="ListParagraph"/>
        <w:numPr>
          <w:ilvl w:val="0"/>
          <w:numId w:val="7"/>
        </w:numPr>
        <w:spacing w:after="0" w:line="240" w:lineRule="auto"/>
        <w:jc w:val="both"/>
        <w:rPr>
          <w:rFonts w:asciiTheme="majorBidi" w:hAnsiTheme="majorBidi" w:cstheme="majorBidi"/>
          <w:i/>
        </w:rPr>
      </w:pPr>
      <w:proofErr w:type="spellStart"/>
      <w:r w:rsidRPr="00BD0009">
        <w:rPr>
          <w:rFonts w:asciiTheme="majorBidi" w:hAnsiTheme="majorBidi" w:cstheme="majorBidi"/>
          <w:i/>
        </w:rPr>
        <w:t>GPIO_OType</w:t>
      </w:r>
      <w:proofErr w:type="spellEnd"/>
    </w:p>
    <w:p w:rsidR="00BD0009" w:rsidRPr="00BD0009" w:rsidRDefault="00BD0009" w:rsidP="00BD0009">
      <w:pPr>
        <w:pStyle w:val="ListParagraph"/>
        <w:numPr>
          <w:ilvl w:val="0"/>
          <w:numId w:val="7"/>
        </w:numPr>
        <w:spacing w:after="0" w:line="240" w:lineRule="auto"/>
        <w:jc w:val="both"/>
        <w:rPr>
          <w:rFonts w:asciiTheme="majorBidi" w:hAnsiTheme="majorBidi" w:cstheme="majorBidi"/>
          <w:i/>
        </w:rPr>
      </w:pPr>
      <w:proofErr w:type="spellStart"/>
      <w:r w:rsidRPr="00BD0009">
        <w:rPr>
          <w:rFonts w:asciiTheme="majorBidi" w:hAnsiTheme="majorBidi" w:cstheme="majorBidi"/>
          <w:i/>
        </w:rPr>
        <w:t>GPIO_PuPd</w:t>
      </w:r>
      <w:proofErr w:type="spellEnd"/>
    </w:p>
    <w:p w:rsidR="003F5B44" w:rsidRDefault="003F5B44" w:rsidP="00DD5C79">
      <w:pPr>
        <w:spacing w:after="0" w:line="240" w:lineRule="auto"/>
        <w:jc w:val="both"/>
        <w:rPr>
          <w:rFonts w:asciiTheme="majorBidi" w:hAnsiTheme="majorBidi" w:cstheme="majorBidi"/>
        </w:rPr>
      </w:pPr>
    </w:p>
    <w:p w:rsidR="004545E0" w:rsidRDefault="00BD0009" w:rsidP="00DD5C79">
      <w:pPr>
        <w:spacing w:after="0" w:line="240" w:lineRule="auto"/>
        <w:jc w:val="both"/>
        <w:rPr>
          <w:rFonts w:asciiTheme="majorBidi" w:eastAsiaTheme="minorEastAsia" w:hAnsiTheme="majorBidi" w:cstheme="majorBidi"/>
        </w:rPr>
      </w:pPr>
      <w:r>
        <w:rPr>
          <w:rFonts w:asciiTheme="majorBidi" w:hAnsiTheme="majorBidi" w:cstheme="majorBidi"/>
        </w:rPr>
        <w:t>As mentioned above, the port PE7 to PE14 are used to connect the keypad, however, the ports PE7 to PE10 are connected to the rows of the keypad and are configured as outputs while ports PE11 to PE14 are connected to the columns of the keypad and are configured as inputs.</w:t>
      </w:r>
      <w:r w:rsidR="00710D19">
        <w:rPr>
          <w:rFonts w:asciiTheme="majorBidi" w:hAnsiTheme="majorBidi" w:cstheme="majorBidi"/>
        </w:rPr>
        <w:t xml:space="preserve"> The speed of the port was set to </w:t>
      </w:r>
      <m:oMath>
        <m:r>
          <w:rPr>
            <w:rFonts w:ascii="Cambria Math" w:hAnsi="Cambria Math" w:cstheme="majorBidi"/>
          </w:rPr>
          <m:t>50MHz</m:t>
        </m:r>
      </m:oMath>
      <w:r w:rsidR="00710D19">
        <w:rPr>
          <w:rFonts w:asciiTheme="majorBidi" w:eastAsiaTheme="minorEastAsia" w:hAnsiTheme="majorBidi" w:cstheme="majorBidi"/>
        </w:rPr>
        <w:t xml:space="preserve"> (i.e. </w:t>
      </w:r>
      <w:r w:rsidR="00710D19" w:rsidRPr="00710D19">
        <w:rPr>
          <w:rFonts w:asciiTheme="majorBidi" w:eastAsiaTheme="minorEastAsia" w:hAnsiTheme="majorBidi" w:cstheme="majorBidi"/>
          <w:i/>
        </w:rPr>
        <w:t>GPIO_Speed_50MHz</w:t>
      </w:r>
      <w:r w:rsidR="00710D19">
        <w:rPr>
          <w:rFonts w:asciiTheme="majorBidi" w:eastAsiaTheme="minorEastAsia" w:hAnsiTheme="majorBidi" w:cstheme="majorBidi"/>
        </w:rPr>
        <w:t xml:space="preserve">) which is adequate for the operation of the keypad. Finally, the output type of the ports were set to push/pull (i.e. </w:t>
      </w:r>
      <w:proofErr w:type="spellStart"/>
      <w:r w:rsidR="00710D19" w:rsidRPr="00710D19">
        <w:rPr>
          <w:rFonts w:asciiTheme="majorBidi" w:eastAsiaTheme="minorEastAsia" w:hAnsiTheme="majorBidi" w:cstheme="majorBidi"/>
          <w:i/>
        </w:rPr>
        <w:t>GPIO_OType_PP</w:t>
      </w:r>
      <w:proofErr w:type="spellEnd"/>
      <w:r w:rsidR="00710D19">
        <w:rPr>
          <w:rFonts w:asciiTheme="majorBidi" w:eastAsiaTheme="minorEastAsia" w:hAnsiTheme="majorBidi" w:cstheme="majorBidi"/>
        </w:rPr>
        <w:t xml:space="preserve">) since the ports need to be driven high or </w:t>
      </w:r>
      <w:r w:rsidR="00710D19">
        <w:rPr>
          <w:rFonts w:asciiTheme="majorBidi" w:eastAsiaTheme="minorEastAsia" w:hAnsiTheme="majorBidi" w:cstheme="majorBidi"/>
        </w:rPr>
        <w:lastRenderedPageBreak/>
        <w:t>low and the default push/pull configuration of the port was set to pull the ports up</w:t>
      </w:r>
      <w:r w:rsidR="000003B1">
        <w:rPr>
          <w:rFonts w:asciiTheme="majorBidi" w:eastAsiaTheme="minorEastAsia" w:hAnsiTheme="majorBidi" w:cstheme="majorBidi"/>
        </w:rPr>
        <w:t xml:space="preserve"> (i.e. </w:t>
      </w:r>
      <w:proofErr w:type="spellStart"/>
      <w:r w:rsidR="000003B1" w:rsidRPr="000003B1">
        <w:rPr>
          <w:rFonts w:asciiTheme="majorBidi" w:eastAsiaTheme="minorEastAsia" w:hAnsiTheme="majorBidi" w:cstheme="majorBidi"/>
          <w:i/>
        </w:rPr>
        <w:t>GPIO_PuPd_UP</w:t>
      </w:r>
      <w:proofErr w:type="spellEnd"/>
      <w:r w:rsidR="000003B1">
        <w:rPr>
          <w:rFonts w:asciiTheme="majorBidi" w:eastAsiaTheme="minorEastAsia" w:hAnsiTheme="majorBidi" w:cstheme="majorBidi"/>
        </w:rPr>
        <w:t>) since the algorithm to detect a key stroke was design as active low (i.e. a pressed key represent a logical 0 and a key which is not pressed represent a logical 1).</w:t>
      </w:r>
    </w:p>
    <w:p w:rsidR="000823B7" w:rsidRDefault="000823B7" w:rsidP="00DD5C79">
      <w:pPr>
        <w:spacing w:after="0" w:line="240" w:lineRule="auto"/>
        <w:jc w:val="both"/>
        <w:rPr>
          <w:rFonts w:asciiTheme="majorBidi" w:eastAsiaTheme="minorEastAsia" w:hAnsiTheme="majorBidi" w:cstheme="majorBidi"/>
        </w:rPr>
      </w:pPr>
    </w:p>
    <w:p w:rsidR="000823B7" w:rsidRDefault="000823B7" w:rsidP="000823B7">
      <w:pPr>
        <w:pStyle w:val="Heading3"/>
        <w:rPr>
          <w:rFonts w:asciiTheme="majorBidi" w:eastAsiaTheme="minorEastAsia" w:hAnsiTheme="majorBidi"/>
        </w:rPr>
      </w:pPr>
      <w:r>
        <w:rPr>
          <w:rFonts w:asciiTheme="majorBidi" w:eastAsiaTheme="minorEastAsia" w:hAnsiTheme="majorBidi"/>
        </w:rPr>
        <w:t>Keypad Operation</w:t>
      </w:r>
    </w:p>
    <w:p w:rsidR="000823B7" w:rsidRDefault="0076061E" w:rsidP="00DD5C79">
      <w:pPr>
        <w:spacing w:after="0" w:line="240" w:lineRule="auto"/>
        <w:jc w:val="both"/>
        <w:rPr>
          <w:rFonts w:asciiTheme="majorBidi" w:eastAsiaTheme="minorEastAsia" w:hAnsiTheme="majorBidi" w:cstheme="majorBidi"/>
        </w:rPr>
      </w:pPr>
      <w:r>
        <w:rPr>
          <w:rFonts w:asciiTheme="majorBidi" w:hAnsiTheme="majorBidi" w:cstheme="majorBidi"/>
        </w:rPr>
        <w:t>The keypad is composed of 4 columns and 4 rows. When a key is pressed, it electrically connects the corresponding row and column. Therefore, to identify which key is pressed by the user, an algorithm was designed such that it subsequently sets one of the row active, and while the row is active, it scans the columns to see which one is active (if the user is currently pressing a key). By knowing the active row and column, it can be easily found which key is pressed by a simple mapping of row/column pattern to each key</w:t>
      </w:r>
      <w:r w:rsidR="008C2FAB">
        <w:rPr>
          <w:rFonts w:asciiTheme="majorBidi" w:hAnsiTheme="majorBidi" w:cstheme="majorBidi"/>
        </w:rPr>
        <w:t xml:space="preserve"> since each row/column pattern can only be associated with only one key</w:t>
      </w:r>
      <w:r>
        <w:rPr>
          <w:rFonts w:asciiTheme="majorBidi" w:hAnsiTheme="majorBidi" w:cstheme="majorBidi"/>
        </w:rPr>
        <w:t xml:space="preserve">. </w:t>
      </w:r>
      <w:r w:rsidR="008C2FAB">
        <w:rPr>
          <w:rFonts w:asciiTheme="majorBidi" w:hAnsiTheme="majorBidi" w:cstheme="majorBidi"/>
        </w:rPr>
        <w:t xml:space="preserve">As long as the user has not successfully entered the desired angle and pressed the enter key, the scanning of the row/column pattern runs in a while loop. The frequency at which this while loop runs is equal to the frequency of the TIM3 timer which is </w:t>
      </w:r>
      <m:oMath>
        <m:r>
          <w:rPr>
            <w:rFonts w:ascii="Cambria Math" w:hAnsi="Cambria Math" w:cstheme="majorBidi"/>
          </w:rPr>
          <m:t>160Hz</m:t>
        </m:r>
      </m:oMath>
      <w:r w:rsidR="008C2FAB">
        <w:rPr>
          <w:rFonts w:asciiTheme="majorBidi" w:hAnsiTheme="majorBidi" w:cstheme="majorBidi"/>
        </w:rPr>
        <w:t xml:space="preserve">. </w:t>
      </w:r>
      <w:r w:rsidR="00CB7026">
        <w:rPr>
          <w:rFonts w:asciiTheme="majorBidi" w:hAnsiTheme="majorBidi" w:cstheme="majorBidi"/>
        </w:rPr>
        <w:t xml:space="preserve">Given the frequency of the scanning loop and the bouncing effect of the mechanical switch of the keys of the keypad, an algorithm that ensured that a key pressed by the user is only counted once was implemented. This algorithm consists in deactivating the monitoring of the keypad for a fixed amount of TIM3 clock cycle as soon as a key is detected as pressed, which effectively </w:t>
      </w:r>
      <w:r w:rsidR="00F95050">
        <w:rPr>
          <w:rFonts w:asciiTheme="majorBidi" w:hAnsiTheme="majorBidi" w:cstheme="majorBidi"/>
        </w:rPr>
        <w:t>reduces the frequency at which the keypad is scanned</w:t>
      </w:r>
      <w:r w:rsidR="00CB7026">
        <w:rPr>
          <w:rFonts w:asciiTheme="majorBidi" w:hAnsiTheme="majorBidi" w:cstheme="majorBidi"/>
        </w:rPr>
        <w:t xml:space="preserve">. After experimental tuning, is was </w:t>
      </w:r>
      <w:r w:rsidR="00F95050">
        <w:rPr>
          <w:rFonts w:asciiTheme="majorBidi" w:hAnsiTheme="majorBidi" w:cstheme="majorBidi"/>
        </w:rPr>
        <w:t xml:space="preserve">found that a scanning frequency of </w:t>
      </w:r>
      <m:oMath>
        <m:r>
          <w:rPr>
            <w:rFonts w:ascii="Cambria Math" w:hAnsi="Cambria Math" w:cstheme="majorBidi"/>
          </w:rPr>
          <m:t>4Hz</m:t>
        </m:r>
      </m:oMath>
      <w:r w:rsidR="00F95050">
        <w:rPr>
          <w:rFonts w:asciiTheme="majorBidi" w:eastAsiaTheme="minorEastAsia" w:hAnsiTheme="majorBidi" w:cstheme="majorBidi"/>
        </w:rPr>
        <w:t xml:space="preserve"> was adequate for the proper operation of the keypad. The '#' key was selected on the keypad to implement the enter function. </w:t>
      </w:r>
      <w:r w:rsidR="00DA4CC4">
        <w:rPr>
          <w:rFonts w:asciiTheme="majorBidi" w:eastAsiaTheme="minorEastAsia" w:hAnsiTheme="majorBidi" w:cstheme="majorBidi"/>
        </w:rPr>
        <w:t>S</w:t>
      </w:r>
      <w:r w:rsidR="00F95050">
        <w:rPr>
          <w:rFonts w:asciiTheme="majorBidi" w:eastAsiaTheme="minorEastAsia" w:hAnsiTheme="majorBidi" w:cstheme="majorBidi"/>
        </w:rPr>
        <w:t xml:space="preserve">everal safety features which ensure that the angle entered by the user is in the allowed range of </w:t>
      </w:r>
      <m:oMath>
        <m:sSup>
          <m:sSupPr>
            <m:ctrlPr>
              <w:rPr>
                <w:rFonts w:ascii="Cambria Math" w:eastAsiaTheme="minorEastAsia" w:hAnsi="Cambria Math" w:cstheme="majorBidi"/>
                <w:i/>
              </w:rPr>
            </m:ctrlPr>
          </m:sSupPr>
          <m:e>
            <m:r>
              <w:rPr>
                <w:rFonts w:ascii="Cambria Math" w:eastAsiaTheme="minorEastAsia" w:hAnsi="Cambria Math" w:cstheme="majorBidi"/>
              </w:rPr>
              <m:t>0</m:t>
            </m:r>
          </m:e>
          <m:sup>
            <m:r>
              <w:rPr>
                <w:rFonts w:ascii="Cambria Math" w:eastAsiaTheme="minorEastAsia" w:hAnsi="Cambria Math" w:cstheme="majorBidi"/>
              </w:rPr>
              <m:t>°</m:t>
            </m:r>
          </m:sup>
        </m:sSup>
      </m:oMath>
      <w:r w:rsidR="00F95050">
        <w:rPr>
          <w:rFonts w:asciiTheme="majorBidi" w:eastAsiaTheme="minorEastAsia" w:hAnsiTheme="majorBidi" w:cstheme="majorBidi"/>
        </w:rPr>
        <w:t xml:space="preserve"> to </w:t>
      </w:r>
      <m:oMath>
        <m:sSup>
          <m:sSupPr>
            <m:ctrlPr>
              <w:rPr>
                <w:rFonts w:ascii="Cambria Math" w:eastAsiaTheme="minorEastAsia" w:hAnsi="Cambria Math" w:cstheme="majorBidi"/>
                <w:i/>
              </w:rPr>
            </m:ctrlPr>
          </m:sSupPr>
          <m:e>
            <m:r>
              <w:rPr>
                <w:rFonts w:ascii="Cambria Math" w:eastAsiaTheme="minorEastAsia" w:hAnsi="Cambria Math" w:cstheme="majorBidi"/>
              </w:rPr>
              <m:t>180</m:t>
            </m:r>
          </m:e>
          <m:sup>
            <m:r>
              <w:rPr>
                <w:rFonts w:ascii="Cambria Math" w:eastAsiaTheme="minorEastAsia" w:hAnsi="Cambria Math" w:cstheme="majorBidi"/>
              </w:rPr>
              <m:t>°</m:t>
            </m:r>
          </m:sup>
        </m:sSup>
      </m:oMath>
      <w:r w:rsidR="00DA4CC4">
        <w:rPr>
          <w:rFonts w:asciiTheme="majorBidi" w:eastAsiaTheme="minorEastAsia" w:hAnsiTheme="majorBidi" w:cstheme="majorBidi"/>
        </w:rPr>
        <w:t xml:space="preserve"> and that only numerical keys or the enter key are valid inputs were added. Finally, if the user has entered an angle between </w:t>
      </w:r>
      <m:oMath>
        <m:sSup>
          <m:sSupPr>
            <m:ctrlPr>
              <w:rPr>
                <w:rFonts w:ascii="Cambria Math" w:eastAsiaTheme="minorEastAsia" w:hAnsi="Cambria Math" w:cstheme="majorBidi"/>
                <w:i/>
              </w:rPr>
            </m:ctrlPr>
          </m:sSupPr>
          <m:e>
            <m:r>
              <w:rPr>
                <w:rFonts w:ascii="Cambria Math" w:eastAsiaTheme="minorEastAsia" w:hAnsi="Cambria Math" w:cstheme="majorBidi"/>
              </w:rPr>
              <m:t>100</m:t>
            </m:r>
          </m:e>
          <m:sup>
            <m:r>
              <w:rPr>
                <w:rFonts w:ascii="Cambria Math" w:eastAsiaTheme="minorEastAsia" w:hAnsi="Cambria Math" w:cstheme="majorBidi"/>
              </w:rPr>
              <m:t>°</m:t>
            </m:r>
          </m:sup>
        </m:sSup>
      </m:oMath>
      <w:r w:rsidR="00DA4CC4">
        <w:rPr>
          <w:rFonts w:asciiTheme="majorBidi" w:eastAsiaTheme="minorEastAsia" w:hAnsiTheme="majorBidi" w:cstheme="majorBidi"/>
        </w:rPr>
        <w:t xml:space="preserve"> and </w:t>
      </w:r>
      <m:oMath>
        <m:sSup>
          <m:sSupPr>
            <m:ctrlPr>
              <w:rPr>
                <w:rFonts w:ascii="Cambria Math" w:eastAsiaTheme="minorEastAsia" w:hAnsi="Cambria Math" w:cstheme="majorBidi"/>
                <w:i/>
              </w:rPr>
            </m:ctrlPr>
          </m:sSupPr>
          <m:e>
            <m:r>
              <w:rPr>
                <w:rFonts w:ascii="Cambria Math" w:eastAsiaTheme="minorEastAsia" w:hAnsi="Cambria Math" w:cstheme="majorBidi"/>
              </w:rPr>
              <m:t>180</m:t>
            </m:r>
          </m:e>
          <m:sup>
            <m:r>
              <w:rPr>
                <w:rFonts w:ascii="Cambria Math" w:eastAsiaTheme="minorEastAsia" w:hAnsi="Cambria Math" w:cstheme="majorBidi"/>
              </w:rPr>
              <m:t>°</m:t>
            </m:r>
          </m:sup>
        </m:sSup>
      </m:oMath>
      <w:r w:rsidR="00DA4CC4">
        <w:rPr>
          <w:rFonts w:asciiTheme="majorBidi" w:eastAsiaTheme="minorEastAsia" w:hAnsiTheme="majorBidi" w:cstheme="majorBidi"/>
        </w:rPr>
        <w:t>, the program automatically proceeds without requiring the user to press enter as it is not necessary.</w:t>
      </w:r>
    </w:p>
    <w:p w:rsidR="00DA4CC4" w:rsidRDefault="00DA4CC4" w:rsidP="00DD5C79">
      <w:pPr>
        <w:spacing w:after="0" w:line="240" w:lineRule="auto"/>
        <w:jc w:val="both"/>
        <w:rPr>
          <w:rFonts w:asciiTheme="majorBidi" w:eastAsiaTheme="minorEastAsia" w:hAnsiTheme="majorBidi" w:cstheme="majorBidi"/>
        </w:rPr>
      </w:pPr>
    </w:p>
    <w:p w:rsidR="00DA4CC4" w:rsidRDefault="00DA4CC4" w:rsidP="00DA4CC4">
      <w:pPr>
        <w:pStyle w:val="Heading2"/>
        <w:rPr>
          <w:rFonts w:asciiTheme="majorBidi" w:eastAsiaTheme="minorEastAsia" w:hAnsiTheme="majorBidi"/>
        </w:rPr>
      </w:pPr>
      <w:r>
        <w:rPr>
          <w:rFonts w:asciiTheme="majorBidi" w:eastAsiaTheme="minorEastAsia" w:hAnsiTheme="majorBidi"/>
        </w:rPr>
        <w:t>7-Segments Display</w:t>
      </w:r>
    </w:p>
    <w:p w:rsidR="00DA4CC4" w:rsidRDefault="00DA4CC4" w:rsidP="00DD5C79">
      <w:pPr>
        <w:spacing w:after="0" w:line="240" w:lineRule="auto"/>
        <w:jc w:val="both"/>
        <w:rPr>
          <w:rFonts w:asciiTheme="majorBidi" w:hAnsiTheme="majorBidi" w:cstheme="majorBidi"/>
        </w:rPr>
      </w:pPr>
    </w:p>
    <w:p w:rsidR="00DA4CC4" w:rsidRDefault="00DA4CC4" w:rsidP="00DD5C79">
      <w:pPr>
        <w:spacing w:after="0" w:line="240" w:lineRule="auto"/>
        <w:jc w:val="both"/>
        <w:rPr>
          <w:rFonts w:asciiTheme="majorBidi" w:hAnsiTheme="majorBidi" w:cstheme="majorBidi"/>
        </w:rPr>
      </w:pPr>
      <w:r>
        <w:rPr>
          <w:rFonts w:asciiTheme="majorBidi" w:hAnsiTheme="majorBidi" w:cstheme="majorBidi"/>
        </w:rPr>
        <w:t xml:space="preserve">A 4 digit 7-segments display is used to provide visual feedback to the user. </w:t>
      </w:r>
      <w:r w:rsidR="00466556">
        <w:rPr>
          <w:rFonts w:asciiTheme="majorBidi" w:hAnsiTheme="majorBidi" w:cstheme="majorBidi"/>
        </w:rPr>
        <w:t>Only one digit of the 7-segments display can be displayed at once, therefore, a timer is needed to cycle and display each digit sequentially. The hardware timer TIM3 was used to provide the necessary delay. GPIO pins PD0 to PD4 and PD6 to PD12 were used to connect and operate the display.</w:t>
      </w:r>
    </w:p>
    <w:p w:rsidR="00466556" w:rsidRDefault="00466556" w:rsidP="00DD5C79">
      <w:pPr>
        <w:spacing w:after="0" w:line="240" w:lineRule="auto"/>
        <w:jc w:val="both"/>
        <w:rPr>
          <w:rFonts w:asciiTheme="majorBidi" w:hAnsiTheme="majorBidi" w:cstheme="majorBidi"/>
        </w:rPr>
      </w:pPr>
    </w:p>
    <w:p w:rsidR="00466556" w:rsidRDefault="00466556" w:rsidP="00466556">
      <w:pPr>
        <w:pStyle w:val="Heading3"/>
        <w:rPr>
          <w:rFonts w:asciiTheme="majorBidi" w:hAnsiTheme="majorBidi"/>
        </w:rPr>
      </w:pPr>
      <w:r>
        <w:rPr>
          <w:rFonts w:asciiTheme="majorBidi" w:hAnsiTheme="majorBidi"/>
        </w:rPr>
        <w:t>TIM3 Configuration</w:t>
      </w:r>
    </w:p>
    <w:p w:rsidR="00466556" w:rsidRDefault="002B5A87" w:rsidP="00DD5C79">
      <w:pPr>
        <w:spacing w:after="0" w:line="240" w:lineRule="auto"/>
        <w:jc w:val="both"/>
        <w:rPr>
          <w:rFonts w:asciiTheme="majorBidi" w:hAnsiTheme="majorBidi" w:cstheme="majorBidi"/>
        </w:rPr>
      </w:pPr>
      <w:r>
        <w:rPr>
          <w:rFonts w:asciiTheme="majorBidi" w:hAnsiTheme="majorBidi" w:cstheme="majorBidi"/>
        </w:rPr>
        <w:t>Initialization of the TIM3 timer involves the activation of the APB1 bus clock. To configure the TIM3 timer, the following parameters need to be set.</w:t>
      </w:r>
    </w:p>
    <w:p w:rsidR="002B5A87" w:rsidRDefault="002B5A87" w:rsidP="00DD5C79">
      <w:pPr>
        <w:spacing w:after="0" w:line="240" w:lineRule="auto"/>
        <w:jc w:val="both"/>
        <w:rPr>
          <w:rFonts w:asciiTheme="majorBidi" w:hAnsiTheme="majorBidi" w:cstheme="majorBidi"/>
        </w:rPr>
      </w:pPr>
    </w:p>
    <w:p w:rsidR="002B5A87" w:rsidRPr="00F01C55" w:rsidRDefault="00F01C55" w:rsidP="002B5A87">
      <w:pPr>
        <w:pStyle w:val="ListParagraph"/>
        <w:numPr>
          <w:ilvl w:val="0"/>
          <w:numId w:val="8"/>
        </w:numPr>
        <w:spacing w:after="0" w:line="240" w:lineRule="auto"/>
        <w:jc w:val="both"/>
        <w:rPr>
          <w:rFonts w:asciiTheme="majorBidi" w:hAnsiTheme="majorBidi" w:cstheme="majorBidi"/>
          <w:i/>
        </w:rPr>
      </w:pPr>
      <w:proofErr w:type="spellStart"/>
      <w:r w:rsidRPr="00F01C55">
        <w:rPr>
          <w:rFonts w:asciiTheme="majorBidi" w:hAnsiTheme="majorBidi" w:cstheme="majorBidi"/>
          <w:i/>
        </w:rPr>
        <w:t>TIM_Prescaler</w:t>
      </w:r>
      <w:proofErr w:type="spellEnd"/>
    </w:p>
    <w:p w:rsidR="00F01C55" w:rsidRPr="00F01C55" w:rsidRDefault="00F01C55" w:rsidP="002B5A87">
      <w:pPr>
        <w:pStyle w:val="ListParagraph"/>
        <w:numPr>
          <w:ilvl w:val="0"/>
          <w:numId w:val="8"/>
        </w:numPr>
        <w:spacing w:after="0" w:line="240" w:lineRule="auto"/>
        <w:jc w:val="both"/>
        <w:rPr>
          <w:rFonts w:asciiTheme="majorBidi" w:hAnsiTheme="majorBidi" w:cstheme="majorBidi"/>
          <w:i/>
        </w:rPr>
      </w:pPr>
      <w:proofErr w:type="spellStart"/>
      <w:r w:rsidRPr="00F01C55">
        <w:rPr>
          <w:rFonts w:asciiTheme="majorBidi" w:hAnsiTheme="majorBidi" w:cstheme="majorBidi"/>
          <w:i/>
        </w:rPr>
        <w:t>TIM_CounterMode</w:t>
      </w:r>
      <w:proofErr w:type="spellEnd"/>
    </w:p>
    <w:p w:rsidR="00F01C55" w:rsidRPr="00F01C55" w:rsidRDefault="00F01C55" w:rsidP="002B5A87">
      <w:pPr>
        <w:pStyle w:val="ListParagraph"/>
        <w:numPr>
          <w:ilvl w:val="0"/>
          <w:numId w:val="8"/>
        </w:numPr>
        <w:spacing w:after="0" w:line="240" w:lineRule="auto"/>
        <w:jc w:val="both"/>
        <w:rPr>
          <w:rFonts w:asciiTheme="majorBidi" w:hAnsiTheme="majorBidi" w:cstheme="majorBidi"/>
          <w:i/>
        </w:rPr>
      </w:pPr>
      <w:proofErr w:type="spellStart"/>
      <w:r w:rsidRPr="00F01C55">
        <w:rPr>
          <w:rFonts w:asciiTheme="majorBidi" w:hAnsiTheme="majorBidi" w:cstheme="majorBidi"/>
          <w:i/>
        </w:rPr>
        <w:t>TIM_Period</w:t>
      </w:r>
      <w:proofErr w:type="spellEnd"/>
    </w:p>
    <w:p w:rsidR="00F01C55" w:rsidRPr="00F01C55" w:rsidRDefault="00F01C55" w:rsidP="002B5A87">
      <w:pPr>
        <w:pStyle w:val="ListParagraph"/>
        <w:numPr>
          <w:ilvl w:val="0"/>
          <w:numId w:val="8"/>
        </w:numPr>
        <w:spacing w:after="0" w:line="240" w:lineRule="auto"/>
        <w:jc w:val="both"/>
        <w:rPr>
          <w:rFonts w:asciiTheme="majorBidi" w:hAnsiTheme="majorBidi" w:cstheme="majorBidi"/>
          <w:i/>
        </w:rPr>
      </w:pPr>
      <w:proofErr w:type="spellStart"/>
      <w:r w:rsidRPr="00F01C55">
        <w:rPr>
          <w:rFonts w:asciiTheme="majorBidi" w:hAnsiTheme="majorBidi" w:cstheme="majorBidi"/>
          <w:i/>
        </w:rPr>
        <w:t>TIM_ClockDivision</w:t>
      </w:r>
      <w:proofErr w:type="spellEnd"/>
    </w:p>
    <w:p w:rsidR="002B5A87" w:rsidRDefault="002B5A87" w:rsidP="00DD5C79">
      <w:pPr>
        <w:spacing w:after="0" w:line="240" w:lineRule="auto"/>
        <w:jc w:val="both"/>
        <w:rPr>
          <w:rFonts w:asciiTheme="majorBidi" w:hAnsiTheme="majorBidi" w:cstheme="majorBidi"/>
        </w:rPr>
      </w:pPr>
    </w:p>
    <w:p w:rsidR="00F01C55" w:rsidRDefault="00F01C55" w:rsidP="00DD5C79">
      <w:pPr>
        <w:spacing w:after="0" w:line="240" w:lineRule="auto"/>
        <w:jc w:val="both"/>
        <w:rPr>
          <w:rFonts w:asciiTheme="majorBidi" w:eastAsiaTheme="minorEastAsia" w:hAnsiTheme="majorBidi" w:cstheme="majorBidi"/>
        </w:rPr>
      </w:pPr>
      <w:r>
        <w:rPr>
          <w:rFonts w:asciiTheme="majorBidi" w:hAnsiTheme="majorBidi" w:cstheme="majorBidi"/>
        </w:rPr>
        <w:t xml:space="preserve">According to </w:t>
      </w:r>
      <w:sdt>
        <w:sdtPr>
          <w:rPr>
            <w:rFonts w:asciiTheme="majorBidi" w:hAnsiTheme="majorBidi" w:cstheme="majorBidi"/>
          </w:rPr>
          <w:id w:val="11658445"/>
          <w:citation/>
        </w:sdtPr>
        <w:sdtContent>
          <w:r w:rsidR="009009E2">
            <w:rPr>
              <w:rFonts w:asciiTheme="majorBidi" w:hAnsiTheme="majorBidi" w:cstheme="majorBidi"/>
            </w:rPr>
            <w:fldChar w:fldCharType="begin"/>
          </w:r>
          <w:r>
            <w:rPr>
              <w:rFonts w:asciiTheme="majorBidi" w:hAnsiTheme="majorBidi" w:cstheme="majorBidi"/>
              <w:lang w:val="en-CA"/>
            </w:rPr>
            <w:instrText xml:space="preserve"> CITATION htt14 \l 4105 </w:instrText>
          </w:r>
          <w:r w:rsidR="009009E2">
            <w:rPr>
              <w:rFonts w:asciiTheme="majorBidi" w:hAnsiTheme="majorBidi" w:cstheme="majorBidi"/>
            </w:rPr>
            <w:fldChar w:fldCharType="separate"/>
          </w:r>
          <w:r w:rsidRPr="00F01C55">
            <w:rPr>
              <w:rFonts w:asciiTheme="majorBidi" w:hAnsiTheme="majorBidi" w:cstheme="majorBidi"/>
              <w:noProof/>
              <w:lang w:val="en-CA"/>
            </w:rPr>
            <w:t>[2]</w:t>
          </w:r>
          <w:r w:rsidR="009009E2">
            <w:rPr>
              <w:rFonts w:asciiTheme="majorBidi" w:hAnsiTheme="majorBidi" w:cstheme="majorBidi"/>
            </w:rPr>
            <w:fldChar w:fldCharType="end"/>
          </w:r>
        </w:sdtContent>
      </w:sdt>
      <w:r>
        <w:rPr>
          <w:rFonts w:asciiTheme="majorBidi" w:hAnsiTheme="majorBidi" w:cstheme="majorBidi"/>
        </w:rPr>
        <w:t xml:space="preserve">, the base frequency of the TIM3 timer is </w:t>
      </w:r>
      <m:oMath>
        <m:r>
          <w:rPr>
            <w:rFonts w:ascii="Cambria Math" w:hAnsi="Cambria Math" w:cstheme="majorBidi"/>
          </w:rPr>
          <m:t>84MHz</m:t>
        </m:r>
      </m:oMath>
      <w:r w:rsidR="000D0E76">
        <w:rPr>
          <w:rFonts w:asciiTheme="majorBidi" w:eastAsiaTheme="minorEastAsia" w:hAnsiTheme="majorBidi" w:cstheme="majorBidi"/>
        </w:rPr>
        <w:t xml:space="preserve">. In order to achieve the desired digit cycle frequency of </w:t>
      </w:r>
      <m:oMath>
        <m:r>
          <w:rPr>
            <w:rFonts w:ascii="Cambria Math" w:eastAsiaTheme="minorEastAsia" w:hAnsi="Cambria Math" w:cstheme="majorBidi"/>
          </w:rPr>
          <m:t>160Hz</m:t>
        </m:r>
      </m:oMath>
      <w:r w:rsidR="000D0E76">
        <w:rPr>
          <w:rFonts w:asciiTheme="majorBidi" w:eastAsiaTheme="minorEastAsia" w:hAnsiTheme="majorBidi" w:cstheme="majorBidi"/>
        </w:rPr>
        <w:t xml:space="preserve">, which was found adequate by experimental tuning, the </w:t>
      </w:r>
      <w:proofErr w:type="spellStart"/>
      <w:r w:rsidR="000D0E76">
        <w:rPr>
          <w:rFonts w:asciiTheme="majorBidi" w:eastAsiaTheme="minorEastAsia" w:hAnsiTheme="majorBidi" w:cstheme="majorBidi"/>
        </w:rPr>
        <w:t>prescaler</w:t>
      </w:r>
      <w:proofErr w:type="spellEnd"/>
      <w:r w:rsidR="000D0E76">
        <w:rPr>
          <w:rFonts w:asciiTheme="majorBidi" w:eastAsiaTheme="minorEastAsia" w:hAnsiTheme="majorBidi" w:cstheme="majorBidi"/>
        </w:rPr>
        <w:t xml:space="preserve"> was set to its maximum possible value of </w:t>
      </w:r>
      <m:oMath>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16</m:t>
            </m:r>
          </m:sup>
        </m:sSup>
        <m:r>
          <w:rPr>
            <w:rFonts w:ascii="Cambria Math" w:eastAsiaTheme="minorEastAsia" w:hAnsi="Cambria Math" w:cstheme="majorBidi"/>
          </w:rPr>
          <m:t>-1=65535</m:t>
        </m:r>
      </m:oMath>
      <w:r w:rsidR="000D0E76">
        <w:rPr>
          <w:rFonts w:asciiTheme="majorBidi" w:eastAsiaTheme="minorEastAsia" w:hAnsiTheme="majorBidi" w:cstheme="majorBidi"/>
        </w:rPr>
        <w:t xml:space="preserve">, which yields an intermediate frequency of </w:t>
      </w:r>
      <m:oMath>
        <m:r>
          <w:rPr>
            <w:rFonts w:ascii="Cambria Math" w:eastAsiaTheme="minorEastAsia" w:hAnsi="Cambria Math" w:cstheme="majorBidi"/>
          </w:rPr>
          <m:t>84MHz/65535=1282Hz</m:t>
        </m:r>
      </m:oMath>
      <w:r w:rsidR="000D0E76">
        <w:rPr>
          <w:rFonts w:asciiTheme="majorBidi" w:eastAsiaTheme="minorEastAsia" w:hAnsiTheme="majorBidi" w:cstheme="majorBidi"/>
        </w:rPr>
        <w:t xml:space="preserve">. The mode in which the counter of the TIM3 timer counts was set to counting up (i.e. </w:t>
      </w:r>
      <w:proofErr w:type="spellStart"/>
      <w:r w:rsidR="000D0E76" w:rsidRPr="000D0E76">
        <w:rPr>
          <w:rFonts w:asciiTheme="majorBidi" w:eastAsiaTheme="minorEastAsia" w:hAnsiTheme="majorBidi" w:cstheme="majorBidi"/>
          <w:i/>
        </w:rPr>
        <w:t>TIM_CounterMode_Up</w:t>
      </w:r>
      <w:proofErr w:type="spellEnd"/>
      <w:r w:rsidR="000D0E76">
        <w:rPr>
          <w:rFonts w:asciiTheme="majorBidi" w:eastAsiaTheme="minorEastAsia" w:hAnsiTheme="majorBidi" w:cstheme="majorBidi"/>
        </w:rPr>
        <w:t xml:space="preserve">). The period of the timer was set to 8 in order to achieve the operating frequency of </w:t>
      </w:r>
      <m:oMath>
        <m:r>
          <w:rPr>
            <w:rFonts w:ascii="Cambria Math" w:eastAsiaTheme="minorEastAsia" w:hAnsi="Cambria Math" w:cstheme="majorBidi"/>
          </w:rPr>
          <m:t>1828Hz/8=160Hz</m:t>
        </m:r>
      </m:oMath>
      <w:r w:rsidR="000D0E76">
        <w:rPr>
          <w:rFonts w:asciiTheme="majorBidi" w:eastAsiaTheme="minorEastAsia" w:hAnsiTheme="majorBidi" w:cstheme="majorBidi"/>
        </w:rPr>
        <w:t>.</w:t>
      </w:r>
      <w:r w:rsidR="00557620">
        <w:rPr>
          <w:rFonts w:asciiTheme="majorBidi" w:eastAsiaTheme="minorEastAsia" w:hAnsiTheme="majorBidi" w:cstheme="majorBidi"/>
        </w:rPr>
        <w:t xml:space="preserve"> The base clock division was set to </w:t>
      </w:r>
      <w:r w:rsidR="00A03604">
        <w:rPr>
          <w:rFonts w:asciiTheme="majorBidi" w:eastAsiaTheme="minorEastAsia" w:hAnsiTheme="majorBidi" w:cstheme="majorBidi"/>
        </w:rPr>
        <w:t>1</w:t>
      </w:r>
      <w:r w:rsidR="00557620">
        <w:rPr>
          <w:rFonts w:asciiTheme="majorBidi" w:eastAsiaTheme="minorEastAsia" w:hAnsiTheme="majorBidi" w:cstheme="majorBidi"/>
        </w:rPr>
        <w:t xml:space="preserve"> since no division of the base clock was required.</w:t>
      </w:r>
    </w:p>
    <w:p w:rsidR="00D8421C" w:rsidRDefault="00D8421C" w:rsidP="00DD5C79">
      <w:pPr>
        <w:spacing w:after="0" w:line="240" w:lineRule="auto"/>
        <w:jc w:val="both"/>
        <w:rPr>
          <w:rFonts w:asciiTheme="majorBidi" w:eastAsiaTheme="minorEastAsia" w:hAnsiTheme="majorBidi" w:cstheme="majorBidi"/>
        </w:rPr>
      </w:pPr>
    </w:p>
    <w:p w:rsidR="00D8421C" w:rsidRDefault="00D8421C" w:rsidP="00D8421C">
      <w:pPr>
        <w:pStyle w:val="Heading3"/>
        <w:rPr>
          <w:rFonts w:asciiTheme="majorBidi" w:eastAsiaTheme="minorEastAsia" w:hAnsiTheme="majorBidi"/>
        </w:rPr>
      </w:pPr>
      <w:r>
        <w:rPr>
          <w:rFonts w:asciiTheme="majorBidi" w:eastAsiaTheme="minorEastAsia" w:hAnsiTheme="majorBidi"/>
        </w:rPr>
        <w:lastRenderedPageBreak/>
        <w:t>NVIC Configuration</w:t>
      </w:r>
    </w:p>
    <w:p w:rsidR="00D8421C" w:rsidRDefault="00D8421C" w:rsidP="00DD5C79">
      <w:pPr>
        <w:spacing w:after="0" w:line="240" w:lineRule="auto"/>
        <w:jc w:val="both"/>
        <w:rPr>
          <w:rFonts w:asciiTheme="majorBidi" w:eastAsiaTheme="minorEastAsia" w:hAnsiTheme="majorBidi" w:cstheme="majorBidi"/>
        </w:rPr>
      </w:pPr>
      <w:r>
        <w:rPr>
          <w:rFonts w:asciiTheme="majorBidi" w:eastAsiaTheme="minorEastAsia" w:hAnsiTheme="majorBidi" w:cstheme="majorBidi"/>
        </w:rPr>
        <w:t>Once the TIM3 is initialized, the interrupt request corresponding to the TIM3 timer in the NVIC needs to be initialized. The TIM3_IRQ is initialized in the exact same way as the EXTI0_IRQ described in the corresponding section, except that the preemption p</w:t>
      </w:r>
      <w:r w:rsidR="003D2D53">
        <w:rPr>
          <w:rFonts w:asciiTheme="majorBidi" w:eastAsiaTheme="minorEastAsia" w:hAnsiTheme="majorBidi" w:cstheme="majorBidi"/>
        </w:rPr>
        <w:t>riority of the TIM3 is set to 1. I</w:t>
      </w:r>
      <w:r>
        <w:rPr>
          <w:rFonts w:asciiTheme="majorBidi" w:eastAsiaTheme="minorEastAsia" w:hAnsiTheme="majorBidi" w:cstheme="majorBidi"/>
        </w:rPr>
        <w:t>n other words, the priority of TIM3 Interrupt request is lower than the one of the MEMS sensor's interrupt. This is done because reading the MEMS sensor</w:t>
      </w:r>
      <w:r w:rsidR="009E0E1C">
        <w:rPr>
          <w:rFonts w:asciiTheme="majorBidi" w:eastAsiaTheme="minorEastAsia" w:hAnsiTheme="majorBidi" w:cstheme="majorBidi"/>
        </w:rPr>
        <w:t>'s</w:t>
      </w:r>
      <w:r>
        <w:rPr>
          <w:rFonts w:asciiTheme="majorBidi" w:eastAsiaTheme="minorEastAsia" w:hAnsiTheme="majorBidi" w:cstheme="majorBidi"/>
        </w:rPr>
        <w:t xml:space="preserve"> measurement </w:t>
      </w:r>
      <w:r w:rsidR="009E0E1C">
        <w:rPr>
          <w:rFonts w:asciiTheme="majorBidi" w:eastAsiaTheme="minorEastAsia" w:hAnsiTheme="majorBidi" w:cstheme="majorBidi"/>
        </w:rPr>
        <w:t>has a higher priority than</w:t>
      </w:r>
      <w:r>
        <w:rPr>
          <w:rFonts w:asciiTheme="majorBidi" w:eastAsiaTheme="minorEastAsia" w:hAnsiTheme="majorBidi" w:cstheme="majorBidi"/>
        </w:rPr>
        <w:t xml:space="preserve"> </w:t>
      </w:r>
      <w:r w:rsidR="009E0E1C">
        <w:rPr>
          <w:rFonts w:asciiTheme="majorBidi" w:eastAsiaTheme="minorEastAsia" w:hAnsiTheme="majorBidi" w:cstheme="majorBidi"/>
        </w:rPr>
        <w:t>displaying the next digit of the 7-segments display.</w:t>
      </w:r>
    </w:p>
    <w:p w:rsidR="00A03604" w:rsidRDefault="00A03604" w:rsidP="00DD5C79">
      <w:pPr>
        <w:spacing w:after="0" w:line="240" w:lineRule="auto"/>
        <w:jc w:val="both"/>
        <w:rPr>
          <w:rFonts w:asciiTheme="majorBidi" w:eastAsiaTheme="minorEastAsia" w:hAnsiTheme="majorBidi" w:cstheme="majorBidi"/>
        </w:rPr>
      </w:pPr>
    </w:p>
    <w:p w:rsidR="00A03604" w:rsidRDefault="00A03604" w:rsidP="00A03604">
      <w:pPr>
        <w:pStyle w:val="Heading3"/>
        <w:rPr>
          <w:rFonts w:asciiTheme="majorBidi" w:eastAsiaTheme="minorEastAsia" w:hAnsiTheme="majorBidi"/>
        </w:rPr>
      </w:pPr>
      <w:r>
        <w:rPr>
          <w:rFonts w:asciiTheme="majorBidi" w:eastAsiaTheme="minorEastAsia" w:hAnsiTheme="majorBidi"/>
        </w:rPr>
        <w:t>GPIO Configuration</w:t>
      </w:r>
    </w:p>
    <w:p w:rsidR="00A03604" w:rsidRDefault="00A03604" w:rsidP="00DD5C79">
      <w:pPr>
        <w:spacing w:after="0" w:line="240" w:lineRule="auto"/>
        <w:jc w:val="both"/>
        <w:rPr>
          <w:rFonts w:asciiTheme="majorBidi" w:hAnsiTheme="majorBidi" w:cstheme="majorBidi"/>
        </w:rPr>
      </w:pPr>
      <w:r>
        <w:rPr>
          <w:rFonts w:asciiTheme="majorBidi" w:hAnsiTheme="majorBidi" w:cstheme="majorBidi"/>
        </w:rPr>
        <w:t>The GPIO initialization parameters are the same as one presented in the keypad description in this section. The parameters of the GPIO used for the 7-segments display are initialized to the same value as the ones used to operate the keypad, except that all of the GPIOs for the display are configured as output and that no pull is applied to the ports. GPIO pins PD0 to PD4 and PD6 to PD7 are</w:t>
      </w:r>
      <w:r w:rsidR="008D2D7D">
        <w:rPr>
          <w:rFonts w:asciiTheme="majorBidi" w:hAnsiTheme="majorBidi" w:cstheme="majorBidi"/>
        </w:rPr>
        <w:t xml:space="preserve"> connected to the pins representing segment A to G of the 7-segments display respectively. GPIO PD8 is connected to the decimal point pin and PD12 to the degree sign pin. GPIO pins PD9 to PD11 are connected to the base of three separate NPN transistors which act as switches to close the circuit to ground of each digit of the 7-segments display. The port PD9 closes the circuit of the first digit on the display, PD10 the second digit and PD11 the third digit of the display.</w:t>
      </w:r>
    </w:p>
    <w:p w:rsidR="008D2D7D" w:rsidRDefault="008D2D7D" w:rsidP="00DD5C79">
      <w:pPr>
        <w:spacing w:after="0" w:line="240" w:lineRule="auto"/>
        <w:jc w:val="both"/>
        <w:rPr>
          <w:rFonts w:asciiTheme="majorBidi" w:hAnsiTheme="majorBidi" w:cstheme="majorBidi"/>
        </w:rPr>
      </w:pPr>
    </w:p>
    <w:p w:rsidR="008D2D7D" w:rsidRDefault="006D26AB" w:rsidP="006D26AB">
      <w:pPr>
        <w:pStyle w:val="Heading3"/>
        <w:rPr>
          <w:rFonts w:asciiTheme="majorBidi" w:hAnsiTheme="majorBidi"/>
        </w:rPr>
      </w:pPr>
      <w:r>
        <w:rPr>
          <w:rFonts w:asciiTheme="majorBidi" w:hAnsiTheme="majorBidi"/>
        </w:rPr>
        <w:t>7-Segments Display Operation</w:t>
      </w:r>
    </w:p>
    <w:p w:rsidR="006D26AB" w:rsidRDefault="006D26AB" w:rsidP="00DD5C79">
      <w:pPr>
        <w:spacing w:after="0" w:line="240" w:lineRule="auto"/>
        <w:jc w:val="both"/>
        <w:rPr>
          <w:rFonts w:asciiTheme="majorBidi" w:hAnsiTheme="majorBidi" w:cstheme="majorBidi"/>
        </w:rPr>
      </w:pPr>
      <w:r>
        <w:rPr>
          <w:rFonts w:asciiTheme="majorBidi" w:hAnsiTheme="majorBidi" w:cstheme="majorBidi"/>
        </w:rPr>
        <w:t>Three modes of operation are required for the 7-segments display. In the first mode, the board's pitch angle is smaller</w:t>
      </w:r>
      <w:r w:rsidR="00852AD7">
        <w:rPr>
          <w:rFonts w:asciiTheme="majorBidi" w:hAnsiTheme="majorBidi" w:cstheme="majorBidi"/>
        </w:rPr>
        <w:t xml:space="preserve"> </w:t>
      </w:r>
      <w:r>
        <w:rPr>
          <w:rFonts w:asciiTheme="majorBidi" w:hAnsiTheme="majorBidi" w:cstheme="majorBidi"/>
        </w:rPr>
        <w:t>th</w:t>
      </w:r>
      <w:r w:rsidR="00BF7939">
        <w:rPr>
          <w:rFonts w:asciiTheme="majorBidi" w:hAnsiTheme="majorBidi" w:cstheme="majorBidi"/>
        </w:rPr>
        <w:t>an the</w:t>
      </w:r>
      <w:r>
        <w:rPr>
          <w:rFonts w:asciiTheme="majorBidi" w:hAnsiTheme="majorBidi" w:cstheme="majorBidi"/>
        </w:rPr>
        <w:t xml:space="preserve"> user's desired angle </w:t>
      </w:r>
      <w:r w:rsidR="007A3B69">
        <w:rPr>
          <w:rFonts w:asciiTheme="majorBidi" w:hAnsiTheme="majorBidi" w:cstheme="majorBidi"/>
        </w:rPr>
        <w:t xml:space="preserve">by more than 5 degrees </w:t>
      </w:r>
      <w:r>
        <w:rPr>
          <w:rFonts w:asciiTheme="majorBidi" w:hAnsiTheme="majorBidi" w:cstheme="majorBidi"/>
        </w:rPr>
        <w:t xml:space="preserve">and </w:t>
      </w:r>
      <w:r w:rsidR="007A3B69">
        <w:rPr>
          <w:rFonts w:asciiTheme="majorBidi" w:hAnsiTheme="majorBidi" w:cstheme="majorBidi"/>
        </w:rPr>
        <w:t>the display outputs the word "UP</w:t>
      </w:r>
      <w:r>
        <w:rPr>
          <w:rFonts w:asciiTheme="majorBidi" w:hAnsiTheme="majorBidi" w:cstheme="majorBidi"/>
        </w:rPr>
        <w:t xml:space="preserve">" signifying that the user should move the tip of the </w:t>
      </w:r>
      <w:r w:rsidR="00BF7939">
        <w:rPr>
          <w:rFonts w:asciiTheme="majorBidi" w:hAnsiTheme="majorBidi" w:cstheme="majorBidi"/>
        </w:rPr>
        <w:t xml:space="preserve">positive </w:t>
      </w:r>
      <w:r>
        <w:rPr>
          <w:rFonts w:asciiTheme="majorBidi" w:hAnsiTheme="majorBidi" w:cstheme="majorBidi"/>
        </w:rPr>
        <w:t xml:space="preserve">X axis </w:t>
      </w:r>
      <w:r w:rsidR="00BF7939">
        <w:rPr>
          <w:rFonts w:asciiTheme="majorBidi" w:hAnsiTheme="majorBidi" w:cstheme="majorBidi"/>
        </w:rPr>
        <w:t>of the LIS3DSH MEMS sensor as shown in figure 1 up. In order to display a letter or a number, the necessary segment</w:t>
      </w:r>
      <w:r w:rsidR="00852AD7">
        <w:rPr>
          <w:rFonts w:asciiTheme="majorBidi" w:hAnsiTheme="majorBidi" w:cstheme="majorBidi"/>
        </w:rPr>
        <w:t>'</w:t>
      </w:r>
      <w:r w:rsidR="00BF7939">
        <w:rPr>
          <w:rFonts w:asciiTheme="majorBidi" w:hAnsiTheme="majorBidi" w:cstheme="majorBidi"/>
        </w:rPr>
        <w:t>s</w:t>
      </w:r>
      <w:r w:rsidR="00852AD7">
        <w:rPr>
          <w:rFonts w:asciiTheme="majorBidi" w:hAnsiTheme="majorBidi" w:cstheme="majorBidi"/>
        </w:rPr>
        <w:t xml:space="preserve"> port</w:t>
      </w:r>
      <w:r w:rsidR="00BF7939">
        <w:rPr>
          <w:rFonts w:asciiTheme="majorBidi" w:hAnsiTheme="majorBidi" w:cstheme="majorBidi"/>
        </w:rPr>
        <w:t xml:space="preserve"> which realizes the desired letter (or number)</w:t>
      </w:r>
      <w:r w:rsidR="00852AD7">
        <w:rPr>
          <w:rFonts w:asciiTheme="majorBidi" w:hAnsiTheme="majorBidi" w:cstheme="majorBidi"/>
        </w:rPr>
        <w:t xml:space="preserve"> are set high before the digit of the display is lit.</w:t>
      </w:r>
    </w:p>
    <w:p w:rsidR="00BF7939" w:rsidRDefault="00BF7939" w:rsidP="00DD5C79">
      <w:pPr>
        <w:spacing w:after="0" w:line="240" w:lineRule="auto"/>
        <w:jc w:val="both"/>
        <w:rPr>
          <w:rFonts w:asciiTheme="majorBidi" w:hAnsiTheme="majorBidi" w:cstheme="majorBidi"/>
        </w:rPr>
      </w:pPr>
    </w:p>
    <w:p w:rsidR="00BF7939" w:rsidRDefault="00BF7939" w:rsidP="00BF7939">
      <w:pPr>
        <w:keepNext/>
        <w:spacing w:after="0" w:line="240" w:lineRule="auto"/>
        <w:jc w:val="center"/>
      </w:pPr>
      <w:r>
        <w:rPr>
          <w:rFonts w:asciiTheme="majorBidi" w:hAnsiTheme="majorBidi" w:cstheme="majorBidi"/>
          <w:noProof/>
          <w:lang w:val="en-CA" w:eastAsia="en-CA"/>
        </w:rPr>
        <w:drawing>
          <wp:inline distT="0" distB="0" distL="0" distR="0">
            <wp:extent cx="2657846" cy="2572109"/>
            <wp:effectExtent l="19050" t="0" r="9154" b="0"/>
            <wp:docPr id="11" name="Picture 10" descr="Axis orientation of MEMS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 orientation of MEMS Sensor.png"/>
                    <pic:cNvPicPr/>
                  </pic:nvPicPr>
                  <pic:blipFill>
                    <a:blip r:embed="rId9" cstate="print"/>
                    <a:stretch>
                      <a:fillRect/>
                    </a:stretch>
                  </pic:blipFill>
                  <pic:spPr>
                    <a:xfrm>
                      <a:off x="0" y="0"/>
                      <a:ext cx="2657846" cy="2572109"/>
                    </a:xfrm>
                    <a:prstGeom prst="rect">
                      <a:avLst/>
                    </a:prstGeom>
                  </pic:spPr>
                </pic:pic>
              </a:graphicData>
            </a:graphic>
          </wp:inline>
        </w:drawing>
      </w:r>
    </w:p>
    <w:p w:rsidR="00BF7939" w:rsidRPr="00BF7939" w:rsidRDefault="00BF7939" w:rsidP="00BF7939">
      <w:pPr>
        <w:pStyle w:val="Caption"/>
        <w:rPr>
          <w:rFonts w:asciiTheme="majorBidi" w:hAnsiTheme="majorBidi" w:cstheme="majorBidi"/>
          <w:color w:val="auto"/>
          <w:lang w:val="en-CA"/>
        </w:rPr>
      </w:pPr>
      <w:r w:rsidRPr="00BF7939">
        <w:rPr>
          <w:color w:val="auto"/>
          <w:lang w:val="en-CA"/>
        </w:rPr>
        <w:t xml:space="preserve">Figure </w:t>
      </w:r>
      <w:r w:rsidR="009009E2" w:rsidRPr="00BF7939">
        <w:rPr>
          <w:color w:val="auto"/>
        </w:rPr>
        <w:fldChar w:fldCharType="begin"/>
      </w:r>
      <w:r w:rsidRPr="00BF7939">
        <w:rPr>
          <w:color w:val="auto"/>
          <w:lang w:val="en-CA"/>
        </w:rPr>
        <w:instrText xml:space="preserve"> SEQ Figure \* ARABIC </w:instrText>
      </w:r>
      <w:r w:rsidR="009009E2" w:rsidRPr="00BF7939">
        <w:rPr>
          <w:color w:val="auto"/>
        </w:rPr>
        <w:fldChar w:fldCharType="separate"/>
      </w:r>
      <w:r w:rsidRPr="00BF7939">
        <w:rPr>
          <w:noProof/>
          <w:color w:val="auto"/>
          <w:lang w:val="en-CA"/>
        </w:rPr>
        <w:t>1</w:t>
      </w:r>
      <w:r w:rsidR="009009E2" w:rsidRPr="00BF7939">
        <w:rPr>
          <w:color w:val="auto"/>
        </w:rPr>
        <w:fldChar w:fldCharType="end"/>
      </w:r>
      <w:r w:rsidRPr="00BF7939">
        <w:rPr>
          <w:color w:val="auto"/>
          <w:lang w:val="en-CA"/>
        </w:rPr>
        <w:t xml:space="preserve">: Positive axis orientation of the LIS3DSH MEMS Accelerometer sensor </w:t>
      </w:r>
      <w:sdt>
        <w:sdtPr>
          <w:rPr>
            <w:color w:val="auto"/>
            <w:lang w:val="en-CA"/>
          </w:rPr>
          <w:id w:val="11658456"/>
          <w:citation/>
        </w:sdtPr>
        <w:sdtContent>
          <w:r w:rsidR="009009E2" w:rsidRPr="00BF7939">
            <w:rPr>
              <w:color w:val="auto"/>
              <w:lang w:val="en-CA"/>
            </w:rPr>
            <w:fldChar w:fldCharType="begin"/>
          </w:r>
          <w:r w:rsidRPr="00BF7939">
            <w:rPr>
              <w:color w:val="auto"/>
              <w:lang w:val="en-CA"/>
            </w:rPr>
            <w:instrText xml:space="preserve"> CITATION LIS \l 4105 </w:instrText>
          </w:r>
          <w:r w:rsidR="009009E2" w:rsidRPr="00BF7939">
            <w:rPr>
              <w:color w:val="auto"/>
              <w:lang w:val="en-CA"/>
            </w:rPr>
            <w:fldChar w:fldCharType="separate"/>
          </w:r>
          <w:r w:rsidRPr="00BF7939">
            <w:rPr>
              <w:noProof/>
              <w:color w:val="auto"/>
              <w:lang w:val="en-CA"/>
            </w:rPr>
            <w:t>[1]</w:t>
          </w:r>
          <w:r w:rsidR="009009E2" w:rsidRPr="00BF7939">
            <w:rPr>
              <w:color w:val="auto"/>
              <w:lang w:val="en-CA"/>
            </w:rPr>
            <w:fldChar w:fldCharType="end"/>
          </w:r>
        </w:sdtContent>
      </w:sdt>
      <w:r w:rsidRPr="00BF7939">
        <w:rPr>
          <w:color w:val="auto"/>
          <w:lang w:val="en-CA"/>
        </w:rPr>
        <w:t>.</w:t>
      </w:r>
    </w:p>
    <w:p w:rsidR="00BF7939" w:rsidRDefault="00852AD7" w:rsidP="00DD5C79">
      <w:pPr>
        <w:spacing w:after="0" w:line="240" w:lineRule="auto"/>
        <w:jc w:val="both"/>
        <w:rPr>
          <w:rFonts w:asciiTheme="majorBidi" w:hAnsiTheme="majorBidi" w:cstheme="majorBidi"/>
          <w:lang w:val="en-CA"/>
        </w:rPr>
      </w:pPr>
      <w:r>
        <w:rPr>
          <w:rFonts w:asciiTheme="majorBidi" w:hAnsiTheme="majorBidi" w:cstheme="majorBidi"/>
          <w:lang w:val="en-CA"/>
        </w:rPr>
        <w:t xml:space="preserve">In the second mode of operation of the display, the pitch angle of the board is larger than the desired </w:t>
      </w:r>
      <w:r w:rsidR="007A3B69">
        <w:rPr>
          <w:rFonts w:asciiTheme="majorBidi" w:hAnsiTheme="majorBidi" w:cstheme="majorBidi"/>
          <w:lang w:val="en-CA"/>
        </w:rPr>
        <w:t xml:space="preserve">angle </w:t>
      </w:r>
      <w:r>
        <w:rPr>
          <w:rFonts w:asciiTheme="majorBidi" w:hAnsiTheme="majorBidi" w:cstheme="majorBidi"/>
          <w:lang w:val="en-CA"/>
        </w:rPr>
        <w:t xml:space="preserve">by more than 5 degrees </w:t>
      </w:r>
      <w:r w:rsidR="007A3B69">
        <w:rPr>
          <w:rFonts w:asciiTheme="majorBidi" w:hAnsiTheme="majorBidi" w:cstheme="majorBidi"/>
          <w:lang w:val="en-CA"/>
        </w:rPr>
        <w:t>and the display outputs the letters "</w:t>
      </w:r>
      <w:proofErr w:type="spellStart"/>
      <w:r w:rsidR="007A3B69">
        <w:rPr>
          <w:rFonts w:asciiTheme="majorBidi" w:hAnsiTheme="majorBidi" w:cstheme="majorBidi"/>
          <w:lang w:val="en-CA"/>
        </w:rPr>
        <w:t>dn</w:t>
      </w:r>
      <w:proofErr w:type="spellEnd"/>
      <w:r w:rsidR="007A3B69">
        <w:rPr>
          <w:rFonts w:asciiTheme="majorBidi" w:hAnsiTheme="majorBidi" w:cstheme="majorBidi"/>
          <w:lang w:val="en-CA"/>
        </w:rPr>
        <w:t xml:space="preserve">", which stands for "down", signifying the user to move tilt the tip of the positive X axis down. In the final mode of operation, the board's pitch angle is within </w:t>
      </w:r>
      <m:oMath>
        <m:r>
          <w:rPr>
            <w:rFonts w:ascii="Cambria Math" w:hAnsi="Cambria Math" w:cstheme="majorBidi"/>
            <w:lang w:val="en-CA"/>
          </w:rPr>
          <m:t>±5°</m:t>
        </m:r>
      </m:oMath>
      <w:r w:rsidR="007A3B69">
        <w:rPr>
          <w:rFonts w:asciiTheme="majorBidi" w:eastAsiaTheme="minorEastAsia" w:hAnsiTheme="majorBidi" w:cstheme="majorBidi"/>
          <w:lang w:val="en-CA"/>
        </w:rPr>
        <w:t xml:space="preserve"> of the desired angle and the display outputs the current board angle in real time. To correctly display the pitch angle in real time, the program identifies the magnitude of the board's pitch </w:t>
      </w:r>
      <w:r w:rsidR="007A3B69">
        <w:rPr>
          <w:rFonts w:asciiTheme="majorBidi" w:eastAsiaTheme="minorEastAsia" w:hAnsiTheme="majorBidi" w:cstheme="majorBidi"/>
          <w:lang w:val="en-CA"/>
        </w:rPr>
        <w:lastRenderedPageBreak/>
        <w:t xml:space="preserve">angle to determine if and where the decimal point should be lit, and then parses the correct digit of the pitch angle to be displayed. The </w:t>
      </w:r>
      <w:r w:rsidR="00C83D84">
        <w:rPr>
          <w:rFonts w:asciiTheme="majorBidi" w:eastAsiaTheme="minorEastAsia" w:hAnsiTheme="majorBidi" w:cstheme="majorBidi"/>
          <w:lang w:val="en-CA"/>
        </w:rPr>
        <w:t xml:space="preserve">three most significant </w:t>
      </w:r>
      <w:r w:rsidR="007A3B69">
        <w:rPr>
          <w:rFonts w:asciiTheme="majorBidi" w:eastAsiaTheme="minorEastAsia" w:hAnsiTheme="majorBidi" w:cstheme="majorBidi"/>
          <w:lang w:val="en-CA"/>
        </w:rPr>
        <w:t>digit</w:t>
      </w:r>
      <w:r w:rsidR="00C83D84">
        <w:rPr>
          <w:rFonts w:asciiTheme="majorBidi" w:eastAsiaTheme="minorEastAsia" w:hAnsiTheme="majorBidi" w:cstheme="majorBidi"/>
          <w:lang w:val="en-CA"/>
        </w:rPr>
        <w:t>s</w:t>
      </w:r>
      <w:r w:rsidR="007A3B69">
        <w:rPr>
          <w:rFonts w:asciiTheme="majorBidi" w:eastAsiaTheme="minorEastAsia" w:hAnsiTheme="majorBidi" w:cstheme="majorBidi"/>
          <w:lang w:val="en-CA"/>
        </w:rPr>
        <w:t xml:space="preserve"> </w:t>
      </w:r>
      <w:r w:rsidR="00C83D84">
        <w:rPr>
          <w:rFonts w:asciiTheme="majorBidi" w:eastAsiaTheme="minorEastAsia" w:hAnsiTheme="majorBidi" w:cstheme="majorBidi"/>
          <w:lang w:val="en-CA"/>
        </w:rPr>
        <w:t xml:space="preserve">of the pitch angle </w:t>
      </w:r>
      <w:r w:rsidR="007A3B69">
        <w:rPr>
          <w:rFonts w:asciiTheme="majorBidi" w:eastAsiaTheme="minorEastAsia" w:hAnsiTheme="majorBidi" w:cstheme="majorBidi"/>
          <w:lang w:val="en-CA"/>
        </w:rPr>
        <w:t xml:space="preserve">are displayed one at a time </w:t>
      </w:r>
      <w:r w:rsidR="00C83D84">
        <w:rPr>
          <w:rFonts w:asciiTheme="majorBidi" w:eastAsiaTheme="minorEastAsia" w:hAnsiTheme="majorBidi" w:cstheme="majorBidi"/>
          <w:lang w:val="en-CA"/>
        </w:rPr>
        <w:t>and are subsequently displayed in a cyclic manner based on the clock cycle of the TIM3 timer.</w:t>
      </w:r>
    </w:p>
    <w:p w:rsidR="008A3673" w:rsidRDefault="008A3673" w:rsidP="00C83D84">
      <w:pPr>
        <w:pStyle w:val="Heading2"/>
        <w:rPr>
          <w:rFonts w:asciiTheme="majorBidi" w:hAnsiTheme="majorBidi"/>
          <w:lang w:val="en-CA"/>
        </w:rPr>
      </w:pPr>
    </w:p>
    <w:p w:rsidR="00C83D84" w:rsidRDefault="00C83D84" w:rsidP="00C83D84">
      <w:pPr>
        <w:pStyle w:val="Heading2"/>
        <w:rPr>
          <w:rFonts w:asciiTheme="majorBidi" w:hAnsiTheme="majorBidi"/>
          <w:lang w:val="en-CA"/>
        </w:rPr>
      </w:pPr>
      <w:r>
        <w:rPr>
          <w:rFonts w:asciiTheme="majorBidi" w:hAnsiTheme="majorBidi"/>
          <w:lang w:val="en-CA"/>
        </w:rPr>
        <w:t>Overall Operation</w:t>
      </w:r>
    </w:p>
    <w:p w:rsidR="00C83D84" w:rsidRDefault="00C83D84" w:rsidP="00DD5C79">
      <w:pPr>
        <w:spacing w:after="0" w:line="240" w:lineRule="auto"/>
        <w:jc w:val="both"/>
        <w:rPr>
          <w:rFonts w:asciiTheme="majorBidi" w:hAnsiTheme="majorBidi" w:cstheme="majorBidi"/>
          <w:lang w:val="en-CA"/>
        </w:rPr>
      </w:pPr>
    </w:p>
    <w:p w:rsidR="00C83D84" w:rsidRDefault="00C83D84" w:rsidP="00DD5C79">
      <w:pPr>
        <w:spacing w:after="0" w:line="240" w:lineRule="auto"/>
        <w:jc w:val="both"/>
        <w:rPr>
          <w:rFonts w:asciiTheme="majorBidi" w:hAnsiTheme="majorBidi" w:cstheme="majorBidi"/>
          <w:lang w:val="en-CA"/>
        </w:rPr>
      </w:pPr>
      <w:r>
        <w:rPr>
          <w:rFonts w:asciiTheme="majorBidi" w:hAnsiTheme="majorBidi" w:cstheme="majorBidi"/>
          <w:lang w:val="en-CA"/>
        </w:rPr>
        <w:t xml:space="preserve">The overall operation of the program is separated in two sections. First, the program waits for the user to input his desired target pitch angle. Once the desired angle is correctly entered, the program enters an infinite loop which performs two tasks in its body. When a measurement of acceleration done by the MEMS sensor is ready, the program retrieves the measurement and updates its pitch angle. Otherwise, when the TIM3 timer clock cycle expires, the program </w:t>
      </w:r>
      <w:r w:rsidR="008A3673">
        <w:rPr>
          <w:rFonts w:asciiTheme="majorBidi" w:hAnsiTheme="majorBidi" w:cstheme="majorBidi"/>
          <w:lang w:val="en-CA"/>
        </w:rPr>
        <w:t>proceeds to display the next digit of the current mode of operation on the 7-segments display.</w:t>
      </w:r>
    </w:p>
    <w:p w:rsidR="00BF7939" w:rsidRPr="00BF7939" w:rsidRDefault="00BF7939" w:rsidP="00DD5C79">
      <w:pPr>
        <w:spacing w:after="0" w:line="240" w:lineRule="auto"/>
        <w:jc w:val="both"/>
        <w:rPr>
          <w:rFonts w:asciiTheme="majorBidi" w:hAnsiTheme="majorBidi" w:cstheme="majorBidi"/>
          <w:lang w:val="en-CA"/>
        </w:rPr>
      </w:pPr>
    </w:p>
    <w:p w:rsidR="003D57E5" w:rsidRPr="003E0ECA" w:rsidRDefault="003D57E5" w:rsidP="00DD5C79">
      <w:pPr>
        <w:pStyle w:val="Heading1"/>
        <w:spacing w:line="240" w:lineRule="auto"/>
        <w:jc w:val="both"/>
      </w:pPr>
      <w:r w:rsidRPr="003E0ECA">
        <w:t>Testing and Observations</w:t>
      </w:r>
    </w:p>
    <w:p w:rsidR="00040A9E" w:rsidRDefault="00040A9E" w:rsidP="00444DA1">
      <w:pPr>
        <w:spacing w:line="240" w:lineRule="auto"/>
        <w:rPr>
          <w:rFonts w:asciiTheme="majorBidi" w:hAnsiTheme="majorBidi" w:cstheme="majorBidi"/>
        </w:rPr>
      </w:pPr>
    </w:p>
    <w:p w:rsidR="003D57E5" w:rsidRPr="003E0ECA" w:rsidRDefault="003D57E5" w:rsidP="00444DA1">
      <w:pPr>
        <w:pStyle w:val="Heading1"/>
        <w:spacing w:line="240" w:lineRule="auto"/>
        <w:jc w:val="both"/>
      </w:pPr>
      <w:r w:rsidRPr="003E0ECA">
        <w:t>Conclusion</w:t>
      </w:r>
    </w:p>
    <w:p w:rsidR="00B6776B" w:rsidRDefault="00B6776B" w:rsidP="00444DA1">
      <w:pPr>
        <w:spacing w:after="0" w:line="240" w:lineRule="auto"/>
        <w:jc w:val="both"/>
        <w:rPr>
          <w:rFonts w:asciiTheme="majorBidi" w:hAnsiTheme="majorBidi" w:cstheme="majorBidi"/>
        </w:rPr>
      </w:pPr>
    </w:p>
    <w:p w:rsidR="00D90C28" w:rsidRDefault="00D90C28" w:rsidP="00444DA1">
      <w:pPr>
        <w:spacing w:after="0" w:line="240" w:lineRule="auto"/>
        <w:jc w:val="both"/>
        <w:rPr>
          <w:rFonts w:asciiTheme="majorBidi" w:hAnsiTheme="majorBidi" w:cstheme="majorBidi"/>
        </w:rPr>
      </w:pPr>
      <w:r>
        <w:rPr>
          <w:rFonts w:asciiTheme="majorBidi" w:hAnsiTheme="majorBidi" w:cstheme="majorBidi"/>
        </w:rPr>
        <w:t>In the course of this experiment, using the off chip</w:t>
      </w:r>
      <w:r w:rsidR="00963ADF">
        <w:rPr>
          <w:rFonts w:asciiTheme="majorBidi" w:hAnsiTheme="majorBidi" w:cstheme="majorBidi"/>
        </w:rPr>
        <w:t xml:space="preserve"> LIS3DSH</w:t>
      </w:r>
      <w:r>
        <w:rPr>
          <w:rFonts w:asciiTheme="majorBidi" w:hAnsiTheme="majorBidi" w:cstheme="majorBidi"/>
        </w:rPr>
        <w:t xml:space="preserve"> MEMS </w:t>
      </w:r>
      <w:r w:rsidR="00963ADF">
        <w:rPr>
          <w:rFonts w:asciiTheme="majorBidi" w:hAnsiTheme="majorBidi" w:cstheme="majorBidi"/>
        </w:rPr>
        <w:t xml:space="preserve">accelerometer </w:t>
      </w:r>
      <w:r>
        <w:rPr>
          <w:rFonts w:asciiTheme="majorBidi" w:hAnsiTheme="majorBidi" w:cstheme="majorBidi"/>
        </w:rPr>
        <w:t xml:space="preserve">sensor </w:t>
      </w:r>
      <w:r w:rsidR="00963ADF">
        <w:rPr>
          <w:rFonts w:asciiTheme="majorBidi" w:hAnsiTheme="majorBidi" w:cstheme="majorBidi"/>
        </w:rPr>
        <w:t xml:space="preserve">of the STM32F4 Discovery board, a 4X4 keypad and a 4 digits 7-segments display, a system which prompts the user to input a desired pitch angle for the Discovery board and outputs a visual feedback to guide the user was </w:t>
      </w:r>
      <w:r w:rsidR="007F7841">
        <w:rPr>
          <w:rFonts w:asciiTheme="majorBidi" w:hAnsiTheme="majorBidi" w:cstheme="majorBidi"/>
        </w:rPr>
        <w:t>implemented</w:t>
      </w:r>
      <w:r w:rsidR="00963ADF">
        <w:rPr>
          <w:rFonts w:asciiTheme="majorBidi" w:hAnsiTheme="majorBidi" w:cstheme="majorBidi"/>
        </w:rPr>
        <w:t>.</w:t>
      </w:r>
      <w:r w:rsidR="007F7841">
        <w:rPr>
          <w:rFonts w:asciiTheme="majorBidi" w:hAnsiTheme="majorBidi" w:cstheme="majorBidi"/>
        </w:rPr>
        <w:t xml:space="preserve"> </w:t>
      </w:r>
      <w:r w:rsidR="00963ADF">
        <w:rPr>
          <w:rFonts w:asciiTheme="majorBidi" w:hAnsiTheme="majorBidi" w:cstheme="majorBidi"/>
        </w:rPr>
        <w:t xml:space="preserve"> </w:t>
      </w:r>
      <w:r w:rsidR="007F7841">
        <w:rPr>
          <w:rFonts w:asciiTheme="majorBidi" w:hAnsiTheme="majorBidi" w:cstheme="majorBidi"/>
        </w:rPr>
        <w:t>M</w:t>
      </w:r>
      <w:r w:rsidR="00963ADF">
        <w:rPr>
          <w:rFonts w:asciiTheme="majorBidi" w:hAnsiTheme="majorBidi" w:cstheme="majorBidi"/>
        </w:rPr>
        <w:t>easure</w:t>
      </w:r>
      <w:r w:rsidR="007F7841">
        <w:rPr>
          <w:rFonts w:asciiTheme="majorBidi" w:hAnsiTheme="majorBidi" w:cstheme="majorBidi"/>
        </w:rPr>
        <w:t>ments of</w:t>
      </w:r>
      <w:r w:rsidR="00963ADF">
        <w:rPr>
          <w:rFonts w:asciiTheme="majorBidi" w:hAnsiTheme="majorBidi" w:cstheme="majorBidi"/>
        </w:rPr>
        <w:t xml:space="preserve"> the gravitational acceleration</w:t>
      </w:r>
      <w:r w:rsidR="007F7841">
        <w:rPr>
          <w:rFonts w:asciiTheme="majorBidi" w:hAnsiTheme="majorBidi" w:cstheme="majorBidi"/>
        </w:rPr>
        <w:t xml:space="preserve"> experienced by the board combined with the use of a 1D </w:t>
      </w:r>
      <w:proofErr w:type="spellStart"/>
      <w:r w:rsidR="007F7841">
        <w:rPr>
          <w:rFonts w:asciiTheme="majorBidi" w:hAnsiTheme="majorBidi" w:cstheme="majorBidi"/>
        </w:rPr>
        <w:t>Kalman</w:t>
      </w:r>
      <w:proofErr w:type="spellEnd"/>
      <w:r w:rsidR="007F7841">
        <w:rPr>
          <w:rFonts w:asciiTheme="majorBidi" w:hAnsiTheme="majorBidi" w:cstheme="majorBidi"/>
        </w:rPr>
        <w:t xml:space="preserve"> filter to reduce the noise present in the raw data were used to compute the real time pitch angle of the board. The </w:t>
      </w:r>
      <w:proofErr w:type="spellStart"/>
      <w:r w:rsidR="007F7841">
        <w:rPr>
          <w:rFonts w:asciiTheme="majorBidi" w:hAnsiTheme="majorBidi" w:cstheme="majorBidi"/>
        </w:rPr>
        <w:t>Kalman</w:t>
      </w:r>
      <w:proofErr w:type="spellEnd"/>
      <w:r w:rsidR="007F7841">
        <w:rPr>
          <w:rFonts w:asciiTheme="majorBidi" w:hAnsiTheme="majorBidi" w:cstheme="majorBidi"/>
        </w:rPr>
        <w:t xml:space="preserve"> filter's initial parameter</w:t>
      </w:r>
      <w:r w:rsidR="00AB03A2">
        <w:rPr>
          <w:rFonts w:asciiTheme="majorBidi" w:hAnsiTheme="majorBidi" w:cstheme="majorBidi"/>
        </w:rPr>
        <w:t xml:space="preserve"> values </w:t>
      </w:r>
      <w:r w:rsidR="007F7841">
        <w:rPr>
          <w:rFonts w:asciiTheme="majorBidi" w:hAnsiTheme="majorBidi" w:cstheme="majorBidi"/>
        </w:rPr>
        <w:t xml:space="preserve">were </w:t>
      </w:r>
      <w:r w:rsidR="00AB03A2">
        <w:rPr>
          <w:rFonts w:asciiTheme="majorBidi" w:hAnsiTheme="majorBidi" w:cstheme="majorBidi"/>
        </w:rPr>
        <w:t xml:space="preserve">determined experimentally. The MEMS sensor communication with the microprocessor of the Discovery board was achieved through the use External Interrupt/Event Controller and Serial Peripheral interface. The keypad and the 7-segments display were connected to the board through GPIO and their correct operation was synchronized by the hardware timer TIM3. All of these elements were combined to provide the user with a visual feedback which indicates the correct direction in which the board should be tilted to achieve the desired pitch angle. </w:t>
      </w:r>
      <w:r w:rsidR="000E4364">
        <w:rPr>
          <w:rFonts w:asciiTheme="majorBidi" w:hAnsiTheme="majorBidi" w:cstheme="majorBidi"/>
        </w:rPr>
        <w:t>If the board is within 5 degrees of the desired angle than the current real time pitch angle is displayed.</w:t>
      </w:r>
    </w:p>
    <w:p w:rsidR="00B17EFC" w:rsidRPr="003E0ECA" w:rsidRDefault="00B6776B" w:rsidP="001F1006">
      <w:pPr>
        <w:pStyle w:val="Heading1"/>
      </w:pPr>
      <w:r w:rsidRPr="003E0ECA">
        <w:t>References</w:t>
      </w:r>
    </w:p>
    <w:p w:rsidR="00852AD7" w:rsidRDefault="009009E2" w:rsidP="00E20CCC">
      <w:pPr>
        <w:spacing w:after="0"/>
        <w:jc w:val="both"/>
        <w:rPr>
          <w:noProof/>
        </w:rPr>
      </w:pPr>
      <w:r w:rsidRPr="003E0ECA">
        <w:rPr>
          <w:rFonts w:asciiTheme="majorBidi" w:hAnsiTheme="majorBidi" w:cstheme="majorBidi"/>
        </w:rPr>
        <w:fldChar w:fldCharType="begin"/>
      </w:r>
      <w:r w:rsidR="00B811AF" w:rsidRPr="003E0ECA">
        <w:rPr>
          <w:rFonts w:asciiTheme="majorBidi" w:hAnsiTheme="majorBidi" w:cstheme="majorBidi"/>
        </w:rPr>
        <w:instrText xml:space="preserve"> BIBLIOGRAPHY  \l 1033 </w:instrText>
      </w:r>
      <w:r w:rsidRPr="003E0ECA">
        <w:rPr>
          <w:rFonts w:asciiTheme="majorBidi" w:hAnsiTheme="majorBidi" w:cstheme="majorBidi"/>
        </w:rPr>
        <w:fldChar w:fldCharType="separate"/>
      </w:r>
    </w:p>
    <w:tbl>
      <w:tblPr>
        <w:tblW w:w="5000" w:type="pct"/>
        <w:tblCellSpacing w:w="15" w:type="dxa"/>
        <w:tblLayout w:type="fixed"/>
        <w:tblCellMar>
          <w:top w:w="15" w:type="dxa"/>
          <w:left w:w="15" w:type="dxa"/>
          <w:bottom w:w="15" w:type="dxa"/>
          <w:right w:w="15" w:type="dxa"/>
        </w:tblCellMar>
        <w:tblLook w:val="04A0"/>
      </w:tblPr>
      <w:tblGrid>
        <w:gridCol w:w="470"/>
        <w:gridCol w:w="8980"/>
      </w:tblGrid>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[1] </w:t>
            </w:r>
          </w:p>
        </w:tc>
        <w:tc>
          <w:tcPr>
            <w:tcW w:w="4727" w:type="pct"/>
            <w:hideMark/>
          </w:tcPr>
          <w:p w:rsidR="00852AD7" w:rsidRDefault="00852AD7">
            <w:pPr>
              <w:pStyle w:val="Bibliography"/>
              <w:rPr>
                <w:rFonts w:eastAsiaTheme="minorEastAsia"/>
                <w:noProof/>
              </w:rPr>
            </w:pPr>
            <w:r>
              <w:rPr>
                <w:noProof/>
              </w:rPr>
              <w:t>"LIS3DSH MEMS digital output motion sensor ultra low-power high performance three-axis “nano” accelerometer," October 2011. [Online]. Available: http://www.st.com/st-web-ui/static/active/en/resource/technical/document/datasheet/DM00040962.pdf. [Accessed 16 March 2015].</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[2] </w:t>
            </w:r>
          </w:p>
        </w:tc>
        <w:tc>
          <w:tcPr>
            <w:tcW w:w="4727" w:type="pct"/>
            <w:hideMark/>
          </w:tcPr>
          <w:p w:rsidR="00852AD7" w:rsidRDefault="00852AD7">
            <w:pPr>
              <w:pStyle w:val="Bibliography"/>
              <w:rPr>
                <w:rFonts w:eastAsiaTheme="minorEastAsia"/>
                <w:noProof/>
              </w:rPr>
            </w:pPr>
            <w:r>
              <w:rPr>
                <w:noProof/>
              </w:rPr>
              <w:t xml:space="preserve">"RM0090 Reference manual STM32F405xx, STM32F407xx, STM32F415xx, and STM32F417xx advanced ARM-based 32-bit MCUs," STMicroelectronics, 2014. [Online]. Available: http://www.st.com/st-web-ui/static/active/en/resource/technical/document/reference_manual/DM00031020.pdf. [Accessed </w:t>
            </w:r>
            <w:r>
              <w:rPr>
                <w:noProof/>
              </w:rPr>
              <w:lastRenderedPageBreak/>
              <w:t>21 February 2015].</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lastRenderedPageBreak/>
              <w:t xml:space="preserve">[3] </w:t>
            </w:r>
          </w:p>
        </w:tc>
        <w:tc>
          <w:tcPr>
            <w:tcW w:w="4727" w:type="pct"/>
            <w:hideMark/>
          </w:tcPr>
          <w:p w:rsidR="00852AD7" w:rsidRDefault="00852AD7">
            <w:pPr>
              <w:pStyle w:val="Bibliography"/>
              <w:rPr>
                <w:rFonts w:eastAsiaTheme="minorEastAsia"/>
                <w:noProof/>
              </w:rPr>
            </w:pPr>
            <w:r>
              <w:rPr>
                <w:noProof/>
              </w:rPr>
              <w:t xml:space="preserve">R. Faragher, "Understanding the Basis of the Kalman Filter Via a Simple and Intuitive Derivation," </w:t>
            </w:r>
            <w:r>
              <w:rPr>
                <w:i/>
                <w:iCs/>
                <w:noProof/>
              </w:rPr>
              <w:t xml:space="preserve">IEEE Signal Processing Magazine, </w:t>
            </w:r>
            <w:r>
              <w:rPr>
                <w:noProof/>
              </w:rPr>
              <w:t xml:space="preserve">pp. 128-132, 20 August 2012. </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[4] </w:t>
            </w:r>
          </w:p>
        </w:tc>
        <w:tc>
          <w:tcPr>
            <w:tcW w:w="4727" w:type="pct"/>
            <w:hideMark/>
          </w:tcPr>
          <w:p w:rsidR="00852AD7" w:rsidRDefault="00852AD7">
            <w:pPr>
              <w:pStyle w:val="Bibliography"/>
              <w:rPr>
                <w:rFonts w:eastAsiaTheme="minorEastAsia"/>
                <w:noProof/>
              </w:rPr>
            </w:pPr>
            <w:r>
              <w:rPr>
                <w:noProof/>
              </w:rPr>
              <w:t>A. Suyyagh, "ECSE 426 Microprocessor Systems Lab 1: One-Dimensional Kalman Filter," 2015.</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[5] </w:t>
            </w:r>
          </w:p>
        </w:tc>
        <w:tc>
          <w:tcPr>
            <w:tcW w:w="4727" w:type="pct"/>
            <w:hideMark/>
          </w:tcPr>
          <w:p w:rsidR="00852AD7" w:rsidRDefault="00852AD7">
            <w:pPr>
              <w:pStyle w:val="Bibliography"/>
              <w:rPr>
                <w:rFonts w:eastAsiaTheme="minorEastAsia"/>
                <w:noProof/>
              </w:rPr>
            </w:pPr>
            <w:r>
              <w:rPr>
                <w:noProof/>
              </w:rPr>
              <w:t>"UM1472 User manual Discovery kit for STM32F407/417 lines," STMicroelectronics, 2014. [Online]. Available: http://www.st.com/st-web-ui/static/active/en/resource/technical/document/user_manual/DM00039084.pdf?s_searchtype=keyword. [Accessed 21 February 2015].</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[6] </w:t>
            </w:r>
          </w:p>
        </w:tc>
        <w:tc>
          <w:tcPr>
            <w:tcW w:w="4727" w:type="pct"/>
            <w:hideMark/>
          </w:tcPr>
          <w:p w:rsidR="00852AD7" w:rsidRDefault="00852AD7">
            <w:pPr>
              <w:pStyle w:val="Bibliography"/>
              <w:rPr>
                <w:rFonts w:eastAsiaTheme="minorEastAsia"/>
                <w:noProof/>
              </w:rPr>
            </w:pPr>
            <w:r>
              <w:rPr>
                <w:noProof/>
              </w:rPr>
              <w:t>"STM32F405xx/STM32F407xx Datasheet," STMicroelectronics, 2013. [Online]. Available: http://www.st.com/st-web-ui/static/active/en/resource/technical/document/datasheet/DM00037051.pdf. [Accessed 21 February 2015].</w:t>
            </w:r>
          </w:p>
        </w:tc>
      </w:tr>
      <w:tr w:rsidR="00852AD7" w:rsidTr="00852AD7">
        <w:trPr>
          <w:tblCellSpacing w:w="15" w:type="dxa"/>
        </w:trPr>
        <w:tc>
          <w:tcPr>
            <w:tcW w:w="225" w:type="pct"/>
            <w:hideMark/>
          </w:tcPr>
          <w:p w:rsidR="00852AD7" w:rsidRDefault="00852AD7">
            <w:pPr>
              <w:pStyle w:val="Bibliography"/>
              <w:rPr>
                <w:rFonts w:eastAsiaTheme="minorEastAsia"/>
                <w:noProof/>
              </w:rPr>
            </w:pPr>
            <w:r>
              <w:rPr>
                <w:noProof/>
              </w:rPr>
              <w:t xml:space="preserve">[7] </w:t>
            </w:r>
          </w:p>
        </w:tc>
        <w:tc>
          <w:tcPr>
            <w:tcW w:w="4727" w:type="pct"/>
            <w:hideMark/>
          </w:tcPr>
          <w:p w:rsidR="00852AD7" w:rsidRDefault="00852AD7">
            <w:pPr>
              <w:pStyle w:val="Bibliography"/>
              <w:rPr>
                <w:rFonts w:eastAsiaTheme="minorEastAsia"/>
                <w:noProof/>
              </w:rPr>
            </w:pPr>
            <w:r>
              <w:rPr>
                <w:noProof/>
              </w:rPr>
              <w:t>A. Suyyagh, "ECSE 426 Microprocessor Systems Lab 3: MEMS Accelerometer, Timers and Interrupts," 2015.</w:t>
            </w:r>
          </w:p>
        </w:tc>
      </w:tr>
    </w:tbl>
    <w:p w:rsidR="00852AD7" w:rsidRDefault="00852AD7">
      <w:pPr>
        <w:rPr>
          <w:rFonts w:eastAsia="Times New Roman"/>
          <w:noProof/>
        </w:rPr>
      </w:pPr>
    </w:p>
    <w:p w:rsidR="00B17EFC" w:rsidRPr="003E0ECA" w:rsidRDefault="009009E2" w:rsidP="00E20CCC">
      <w:pPr>
        <w:spacing w:after="0"/>
        <w:jc w:val="both"/>
        <w:rPr>
          <w:rFonts w:asciiTheme="majorBidi" w:hAnsiTheme="majorBidi" w:cstheme="majorBidi"/>
        </w:rPr>
      </w:pPr>
      <w:r w:rsidRPr="003E0ECA">
        <w:rPr>
          <w:rFonts w:asciiTheme="majorBidi" w:hAnsiTheme="majorBidi" w:cstheme="majorBidi"/>
        </w:rPr>
        <w:fldChar w:fldCharType="end"/>
      </w:r>
    </w:p>
    <w:p w:rsidR="00B17EFC" w:rsidRPr="003E0ECA" w:rsidRDefault="00B17EFC" w:rsidP="00E20CCC">
      <w:pPr>
        <w:jc w:val="both"/>
        <w:rPr>
          <w:rFonts w:asciiTheme="majorBidi" w:hAnsiTheme="majorBidi" w:cstheme="majorBidi"/>
        </w:rPr>
      </w:pPr>
      <w:r w:rsidRPr="003E0ECA">
        <w:rPr>
          <w:rFonts w:asciiTheme="majorBidi" w:hAnsiTheme="majorBidi" w:cstheme="majorBidi"/>
        </w:rPr>
        <w:br w:type="page"/>
      </w:r>
    </w:p>
    <w:p w:rsidR="00B6776B" w:rsidRPr="003E0ECA" w:rsidRDefault="00B6776B" w:rsidP="001F1006">
      <w:pPr>
        <w:pStyle w:val="Heading1"/>
      </w:pPr>
      <w:r w:rsidRPr="003E0ECA">
        <w:lastRenderedPageBreak/>
        <w:t>Appendix</w:t>
      </w:r>
    </w:p>
    <w:p w:rsidR="00B17EFC" w:rsidRDefault="00B17EFC">
      <w:pPr>
        <w:spacing w:after="0" w:line="240" w:lineRule="auto"/>
        <w:jc w:val="both"/>
        <w:rPr>
          <w:rFonts w:asciiTheme="majorBidi" w:hAnsiTheme="majorBidi" w:cstheme="majorBidi"/>
        </w:rPr>
      </w:pPr>
    </w:p>
    <w:p w:rsidR="001F1006" w:rsidRDefault="00915551">
      <w:pPr>
        <w:spacing w:after="0" w:line="240" w:lineRule="auto"/>
        <w:jc w:val="both"/>
        <w:rPr>
          <w:rFonts w:asciiTheme="majorBidi" w:hAnsiTheme="majorBidi" w:cstheme="majorBidi"/>
        </w:rPr>
      </w:pPr>
      <w:proofErr w:type="spellStart"/>
      <w:r>
        <w:rPr>
          <w:rFonts w:asciiTheme="majorBidi" w:hAnsiTheme="majorBidi" w:cstheme="majorBidi"/>
        </w:rPr>
        <w:t>Matlab</w:t>
      </w:r>
      <w:proofErr w:type="spellEnd"/>
      <w:r>
        <w:rPr>
          <w:rFonts w:asciiTheme="majorBidi" w:hAnsiTheme="majorBidi" w:cstheme="majorBidi"/>
        </w:rPr>
        <w:t xml:space="preserve"> code used for testing the </w:t>
      </w:r>
      <w:proofErr w:type="spellStart"/>
      <w:r>
        <w:rPr>
          <w:rFonts w:asciiTheme="majorBidi" w:hAnsiTheme="majorBidi" w:cstheme="majorBidi"/>
        </w:rPr>
        <w:t>Kalman</w:t>
      </w:r>
      <w:proofErr w:type="spellEnd"/>
      <w:r>
        <w:rPr>
          <w:rFonts w:asciiTheme="majorBidi" w:hAnsiTheme="majorBidi" w:cstheme="majorBidi"/>
        </w:rPr>
        <w:t xml:space="preserve"> filter parameters:</w:t>
      </w:r>
    </w:p>
    <w:p w:rsidR="00915551" w:rsidRDefault="00915551">
      <w:pPr>
        <w:spacing w:after="0" w:line="240" w:lineRule="auto"/>
        <w:jc w:val="both"/>
        <w:rPr>
          <w:rFonts w:asciiTheme="majorBidi" w:hAnsiTheme="majorBidi" w:cstheme="majorBidi"/>
        </w:rPr>
      </w:pP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xml:space="preserve">% 1D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filtering of data using with initial </w:t>
      </w:r>
      <w:proofErr w:type="spellStart"/>
      <w:r>
        <w:rPr>
          <w:rFonts w:ascii="Courier New" w:hAnsi="Courier New" w:cs="Courier New"/>
          <w:color w:val="228B22"/>
          <w:sz w:val="20"/>
          <w:szCs w:val="20"/>
          <w:lang w:val="en-CA" w:bidi="he-IL"/>
        </w:rPr>
        <w:t>Kalman</w:t>
      </w:r>
      <w:proofErr w:type="spellEnd"/>
      <w:r>
        <w:rPr>
          <w:rFonts w:ascii="Courier New" w:hAnsi="Courier New" w:cs="Courier New"/>
          <w:color w:val="228B22"/>
          <w:sz w:val="20"/>
          <w:szCs w:val="20"/>
          <w:lang w:val="en-CA" w:bidi="he-IL"/>
        </w:rPr>
        <w:t xml:space="preserve"> state parameters</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228B22"/>
          <w:sz w:val="20"/>
          <w:szCs w:val="20"/>
          <w:lang w:val="en-CA" w:bidi="he-IL"/>
        </w:rPr>
        <w:t>% p, r and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function</w:t>
      </w:r>
      <w:r>
        <w:rPr>
          <w:rFonts w:ascii="Courier New" w:hAnsi="Courier New" w:cs="Courier New"/>
          <w:color w:val="000000"/>
          <w:sz w:val="20"/>
          <w:szCs w:val="20"/>
          <w:lang w:val="en-CA" w:bidi="he-IL"/>
        </w:rPr>
        <w:t xml:space="preserve"> [filtered] = KalmanFilter1D(data, p, ~, r,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 = zeros(length(data), 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filtering</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data(1);</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for</w:t>
      </w:r>
      <w:r>
        <w:rPr>
          <w:rFonts w:ascii="Courier New" w:hAnsi="Courier New" w:cs="Courier New"/>
          <w:color w:val="000000"/>
          <w:sz w:val="20"/>
          <w:szCs w:val="20"/>
          <w:lang w:val="en-CA" w:bidi="he-IL"/>
        </w:rPr>
        <w:t xml:space="preserve"> </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xml:space="preserve"> = 1:length(filtered)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p + q;</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k = p / (p + r);</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x = x + k * (data(</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 = (1 - k) * p;</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filtered(</w:t>
      </w:r>
      <w:proofErr w:type="spellStart"/>
      <w:r>
        <w:rPr>
          <w:rFonts w:ascii="Courier New" w:hAnsi="Courier New" w:cs="Courier New"/>
          <w:color w:val="000000"/>
          <w:sz w:val="20"/>
          <w:szCs w:val="20"/>
          <w:lang w:val="en-CA" w:bidi="he-IL"/>
        </w:rPr>
        <w:t>i</w:t>
      </w:r>
      <w:proofErr w:type="spellEnd"/>
      <w:r>
        <w:rPr>
          <w:rFonts w:ascii="Courier New" w:hAnsi="Courier New" w:cs="Courier New"/>
          <w:color w:val="000000"/>
          <w:sz w:val="20"/>
          <w:szCs w:val="20"/>
          <w:lang w:val="en-CA" w:bidi="he-IL"/>
        </w:rPr>
        <w:t>) = x;</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228B22"/>
          <w:sz w:val="20"/>
          <w:szCs w:val="20"/>
          <w:lang w:val="en-CA" w:bidi="he-IL"/>
        </w:rPr>
        <w:t>% plotting result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plot(1:length(filtered), data, 1:length(filtered), filtered, </w:t>
      </w:r>
      <w:r>
        <w:rPr>
          <w:rFonts w:ascii="Courier New" w:hAnsi="Courier New" w:cs="Courier New"/>
          <w:color w:val="A020F0"/>
          <w:sz w:val="20"/>
          <w:szCs w:val="20"/>
          <w:lang w:val="en-CA" w:bidi="he-IL"/>
        </w:rPr>
        <w:t>'r'</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title([</w:t>
      </w:r>
      <w:r>
        <w:rPr>
          <w:rFonts w:ascii="Courier New" w:hAnsi="Courier New" w:cs="Courier New"/>
          <w:color w:val="A020F0"/>
          <w:sz w:val="20"/>
          <w:szCs w:val="20"/>
          <w:lang w:val="en-CA" w:bidi="he-IL"/>
        </w:rPr>
        <w:t xml:space="preserve">'Raw sensor data and </w:t>
      </w:r>
      <w:proofErr w:type="spellStart"/>
      <w:r>
        <w:rPr>
          <w:rFonts w:ascii="Courier New" w:hAnsi="Courier New" w:cs="Courier New"/>
          <w:color w:val="A020F0"/>
          <w:sz w:val="20"/>
          <w:szCs w:val="20"/>
          <w:lang w:val="en-CA" w:bidi="he-IL"/>
        </w:rPr>
        <w:t>Kalman</w:t>
      </w:r>
      <w:proofErr w:type="spellEnd"/>
      <w:r>
        <w:rPr>
          <w:rFonts w:ascii="Courier New" w:hAnsi="Courier New" w:cs="Courier New"/>
          <w:color w:val="A020F0"/>
          <w:sz w:val="20"/>
          <w:szCs w:val="20"/>
          <w:lang w:val="en-CA" w:bidi="he-IL"/>
        </w:rPr>
        <w:t xml:space="preserve"> filtered data (r = '</w:t>
      </w:r>
      <w:r>
        <w:rPr>
          <w:rFonts w:ascii="Courier New" w:hAnsi="Courier New" w:cs="Courier New"/>
          <w:color w:val="000000"/>
          <w:sz w:val="20"/>
          <w:szCs w:val="20"/>
          <w:lang w:val="en-CA" w:bidi="he-IL"/>
        </w:rPr>
        <w:t>, num2str(r),</w:t>
      </w:r>
      <w:r>
        <w:rPr>
          <w:rFonts w:ascii="Courier New" w:hAnsi="Courier New" w:cs="Courier New"/>
          <w:color w:val="0000FF"/>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00"/>
          <w:sz w:val="20"/>
          <w:szCs w:val="20"/>
          <w:lang w:val="en-CA" w:bidi="he-IL"/>
        </w:rPr>
        <w:t xml:space="preserve">           </w:t>
      </w:r>
      <w:r>
        <w:rPr>
          <w:rFonts w:ascii="Courier New" w:hAnsi="Courier New" w:cs="Courier New"/>
          <w:color w:val="A020F0"/>
          <w:sz w:val="20"/>
          <w:szCs w:val="20"/>
          <w:lang w:val="en-CA" w:bidi="he-IL"/>
        </w:rPr>
        <w:t>', q = '</w:t>
      </w:r>
      <w:r>
        <w:rPr>
          <w:rFonts w:ascii="Courier New" w:hAnsi="Courier New" w:cs="Courier New"/>
          <w:color w:val="000000"/>
          <w:sz w:val="20"/>
          <w:szCs w:val="20"/>
          <w:lang w:val="en-CA" w:bidi="he-IL"/>
        </w:rPr>
        <w:t xml:space="preserve">, num2str(q), </w:t>
      </w:r>
      <w:r>
        <w:rPr>
          <w:rFonts w:ascii="Courier New" w:hAnsi="Courier New" w:cs="Courier New"/>
          <w:color w:val="A020F0"/>
          <w:sz w:val="20"/>
          <w:szCs w:val="20"/>
          <w:lang w:val="en-CA" w:bidi="he-IL"/>
        </w:rPr>
        <w:t>')'</w:t>
      </w:r>
      <w:r>
        <w:rPr>
          <w:rFonts w:ascii="Courier New" w:hAnsi="Courier New" w:cs="Courier New"/>
          <w:color w:val="000000"/>
          <w:sz w:val="20"/>
          <w:szCs w:val="20"/>
          <w:lang w:val="en-CA" w:bidi="he-IL"/>
        </w:rPr>
        <w:t>]);</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end</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r>
        <w:rPr>
          <w:rFonts w:ascii="Courier New" w:hAnsi="Courier New" w:cs="Courier New"/>
          <w:color w:val="0000FF"/>
          <w:sz w:val="20"/>
          <w:szCs w:val="20"/>
          <w:lang w:val="en-CA" w:bidi="he-IL"/>
        </w:rPr>
        <w:t xml:space="preserve"> </w:t>
      </w:r>
    </w:p>
    <w:p w:rsidR="001F1006" w:rsidRDefault="001F1006" w:rsidP="001F1006">
      <w:pPr>
        <w:autoSpaceDE w:val="0"/>
        <w:autoSpaceDN w:val="0"/>
        <w:adjustRightInd w:val="0"/>
        <w:spacing w:after="0" w:line="240" w:lineRule="auto"/>
        <w:rPr>
          <w:rFonts w:ascii="Courier New" w:hAnsi="Courier New" w:cs="Courier New"/>
          <w:sz w:val="24"/>
          <w:szCs w:val="24"/>
          <w:lang w:val="en-CA" w:bidi="he-IL"/>
        </w:rPr>
      </w:pPr>
    </w:p>
    <w:p w:rsidR="001F1006" w:rsidRPr="003E0ECA" w:rsidRDefault="001F1006">
      <w:pPr>
        <w:spacing w:after="0" w:line="240" w:lineRule="auto"/>
        <w:jc w:val="both"/>
        <w:rPr>
          <w:rFonts w:asciiTheme="majorBidi" w:hAnsiTheme="majorBidi" w:cstheme="majorBidi"/>
        </w:rPr>
      </w:pPr>
    </w:p>
    <w:sectPr w:rsidR="001F1006" w:rsidRPr="003E0ECA" w:rsidSect="00B17EF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393" w:rsidRDefault="00F96393" w:rsidP="00B17EFC">
      <w:pPr>
        <w:spacing w:after="0" w:line="240" w:lineRule="auto"/>
      </w:pPr>
      <w:r>
        <w:separator/>
      </w:r>
    </w:p>
  </w:endnote>
  <w:endnote w:type="continuationSeparator" w:id="0">
    <w:p w:rsidR="00F96393" w:rsidRDefault="00F96393" w:rsidP="00B17E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379"/>
      <w:docPartObj>
        <w:docPartGallery w:val="Page Numbers (Bottom of Page)"/>
        <w:docPartUnique/>
      </w:docPartObj>
    </w:sdtPr>
    <w:sdtContent>
      <w:p w:rsidR="00D8421C" w:rsidRDefault="009009E2">
        <w:pPr>
          <w:pStyle w:val="Footer"/>
          <w:jc w:val="right"/>
        </w:pPr>
        <w:fldSimple w:instr=" PAGE   \* MERGEFORMAT ">
          <w:r w:rsidR="000E4364">
            <w:rPr>
              <w:noProof/>
            </w:rPr>
            <w:t>7</w:t>
          </w:r>
        </w:fldSimple>
      </w:p>
    </w:sdtContent>
  </w:sdt>
  <w:p w:rsidR="00D8421C" w:rsidRDefault="00D842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393" w:rsidRDefault="00F96393" w:rsidP="00B17EFC">
      <w:pPr>
        <w:spacing w:after="0" w:line="240" w:lineRule="auto"/>
      </w:pPr>
      <w:r>
        <w:separator/>
      </w:r>
    </w:p>
  </w:footnote>
  <w:footnote w:type="continuationSeparator" w:id="0">
    <w:p w:rsidR="00F96393" w:rsidRDefault="00F96393" w:rsidP="00B17E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0609B"/>
    <w:multiLevelType w:val="hybridMultilevel"/>
    <w:tmpl w:val="D8E41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E86343"/>
    <w:multiLevelType w:val="hybridMultilevel"/>
    <w:tmpl w:val="D7F0D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BA1078D"/>
    <w:multiLevelType w:val="hybridMultilevel"/>
    <w:tmpl w:val="04E29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F23352"/>
    <w:multiLevelType w:val="hybridMultilevel"/>
    <w:tmpl w:val="0DBA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CA17114"/>
    <w:multiLevelType w:val="hybridMultilevel"/>
    <w:tmpl w:val="BEB25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3BD4481"/>
    <w:multiLevelType w:val="hybridMultilevel"/>
    <w:tmpl w:val="890CF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7BA34BA"/>
    <w:multiLevelType w:val="hybridMultilevel"/>
    <w:tmpl w:val="FA0C3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FE92BEE"/>
    <w:multiLevelType w:val="hybridMultilevel"/>
    <w:tmpl w:val="2E00F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0"/>
  </w:num>
  <w:num w:numId="5">
    <w:abstractNumId w:val="6"/>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19DE"/>
    <w:rsid w:val="000003B1"/>
    <w:rsid w:val="000032E7"/>
    <w:rsid w:val="000038B6"/>
    <w:rsid w:val="00011BA0"/>
    <w:rsid w:val="00016C8A"/>
    <w:rsid w:val="00025FB3"/>
    <w:rsid w:val="000314DA"/>
    <w:rsid w:val="00032E8F"/>
    <w:rsid w:val="00040313"/>
    <w:rsid w:val="00040A9E"/>
    <w:rsid w:val="00051CF9"/>
    <w:rsid w:val="00053AD8"/>
    <w:rsid w:val="00057BDA"/>
    <w:rsid w:val="000823B7"/>
    <w:rsid w:val="00087315"/>
    <w:rsid w:val="00094715"/>
    <w:rsid w:val="000A1867"/>
    <w:rsid w:val="000A4099"/>
    <w:rsid w:val="000C1859"/>
    <w:rsid w:val="000C324B"/>
    <w:rsid w:val="000C7E9B"/>
    <w:rsid w:val="000D0E76"/>
    <w:rsid w:val="000E4364"/>
    <w:rsid w:val="001053F2"/>
    <w:rsid w:val="0010633E"/>
    <w:rsid w:val="00106EA0"/>
    <w:rsid w:val="00110CDF"/>
    <w:rsid w:val="0013488D"/>
    <w:rsid w:val="00136C4D"/>
    <w:rsid w:val="0013776E"/>
    <w:rsid w:val="001503F7"/>
    <w:rsid w:val="001628D6"/>
    <w:rsid w:val="001706EA"/>
    <w:rsid w:val="001708FF"/>
    <w:rsid w:val="00172B5C"/>
    <w:rsid w:val="001745D8"/>
    <w:rsid w:val="0017543E"/>
    <w:rsid w:val="0018493D"/>
    <w:rsid w:val="00192D0F"/>
    <w:rsid w:val="00193A3C"/>
    <w:rsid w:val="001975A4"/>
    <w:rsid w:val="001A20BE"/>
    <w:rsid w:val="001A275E"/>
    <w:rsid w:val="001B0092"/>
    <w:rsid w:val="001B26D2"/>
    <w:rsid w:val="001C02D5"/>
    <w:rsid w:val="001C1633"/>
    <w:rsid w:val="001C7C36"/>
    <w:rsid w:val="001D364B"/>
    <w:rsid w:val="001E305D"/>
    <w:rsid w:val="001F1006"/>
    <w:rsid w:val="001F248E"/>
    <w:rsid w:val="001F5C71"/>
    <w:rsid w:val="001F7059"/>
    <w:rsid w:val="0021034B"/>
    <w:rsid w:val="00214FD4"/>
    <w:rsid w:val="0022286E"/>
    <w:rsid w:val="00223266"/>
    <w:rsid w:val="00227367"/>
    <w:rsid w:val="0023283A"/>
    <w:rsid w:val="00237116"/>
    <w:rsid w:val="002449B5"/>
    <w:rsid w:val="00245E7A"/>
    <w:rsid w:val="002674EF"/>
    <w:rsid w:val="002A1B84"/>
    <w:rsid w:val="002A35C5"/>
    <w:rsid w:val="002A5DF2"/>
    <w:rsid w:val="002B5A87"/>
    <w:rsid w:val="002C22E6"/>
    <w:rsid w:val="002E1046"/>
    <w:rsid w:val="002E2E0F"/>
    <w:rsid w:val="002F09EC"/>
    <w:rsid w:val="002F5FD9"/>
    <w:rsid w:val="00306029"/>
    <w:rsid w:val="00306163"/>
    <w:rsid w:val="00310EE8"/>
    <w:rsid w:val="0032245C"/>
    <w:rsid w:val="00325517"/>
    <w:rsid w:val="00327671"/>
    <w:rsid w:val="00334FA1"/>
    <w:rsid w:val="00337D31"/>
    <w:rsid w:val="003416F4"/>
    <w:rsid w:val="003429CC"/>
    <w:rsid w:val="00354A94"/>
    <w:rsid w:val="00364082"/>
    <w:rsid w:val="00371D55"/>
    <w:rsid w:val="00381F96"/>
    <w:rsid w:val="00386B2A"/>
    <w:rsid w:val="003A01FA"/>
    <w:rsid w:val="003A21F0"/>
    <w:rsid w:val="003B091C"/>
    <w:rsid w:val="003B1177"/>
    <w:rsid w:val="003B657E"/>
    <w:rsid w:val="003C782E"/>
    <w:rsid w:val="003D12A6"/>
    <w:rsid w:val="003D2D53"/>
    <w:rsid w:val="003D57E5"/>
    <w:rsid w:val="003D6AEC"/>
    <w:rsid w:val="003E0ECA"/>
    <w:rsid w:val="003E4208"/>
    <w:rsid w:val="003E6CC1"/>
    <w:rsid w:val="003E702C"/>
    <w:rsid w:val="003F0BDC"/>
    <w:rsid w:val="003F1321"/>
    <w:rsid w:val="003F5B44"/>
    <w:rsid w:val="003F6E36"/>
    <w:rsid w:val="003F724F"/>
    <w:rsid w:val="004014D9"/>
    <w:rsid w:val="00401CCF"/>
    <w:rsid w:val="00425686"/>
    <w:rsid w:val="00430586"/>
    <w:rsid w:val="00441209"/>
    <w:rsid w:val="00444DA1"/>
    <w:rsid w:val="00453F9E"/>
    <w:rsid w:val="004545E0"/>
    <w:rsid w:val="00466556"/>
    <w:rsid w:val="00470718"/>
    <w:rsid w:val="004763E3"/>
    <w:rsid w:val="00477F0F"/>
    <w:rsid w:val="00485334"/>
    <w:rsid w:val="00487AB6"/>
    <w:rsid w:val="00490FAF"/>
    <w:rsid w:val="004922F8"/>
    <w:rsid w:val="004A314E"/>
    <w:rsid w:val="004B7276"/>
    <w:rsid w:val="004B7672"/>
    <w:rsid w:val="004C5922"/>
    <w:rsid w:val="004D4830"/>
    <w:rsid w:val="004D7103"/>
    <w:rsid w:val="00507B62"/>
    <w:rsid w:val="005153A4"/>
    <w:rsid w:val="0052444F"/>
    <w:rsid w:val="00524DE0"/>
    <w:rsid w:val="00531BC6"/>
    <w:rsid w:val="00540C54"/>
    <w:rsid w:val="00543813"/>
    <w:rsid w:val="0055084E"/>
    <w:rsid w:val="00557620"/>
    <w:rsid w:val="005838EE"/>
    <w:rsid w:val="00592B82"/>
    <w:rsid w:val="00594201"/>
    <w:rsid w:val="00596DA0"/>
    <w:rsid w:val="005B5869"/>
    <w:rsid w:val="005B6D86"/>
    <w:rsid w:val="005C70CD"/>
    <w:rsid w:val="005D0E2B"/>
    <w:rsid w:val="005D4879"/>
    <w:rsid w:val="005D4C0D"/>
    <w:rsid w:val="005D5EAF"/>
    <w:rsid w:val="005D71C0"/>
    <w:rsid w:val="005F76A1"/>
    <w:rsid w:val="006010E2"/>
    <w:rsid w:val="00604C0A"/>
    <w:rsid w:val="0060617D"/>
    <w:rsid w:val="00627E6B"/>
    <w:rsid w:val="00635805"/>
    <w:rsid w:val="006367EA"/>
    <w:rsid w:val="00647C6A"/>
    <w:rsid w:val="00647E76"/>
    <w:rsid w:val="00653A9B"/>
    <w:rsid w:val="00663672"/>
    <w:rsid w:val="00670565"/>
    <w:rsid w:val="00673F52"/>
    <w:rsid w:val="00681466"/>
    <w:rsid w:val="006934F3"/>
    <w:rsid w:val="006A664C"/>
    <w:rsid w:val="006C1715"/>
    <w:rsid w:val="006D26AB"/>
    <w:rsid w:val="006E393C"/>
    <w:rsid w:val="006F35B0"/>
    <w:rsid w:val="007009D9"/>
    <w:rsid w:val="007017A3"/>
    <w:rsid w:val="00705E8B"/>
    <w:rsid w:val="00710D19"/>
    <w:rsid w:val="0071136B"/>
    <w:rsid w:val="00714378"/>
    <w:rsid w:val="007175A2"/>
    <w:rsid w:val="0072573C"/>
    <w:rsid w:val="00725D04"/>
    <w:rsid w:val="00727380"/>
    <w:rsid w:val="007412E5"/>
    <w:rsid w:val="00744A62"/>
    <w:rsid w:val="007531FA"/>
    <w:rsid w:val="007573BE"/>
    <w:rsid w:val="00757E89"/>
    <w:rsid w:val="0076061E"/>
    <w:rsid w:val="007644A1"/>
    <w:rsid w:val="00765857"/>
    <w:rsid w:val="00767F5E"/>
    <w:rsid w:val="00772DA1"/>
    <w:rsid w:val="00775095"/>
    <w:rsid w:val="00791810"/>
    <w:rsid w:val="007A1432"/>
    <w:rsid w:val="007A1F9D"/>
    <w:rsid w:val="007A3B69"/>
    <w:rsid w:val="007A7EDA"/>
    <w:rsid w:val="007B3AB1"/>
    <w:rsid w:val="007B6FCA"/>
    <w:rsid w:val="007C3A9A"/>
    <w:rsid w:val="007E309A"/>
    <w:rsid w:val="007F0017"/>
    <w:rsid w:val="007F54EB"/>
    <w:rsid w:val="007F7841"/>
    <w:rsid w:val="00800A28"/>
    <w:rsid w:val="008055D1"/>
    <w:rsid w:val="008068F0"/>
    <w:rsid w:val="008150BB"/>
    <w:rsid w:val="008165B3"/>
    <w:rsid w:val="00824690"/>
    <w:rsid w:val="008421C8"/>
    <w:rsid w:val="00852AD7"/>
    <w:rsid w:val="0086535E"/>
    <w:rsid w:val="00885464"/>
    <w:rsid w:val="00887B95"/>
    <w:rsid w:val="00891716"/>
    <w:rsid w:val="00897D3C"/>
    <w:rsid w:val="008A332A"/>
    <w:rsid w:val="008A3673"/>
    <w:rsid w:val="008A4489"/>
    <w:rsid w:val="008B453B"/>
    <w:rsid w:val="008C0E9E"/>
    <w:rsid w:val="008C2FAB"/>
    <w:rsid w:val="008C6AAA"/>
    <w:rsid w:val="008C7B6F"/>
    <w:rsid w:val="008D2D7D"/>
    <w:rsid w:val="008D5799"/>
    <w:rsid w:val="008E6851"/>
    <w:rsid w:val="008E79BB"/>
    <w:rsid w:val="008F25BB"/>
    <w:rsid w:val="008F43EB"/>
    <w:rsid w:val="008F7ED9"/>
    <w:rsid w:val="009009E2"/>
    <w:rsid w:val="009049FD"/>
    <w:rsid w:val="00915551"/>
    <w:rsid w:val="009269D5"/>
    <w:rsid w:val="009530C9"/>
    <w:rsid w:val="00953632"/>
    <w:rsid w:val="00961A67"/>
    <w:rsid w:val="00963ADF"/>
    <w:rsid w:val="00974782"/>
    <w:rsid w:val="00990763"/>
    <w:rsid w:val="0099445E"/>
    <w:rsid w:val="009B2F3F"/>
    <w:rsid w:val="009D065E"/>
    <w:rsid w:val="009D0C21"/>
    <w:rsid w:val="009D19AB"/>
    <w:rsid w:val="009E0DDE"/>
    <w:rsid w:val="009E0E1C"/>
    <w:rsid w:val="009E2790"/>
    <w:rsid w:val="009E5F59"/>
    <w:rsid w:val="009F2495"/>
    <w:rsid w:val="00A01B72"/>
    <w:rsid w:val="00A03604"/>
    <w:rsid w:val="00A10574"/>
    <w:rsid w:val="00A13A45"/>
    <w:rsid w:val="00A14476"/>
    <w:rsid w:val="00A24E0D"/>
    <w:rsid w:val="00A506FA"/>
    <w:rsid w:val="00A637B5"/>
    <w:rsid w:val="00A9359E"/>
    <w:rsid w:val="00A94FF5"/>
    <w:rsid w:val="00A971AF"/>
    <w:rsid w:val="00A97305"/>
    <w:rsid w:val="00AA12D4"/>
    <w:rsid w:val="00AA351C"/>
    <w:rsid w:val="00AA3E30"/>
    <w:rsid w:val="00AA5AF2"/>
    <w:rsid w:val="00AA63BD"/>
    <w:rsid w:val="00AA6FD2"/>
    <w:rsid w:val="00AB03A2"/>
    <w:rsid w:val="00AB0F4C"/>
    <w:rsid w:val="00AE4C67"/>
    <w:rsid w:val="00AF5117"/>
    <w:rsid w:val="00B17EFC"/>
    <w:rsid w:val="00B22829"/>
    <w:rsid w:val="00B2410D"/>
    <w:rsid w:val="00B24805"/>
    <w:rsid w:val="00B258F9"/>
    <w:rsid w:val="00B3228B"/>
    <w:rsid w:val="00B3626E"/>
    <w:rsid w:val="00B37D98"/>
    <w:rsid w:val="00B46B69"/>
    <w:rsid w:val="00B607BE"/>
    <w:rsid w:val="00B6776B"/>
    <w:rsid w:val="00B70AAF"/>
    <w:rsid w:val="00B74432"/>
    <w:rsid w:val="00B744CD"/>
    <w:rsid w:val="00B746C1"/>
    <w:rsid w:val="00B74E45"/>
    <w:rsid w:val="00B811AF"/>
    <w:rsid w:val="00B81753"/>
    <w:rsid w:val="00B83298"/>
    <w:rsid w:val="00B9570C"/>
    <w:rsid w:val="00B95CF1"/>
    <w:rsid w:val="00B97880"/>
    <w:rsid w:val="00BA0D32"/>
    <w:rsid w:val="00BA298A"/>
    <w:rsid w:val="00BD0009"/>
    <w:rsid w:val="00BD13AF"/>
    <w:rsid w:val="00BE4876"/>
    <w:rsid w:val="00BF6C3E"/>
    <w:rsid w:val="00BF7939"/>
    <w:rsid w:val="00C10A9D"/>
    <w:rsid w:val="00C111A2"/>
    <w:rsid w:val="00C15DFD"/>
    <w:rsid w:val="00C15F32"/>
    <w:rsid w:val="00C24AE1"/>
    <w:rsid w:val="00C34EE4"/>
    <w:rsid w:val="00C37F3D"/>
    <w:rsid w:val="00C46175"/>
    <w:rsid w:val="00C65A5D"/>
    <w:rsid w:val="00C76E60"/>
    <w:rsid w:val="00C83D84"/>
    <w:rsid w:val="00CB4585"/>
    <w:rsid w:val="00CB7026"/>
    <w:rsid w:val="00CC15B0"/>
    <w:rsid w:val="00CC3D68"/>
    <w:rsid w:val="00CC453F"/>
    <w:rsid w:val="00CE3F36"/>
    <w:rsid w:val="00CE56F8"/>
    <w:rsid w:val="00CF541F"/>
    <w:rsid w:val="00D0102D"/>
    <w:rsid w:val="00D0196B"/>
    <w:rsid w:val="00D02775"/>
    <w:rsid w:val="00D22B1E"/>
    <w:rsid w:val="00D375B9"/>
    <w:rsid w:val="00D40140"/>
    <w:rsid w:val="00D43E4F"/>
    <w:rsid w:val="00D44AA6"/>
    <w:rsid w:val="00D51E6F"/>
    <w:rsid w:val="00D5391E"/>
    <w:rsid w:val="00D54AC0"/>
    <w:rsid w:val="00D54E2C"/>
    <w:rsid w:val="00D64533"/>
    <w:rsid w:val="00D75B6F"/>
    <w:rsid w:val="00D8421C"/>
    <w:rsid w:val="00D90C28"/>
    <w:rsid w:val="00D935BE"/>
    <w:rsid w:val="00DA49D8"/>
    <w:rsid w:val="00DA4CC4"/>
    <w:rsid w:val="00DA677C"/>
    <w:rsid w:val="00DC0823"/>
    <w:rsid w:val="00DC32EB"/>
    <w:rsid w:val="00DC4D75"/>
    <w:rsid w:val="00DC7229"/>
    <w:rsid w:val="00DD41EE"/>
    <w:rsid w:val="00DD5C79"/>
    <w:rsid w:val="00DE0BDB"/>
    <w:rsid w:val="00DF37D6"/>
    <w:rsid w:val="00DF6B59"/>
    <w:rsid w:val="00E01756"/>
    <w:rsid w:val="00E14705"/>
    <w:rsid w:val="00E20CCC"/>
    <w:rsid w:val="00E405CD"/>
    <w:rsid w:val="00E42140"/>
    <w:rsid w:val="00E453C1"/>
    <w:rsid w:val="00E519DE"/>
    <w:rsid w:val="00E549AF"/>
    <w:rsid w:val="00E5637A"/>
    <w:rsid w:val="00E816D4"/>
    <w:rsid w:val="00E8573C"/>
    <w:rsid w:val="00E908D7"/>
    <w:rsid w:val="00E938B0"/>
    <w:rsid w:val="00EA02F7"/>
    <w:rsid w:val="00EA2433"/>
    <w:rsid w:val="00EA5D55"/>
    <w:rsid w:val="00EA6C09"/>
    <w:rsid w:val="00EC1CCE"/>
    <w:rsid w:val="00EC497C"/>
    <w:rsid w:val="00ED2660"/>
    <w:rsid w:val="00ED5FA7"/>
    <w:rsid w:val="00ED71B6"/>
    <w:rsid w:val="00EE2D68"/>
    <w:rsid w:val="00EF32B6"/>
    <w:rsid w:val="00EF5216"/>
    <w:rsid w:val="00F01AAA"/>
    <w:rsid w:val="00F01C55"/>
    <w:rsid w:val="00F06167"/>
    <w:rsid w:val="00F12246"/>
    <w:rsid w:val="00F179F2"/>
    <w:rsid w:val="00F24497"/>
    <w:rsid w:val="00F4222B"/>
    <w:rsid w:val="00F46B1C"/>
    <w:rsid w:val="00F5245B"/>
    <w:rsid w:val="00F57799"/>
    <w:rsid w:val="00F705D1"/>
    <w:rsid w:val="00F81492"/>
    <w:rsid w:val="00F95050"/>
    <w:rsid w:val="00F96393"/>
    <w:rsid w:val="00FB2324"/>
    <w:rsid w:val="00FB3E0F"/>
    <w:rsid w:val="00FB483E"/>
    <w:rsid w:val="00FC189A"/>
    <w:rsid w:val="00FC2E95"/>
    <w:rsid w:val="00FD10FA"/>
    <w:rsid w:val="00FD1AE7"/>
    <w:rsid w:val="00FD3C62"/>
    <w:rsid w:val="00FD4B37"/>
    <w:rsid w:val="00FD60A7"/>
    <w:rsid w:val="00FE7A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2"/>
  </w:style>
  <w:style w:type="paragraph" w:styleId="Heading1">
    <w:name w:val="heading 1"/>
    <w:basedOn w:val="Normal"/>
    <w:next w:val="Normal"/>
    <w:link w:val="Heading1Char"/>
    <w:uiPriority w:val="9"/>
    <w:qFormat/>
    <w:rsid w:val="00B17EF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A35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45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9DE"/>
    <w:pPr>
      <w:spacing w:after="0" w:line="240" w:lineRule="auto"/>
    </w:pPr>
  </w:style>
  <w:style w:type="paragraph" w:styleId="BalloonText">
    <w:name w:val="Balloon Text"/>
    <w:basedOn w:val="Normal"/>
    <w:link w:val="BalloonTextChar"/>
    <w:uiPriority w:val="99"/>
    <w:semiHidden/>
    <w:unhideWhenUsed/>
    <w:rsid w:val="007A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32"/>
    <w:rPr>
      <w:rFonts w:ascii="Tahoma" w:hAnsi="Tahoma" w:cs="Tahoma"/>
      <w:sz w:val="16"/>
      <w:szCs w:val="16"/>
    </w:rPr>
  </w:style>
  <w:style w:type="paragraph" w:customStyle="1" w:styleId="papertitle">
    <w:name w:val="paper title"/>
    <w:rsid w:val="007A1432"/>
    <w:pPr>
      <w:suppressAutoHyphens/>
      <w:spacing w:after="120" w:line="240" w:lineRule="auto"/>
      <w:jc w:val="center"/>
    </w:pPr>
    <w:rPr>
      <w:rFonts w:ascii="Times New Roman" w:eastAsia="MS Mincho" w:hAnsi="Times New Roman" w:cs="Times New Roman"/>
      <w:sz w:val="48"/>
      <w:szCs w:val="48"/>
    </w:rPr>
  </w:style>
  <w:style w:type="character" w:styleId="PlaceholderText">
    <w:name w:val="Placeholder Text"/>
    <w:basedOn w:val="DefaultParagraphFont"/>
    <w:uiPriority w:val="99"/>
    <w:semiHidden/>
    <w:rsid w:val="009D065E"/>
    <w:rPr>
      <w:color w:val="808080"/>
    </w:rPr>
  </w:style>
  <w:style w:type="paragraph" w:customStyle="1" w:styleId="Default">
    <w:name w:val="Default"/>
    <w:rsid w:val="000314D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B17E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7EFC"/>
  </w:style>
  <w:style w:type="paragraph" w:styleId="Footer">
    <w:name w:val="footer"/>
    <w:basedOn w:val="Normal"/>
    <w:link w:val="FooterChar"/>
    <w:uiPriority w:val="99"/>
    <w:unhideWhenUsed/>
    <w:rsid w:val="00B1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FC"/>
  </w:style>
  <w:style w:type="character" w:customStyle="1" w:styleId="Heading1Char">
    <w:name w:val="Heading 1 Char"/>
    <w:basedOn w:val="DefaultParagraphFont"/>
    <w:link w:val="Heading1"/>
    <w:uiPriority w:val="9"/>
    <w:rsid w:val="00B17EF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17EFC"/>
  </w:style>
  <w:style w:type="paragraph" w:styleId="Caption">
    <w:name w:val="caption"/>
    <w:basedOn w:val="Normal"/>
    <w:next w:val="Normal"/>
    <w:uiPriority w:val="35"/>
    <w:unhideWhenUsed/>
    <w:qFormat/>
    <w:rsid w:val="00725D04"/>
    <w:pPr>
      <w:spacing w:line="240" w:lineRule="auto"/>
      <w:jc w:val="center"/>
    </w:pPr>
    <w:rPr>
      <w:b/>
      <w:bCs/>
      <w:color w:val="4F81BD" w:themeColor="accent1"/>
      <w:sz w:val="18"/>
      <w:szCs w:val="18"/>
    </w:rPr>
  </w:style>
  <w:style w:type="table" w:styleId="TableGrid">
    <w:name w:val="Table Grid"/>
    <w:basedOn w:val="TableNormal"/>
    <w:uiPriority w:val="59"/>
    <w:rsid w:val="00E2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7276"/>
    <w:pPr>
      <w:spacing w:after="160" w:line="259" w:lineRule="auto"/>
      <w:ind w:left="720"/>
      <w:contextualSpacing/>
    </w:pPr>
    <w:rPr>
      <w:lang w:val="en-CA" w:bidi="he-IL"/>
    </w:rPr>
  </w:style>
  <w:style w:type="character" w:customStyle="1" w:styleId="Heading2Char">
    <w:name w:val="Heading 2 Char"/>
    <w:basedOn w:val="DefaultParagraphFont"/>
    <w:link w:val="Heading2"/>
    <w:uiPriority w:val="9"/>
    <w:rsid w:val="002A35C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745D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9973092">
      <w:bodyDiv w:val="1"/>
      <w:marLeft w:val="0"/>
      <w:marRight w:val="0"/>
      <w:marTop w:val="0"/>
      <w:marBottom w:val="0"/>
      <w:divBdr>
        <w:top w:val="none" w:sz="0" w:space="0" w:color="auto"/>
        <w:left w:val="none" w:sz="0" w:space="0" w:color="auto"/>
        <w:bottom w:val="none" w:sz="0" w:space="0" w:color="auto"/>
        <w:right w:val="none" w:sz="0" w:space="0" w:color="auto"/>
      </w:divBdr>
    </w:div>
    <w:div w:id="303854087">
      <w:bodyDiv w:val="1"/>
      <w:marLeft w:val="0"/>
      <w:marRight w:val="0"/>
      <w:marTop w:val="0"/>
      <w:marBottom w:val="0"/>
      <w:divBdr>
        <w:top w:val="none" w:sz="0" w:space="0" w:color="auto"/>
        <w:left w:val="none" w:sz="0" w:space="0" w:color="auto"/>
        <w:bottom w:val="none" w:sz="0" w:space="0" w:color="auto"/>
        <w:right w:val="none" w:sz="0" w:space="0" w:color="auto"/>
      </w:divBdr>
    </w:div>
    <w:div w:id="373848496">
      <w:bodyDiv w:val="1"/>
      <w:marLeft w:val="0"/>
      <w:marRight w:val="0"/>
      <w:marTop w:val="0"/>
      <w:marBottom w:val="0"/>
      <w:divBdr>
        <w:top w:val="none" w:sz="0" w:space="0" w:color="auto"/>
        <w:left w:val="none" w:sz="0" w:space="0" w:color="auto"/>
        <w:bottom w:val="none" w:sz="0" w:space="0" w:color="auto"/>
        <w:right w:val="none" w:sz="0" w:space="0" w:color="auto"/>
      </w:divBdr>
    </w:div>
    <w:div w:id="380714982">
      <w:bodyDiv w:val="1"/>
      <w:marLeft w:val="0"/>
      <w:marRight w:val="0"/>
      <w:marTop w:val="0"/>
      <w:marBottom w:val="0"/>
      <w:divBdr>
        <w:top w:val="none" w:sz="0" w:space="0" w:color="auto"/>
        <w:left w:val="none" w:sz="0" w:space="0" w:color="auto"/>
        <w:bottom w:val="none" w:sz="0" w:space="0" w:color="auto"/>
        <w:right w:val="none" w:sz="0" w:space="0" w:color="auto"/>
      </w:divBdr>
    </w:div>
    <w:div w:id="596212128">
      <w:bodyDiv w:val="1"/>
      <w:marLeft w:val="0"/>
      <w:marRight w:val="0"/>
      <w:marTop w:val="0"/>
      <w:marBottom w:val="0"/>
      <w:divBdr>
        <w:top w:val="none" w:sz="0" w:space="0" w:color="auto"/>
        <w:left w:val="none" w:sz="0" w:space="0" w:color="auto"/>
        <w:bottom w:val="none" w:sz="0" w:space="0" w:color="auto"/>
        <w:right w:val="none" w:sz="0" w:space="0" w:color="auto"/>
      </w:divBdr>
    </w:div>
    <w:div w:id="795104670">
      <w:bodyDiv w:val="1"/>
      <w:marLeft w:val="0"/>
      <w:marRight w:val="0"/>
      <w:marTop w:val="0"/>
      <w:marBottom w:val="0"/>
      <w:divBdr>
        <w:top w:val="none" w:sz="0" w:space="0" w:color="auto"/>
        <w:left w:val="none" w:sz="0" w:space="0" w:color="auto"/>
        <w:bottom w:val="none" w:sz="0" w:space="0" w:color="auto"/>
        <w:right w:val="none" w:sz="0" w:space="0" w:color="auto"/>
      </w:divBdr>
    </w:div>
    <w:div w:id="1093009505">
      <w:bodyDiv w:val="1"/>
      <w:marLeft w:val="0"/>
      <w:marRight w:val="0"/>
      <w:marTop w:val="0"/>
      <w:marBottom w:val="0"/>
      <w:divBdr>
        <w:top w:val="none" w:sz="0" w:space="0" w:color="auto"/>
        <w:left w:val="none" w:sz="0" w:space="0" w:color="auto"/>
        <w:bottom w:val="none" w:sz="0" w:space="0" w:color="auto"/>
        <w:right w:val="none" w:sz="0" w:space="0" w:color="auto"/>
      </w:divBdr>
    </w:div>
    <w:div w:id="1310015693">
      <w:bodyDiv w:val="1"/>
      <w:marLeft w:val="0"/>
      <w:marRight w:val="0"/>
      <w:marTop w:val="0"/>
      <w:marBottom w:val="0"/>
      <w:divBdr>
        <w:top w:val="none" w:sz="0" w:space="0" w:color="auto"/>
        <w:left w:val="none" w:sz="0" w:space="0" w:color="auto"/>
        <w:bottom w:val="none" w:sz="0" w:space="0" w:color="auto"/>
        <w:right w:val="none" w:sz="0" w:space="0" w:color="auto"/>
      </w:divBdr>
    </w:div>
    <w:div w:id="1486511474">
      <w:bodyDiv w:val="1"/>
      <w:marLeft w:val="0"/>
      <w:marRight w:val="0"/>
      <w:marTop w:val="0"/>
      <w:marBottom w:val="0"/>
      <w:divBdr>
        <w:top w:val="none" w:sz="0" w:space="0" w:color="auto"/>
        <w:left w:val="none" w:sz="0" w:space="0" w:color="auto"/>
        <w:bottom w:val="none" w:sz="0" w:space="0" w:color="auto"/>
        <w:right w:val="none" w:sz="0" w:space="0" w:color="auto"/>
      </w:divBdr>
    </w:div>
    <w:div w:id="1543906500">
      <w:bodyDiv w:val="1"/>
      <w:marLeft w:val="0"/>
      <w:marRight w:val="0"/>
      <w:marTop w:val="0"/>
      <w:marBottom w:val="0"/>
      <w:divBdr>
        <w:top w:val="none" w:sz="0" w:space="0" w:color="auto"/>
        <w:left w:val="none" w:sz="0" w:space="0" w:color="auto"/>
        <w:bottom w:val="none" w:sz="0" w:space="0" w:color="auto"/>
        <w:right w:val="none" w:sz="0" w:space="0" w:color="auto"/>
      </w:divBdr>
    </w:div>
    <w:div w:id="1780905626">
      <w:bodyDiv w:val="1"/>
      <w:marLeft w:val="0"/>
      <w:marRight w:val="0"/>
      <w:marTop w:val="0"/>
      <w:marBottom w:val="0"/>
      <w:divBdr>
        <w:top w:val="none" w:sz="0" w:space="0" w:color="auto"/>
        <w:left w:val="none" w:sz="0" w:space="0" w:color="auto"/>
        <w:bottom w:val="none" w:sz="0" w:space="0" w:color="auto"/>
        <w:right w:val="none" w:sz="0" w:space="0" w:color="auto"/>
      </w:divBdr>
    </w:div>
    <w:div w:id="21307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Ram12</b:Tag>
    <b:SourceType>ArticleInAPeriodical</b:SourceType>
    <b:Guid>{6BB24F2F-7083-4982-9152-7B574E00437F}</b:Guid>
    <b:Author>
      <b:Author>
        <b:NameList>
          <b:Person>
            <b:Last>Faragher</b:Last>
            <b:First>Ramsay</b:First>
          </b:Person>
        </b:NameList>
      </b:Author>
    </b:Author>
    <b:Title>Understanding the Basis of the Kalman Filter Via a Simple and Intuitive Derivation</b:Title>
    <b:Year>2012</b:Year>
    <b:PeriodicalTitle>IEEE Signal Processing Magazine</b:PeriodicalTitle>
    <b:Month>August</b:Month>
    <b:Day>20</b:Day>
    <b:Pages>128-132</b:Pages>
    <b:RefOrder>3</b:RefOrder>
  </b:Source>
  <b:Source>
    <b:Tag>ECS</b:Tag>
    <b:SourceType>Report</b:SourceType>
    <b:Guid>{392A2C99-E121-41DE-A8A0-3A006B841269}</b:Guid>
    <b:Title>ECSE 426 Microprocessor Systems Lab 1: One-Dimensional Kalman Filter</b:Title>
    <b:Author>
      <b:Author>
        <b:NameList>
          <b:Person>
            <b:Last>Suyyagh</b:Last>
            <b:First>Ashraf</b:First>
          </b:Person>
        </b:NameList>
      </b:Author>
    </b:Author>
    <b:Year>2015</b:Year>
    <b:RefOrder>4</b:RefOrder>
  </b:Source>
  <b:Source>
    <b:Tag>htt141</b:Tag>
    <b:SourceType>DocumentFromInternetSite</b:SourceType>
    <b:Guid>{0DCD17E4-4229-4E44-A14C-CF4774FE98BE}</b:Guid>
    <b:Title>UM1472 User manual Discovery kit for STM32F407/417 lines</b:Title>
    <b:Year>2014</b:Year>
    <b:YearAccessed>2015</b:YearAccessed>
    <b:MonthAccessed>February</b:MonthAccessed>
    <b:DayAccessed>21</b:DayAccessed>
    <b:URL>http://www.st.com/st-web-ui/static/active/en/resource/technical/document/user_manual/DM00039084.pdf?s_searchtype=keyword</b:URL>
    <b:ProductionCompany>STMicroelectronics</b:ProductionCompany>
    <b:ShortTitle>UM1472 User manual Discovery kit for STM32F407/417 lines</b:ShortTitle>
    <b:StandardNumber>DocID022256 Rev4</b:StandardNumber>
    <b:RefOrder>5</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2</b:RefOrder>
  </b:Source>
  <b:Source>
    <b:Tag>www13</b:Tag>
    <b:SourceType>DocumentFromInternetSite</b:SourceType>
    <b:Guid>{2C0B439A-1672-4B0A-BF08-DBC219244BB8}</b:Guid>
    <b:Title>STM32F405xx/STM32F407xx Datasheet</b:Title>
    <b:Year>2013</b:Year>
    <b:YearAccessed>2015</b:YearAccessed>
    <b:MonthAccessed>February</b:MonthAccessed>
    <b:DayAccessed>21</b:DayAccessed>
    <b:URL>http://www.st.com/st-web-ui/static/active/en/resource/technical/document/datasheet/DM00037051.pdf</b:URL>
    <b:ProductionCompany>STMicroelectronics</b:ProductionCompany>
    <b:ShortTitle>STM32F405xx/STM32F407xx Datasheet - production data</b:ShortTitle>
    <b:StandardNumber>DocID022152 Rev 4</b:StandardNumber>
    <b:RefOrder>6</b:RefOrder>
  </b:Source>
  <b:Source>
    <b:Tag>Bob12</b:Tag>
    <b:SourceType>Report</b:SourceType>
    <b:Guid>{FA18FF56-EEDB-44D0-94EF-0315FB5A054F}</b:Guid>
    <b:Author>
      <b:Author>
        <b:NameList>
          <b:Person>
            <b:Last>Suyyagh</b:Last>
            <b:First>Ashraf</b:First>
          </b:Person>
        </b:NameList>
      </b:Author>
    </b:Author>
    <b:Title>ECSE 426 Microprocessor Systems Lab 3: MEMS Accelerometer, Timers and Interrupts</b:Title>
    <b:Year>2015</b:Year>
    <b:JournalName>Gratton Publication</b:JournalName>
    <b:Volume>1</b:Volume>
    <b:Issue>2</b:Issue>
    <b:LCID>0</b:LCID>
    <b:RefOrder>7</b:RefOrder>
  </b:Source>
  <b:Source>
    <b:Tag>LIS</b:Tag>
    <b:SourceType>DocumentFromInternetSite</b:SourceType>
    <b:Guid>{0627D0EF-E3F3-4CB0-9BB4-35D8DE2B37A9}</b:Guid>
    <b:LCID>0</b:LCID>
    <b:Title>LIS3DSH MEMS digital output motion sensor ultra low-power high performance three-axis “nano” accelerometer</b:Title>
    <b:Year>2011</b:Year>
    <b:Month>October</b:Month>
    <b:YearAccessed>2015</b:YearAccessed>
    <b:MonthAccessed>March</b:MonthAccessed>
    <b:DayAccessed>16</b:DayAccessed>
    <b:URL>http://www.st.com/st-web-ui/static/active/en/resource/technical/document/datasheet/DM00040962.pdf</b:URL>
    <b:Version>1</b:Version>
    <b:ShortTitle>LIS3DSH MEMS digital output motion sensor ultra low-power high performance three-axis “nano” accelerometer</b:ShortTitle>
    <b:StandardNumber>Doc ID 022405</b:StandardNumber>
    <b:RefOrder>1</b:RefOrder>
  </b:Source>
</b:Sources>
</file>

<file path=customXml/itemProps1.xml><?xml version="1.0" encoding="utf-8"?>
<ds:datastoreItem xmlns:ds="http://schemas.openxmlformats.org/officeDocument/2006/customXml" ds:itemID="{89A07DA3-1F10-4EBB-8CA7-7E108759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9</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291</cp:revision>
  <cp:lastPrinted>2015-02-23T22:32:00Z</cp:lastPrinted>
  <dcterms:created xsi:type="dcterms:W3CDTF">2015-01-28T04:04:00Z</dcterms:created>
  <dcterms:modified xsi:type="dcterms:W3CDTF">2015-03-17T03:44:00Z</dcterms:modified>
</cp:coreProperties>
</file>