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186459"/>
        <w:docPartObj>
          <w:docPartGallery w:val="Cover Pages"/>
          <w:docPartUnique/>
        </w:docPartObj>
      </w:sdtPr>
      <w:sdtEndPr>
        <w:rPr>
          <w:sz w:val="36"/>
          <w:szCs w:val="36"/>
        </w:rPr>
      </w:sdtEndPr>
      <w:sdtContent>
        <w:p w14:paraId="06535086" w14:textId="1935FFCF" w:rsidR="0061274D" w:rsidRDefault="0061274D"/>
        <w:p w14:paraId="5F58C23E" w14:textId="77777777" w:rsidR="00CD20D3" w:rsidRDefault="0061274D" w:rsidP="003B1ADE">
          <w:pPr>
            <w:rPr>
              <w:sz w:val="36"/>
              <w:szCs w:val="36"/>
            </w:rPr>
          </w:pPr>
          <w:r>
            <w:rPr>
              <w:noProof/>
            </w:rPr>
            <mc:AlternateContent>
              <mc:Choice Requires="wpg">
                <w:drawing>
                  <wp:anchor distT="0" distB="0" distL="114300" distR="114300" simplePos="0" relativeHeight="251659264" behindDoc="1" locked="0" layoutInCell="1" allowOverlap="1" wp14:anchorId="7E479B23" wp14:editId="1C1793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іліні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wps:txbx>
                            <wps:bodyPr rot="0" vert="horz" wrap="square" lIns="914400" tIns="1097280" rIns="1097280" bIns="1097280" anchor="b" anchorCtr="0" upright="1">
                              <a:noAutofit/>
                            </wps:bodyPr>
                          </wps:wsp>
                          <wps:wsp>
                            <wps:cNvPr id="127" name="Поліліні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479B23"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IvBrk3IFAACREwAADgAAAAAAAAAAAAAAAAAuAgAAZHJzL2Uyb0RvYy54bWxQSwECLQAUAAYA&#10;CAAAACEASMHca9oAAAAHAQAADwAAAAAAAAAAAAAAAADMBwAAZHJzL2Rvd25yZXYueG1sUEsFBgAA&#10;AAAEAAQA8wAAANMIAAAAAA==&#10;">
                    <o:lock v:ext="edit" aspectratio="t"/>
                    <v:shape id="Поліліні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v:textbox>
                    </v:shape>
                    <v:shape id="Поліліні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785903" wp14:editId="56FB975D">
                    <wp:simplePos x="0" y="0"/>
                    <wp:positionH relativeFrom="page">
                      <wp:align>center</wp:align>
                    </wp:positionH>
                    <wp:positionV relativeFrom="margin">
                      <wp:align>bottom</wp:align>
                    </wp:positionV>
                    <wp:extent cx="5753100" cy="146304"/>
                    <wp:effectExtent l="0" t="0" r="0" b="5715"/>
                    <wp:wrapSquare wrapText="bothSides"/>
                    <wp:docPr id="128" name="Текстов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785903" id="_x0000_t202" coordsize="21600,21600" o:spt="202" path="m,l,21600r21600,l21600,xe">
                    <v:stroke joinstyle="miter"/>
                    <v:path gradientshapeok="t" o:connecttype="rect"/>
                  </v:shapetype>
                  <v:shape id="Текстов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CEAAB5F" wp14:editId="21BD142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CEAAB5F" id="Текстов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BB28A8" wp14:editId="4013A4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кут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BB28A8" id="Прямокут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sz w:val="36"/>
              <w:szCs w:val="36"/>
            </w:rPr>
            <w:br w:type="page"/>
          </w:r>
        </w:p>
      </w:sdtContent>
    </w:sdt>
    <w:p w14:paraId="1949AF48" w14:textId="4F31459B" w:rsidR="00833EC1" w:rsidRDefault="007C746F" w:rsidP="00833EC1">
      <w:pPr>
        <w:jc w:val="center"/>
        <w:rPr>
          <w:sz w:val="48"/>
          <w:szCs w:val="48"/>
        </w:rPr>
      </w:pPr>
      <w:r>
        <w:rPr>
          <w:sz w:val="48"/>
          <w:szCs w:val="48"/>
        </w:rPr>
        <w:lastRenderedPageBreak/>
        <w:t>План</w:t>
      </w:r>
    </w:p>
    <w:p w14:paraId="4259FC3D" w14:textId="77777777" w:rsidR="00833EC1" w:rsidRPr="007C746F" w:rsidRDefault="00833EC1" w:rsidP="007C746F">
      <w:pPr>
        <w:rPr>
          <w:sz w:val="28"/>
          <w:szCs w:val="28"/>
        </w:rPr>
      </w:pPr>
    </w:p>
    <w:p w14:paraId="4031E207" w14:textId="6E0160B0" w:rsidR="00833EC1" w:rsidRDefault="007C746F" w:rsidP="007C746F">
      <w:pPr>
        <w:pStyle w:val="a5"/>
        <w:numPr>
          <w:ilvl w:val="0"/>
          <w:numId w:val="1"/>
        </w:numPr>
        <w:rPr>
          <w:sz w:val="28"/>
          <w:szCs w:val="28"/>
        </w:rPr>
      </w:pPr>
      <w:r>
        <w:rPr>
          <w:sz w:val="28"/>
          <w:szCs w:val="28"/>
        </w:rPr>
        <w:t>Вступ</w:t>
      </w:r>
    </w:p>
    <w:p w14:paraId="77278F5B" w14:textId="6E702A2A" w:rsidR="000457B1" w:rsidRDefault="000457B1" w:rsidP="007C746F">
      <w:pPr>
        <w:pStyle w:val="a5"/>
        <w:numPr>
          <w:ilvl w:val="0"/>
          <w:numId w:val="1"/>
        </w:numPr>
        <w:rPr>
          <w:sz w:val="28"/>
          <w:szCs w:val="28"/>
        </w:rPr>
      </w:pPr>
      <w:r>
        <w:rPr>
          <w:sz w:val="28"/>
          <w:szCs w:val="28"/>
        </w:rPr>
        <w:t>Основна частина</w:t>
      </w:r>
    </w:p>
    <w:p w14:paraId="79E829F7" w14:textId="35B63FA1" w:rsidR="00AD3392" w:rsidRPr="002A378E" w:rsidRDefault="00AD3392" w:rsidP="002A378E">
      <w:pPr>
        <w:pStyle w:val="a5"/>
        <w:numPr>
          <w:ilvl w:val="1"/>
          <w:numId w:val="1"/>
        </w:numPr>
        <w:rPr>
          <w:sz w:val="28"/>
          <w:szCs w:val="28"/>
        </w:rPr>
      </w:pPr>
      <w:r>
        <w:rPr>
          <w:sz w:val="28"/>
          <w:szCs w:val="28"/>
        </w:rPr>
        <w:t>Чому люди грають?</w:t>
      </w:r>
    </w:p>
    <w:p w14:paraId="0932A594" w14:textId="357E1AED" w:rsidR="00AD7E23" w:rsidRDefault="00AD7E23" w:rsidP="000457B1">
      <w:pPr>
        <w:pStyle w:val="a5"/>
        <w:numPr>
          <w:ilvl w:val="1"/>
          <w:numId w:val="1"/>
        </w:numPr>
        <w:rPr>
          <w:sz w:val="28"/>
          <w:szCs w:val="28"/>
        </w:rPr>
      </w:pPr>
      <w:r>
        <w:rPr>
          <w:sz w:val="28"/>
          <w:szCs w:val="28"/>
        </w:rPr>
        <w:t>Вплив ігор</w:t>
      </w:r>
    </w:p>
    <w:p w14:paraId="26103B07" w14:textId="3BB2F850" w:rsidR="00AD7E23" w:rsidRDefault="00AD7E23" w:rsidP="000457B1">
      <w:pPr>
        <w:pStyle w:val="a5"/>
        <w:numPr>
          <w:ilvl w:val="1"/>
          <w:numId w:val="1"/>
        </w:numPr>
        <w:rPr>
          <w:sz w:val="28"/>
          <w:szCs w:val="28"/>
        </w:rPr>
      </w:pPr>
      <w:r>
        <w:rPr>
          <w:sz w:val="28"/>
          <w:szCs w:val="28"/>
        </w:rPr>
        <w:t>Прикл</w:t>
      </w:r>
      <w:r w:rsidR="004C263A">
        <w:rPr>
          <w:sz w:val="28"/>
          <w:szCs w:val="28"/>
        </w:rPr>
        <w:t>адна роль ігор</w:t>
      </w:r>
    </w:p>
    <w:p w14:paraId="4A9D2780" w14:textId="56FC6C33" w:rsidR="00BE54B8" w:rsidRDefault="005810C6" w:rsidP="007C746F">
      <w:pPr>
        <w:pStyle w:val="a5"/>
        <w:numPr>
          <w:ilvl w:val="0"/>
          <w:numId w:val="1"/>
        </w:numPr>
        <w:rPr>
          <w:sz w:val="28"/>
          <w:szCs w:val="28"/>
        </w:rPr>
      </w:pPr>
      <w:r>
        <w:rPr>
          <w:sz w:val="28"/>
          <w:szCs w:val="28"/>
        </w:rPr>
        <w:t>Висновки</w:t>
      </w:r>
    </w:p>
    <w:p w14:paraId="398F20EB" w14:textId="470B1211" w:rsidR="005810C6" w:rsidRPr="007C746F" w:rsidRDefault="005810C6" w:rsidP="007C746F">
      <w:pPr>
        <w:pStyle w:val="a5"/>
        <w:numPr>
          <w:ilvl w:val="0"/>
          <w:numId w:val="1"/>
        </w:numPr>
        <w:rPr>
          <w:sz w:val="28"/>
          <w:szCs w:val="28"/>
        </w:rPr>
      </w:pPr>
      <w:r>
        <w:rPr>
          <w:sz w:val="28"/>
          <w:szCs w:val="28"/>
        </w:rPr>
        <w:t>Джерела</w:t>
      </w:r>
    </w:p>
    <w:p w14:paraId="57CF2718" w14:textId="77777777" w:rsidR="00833EC1" w:rsidRPr="007C746F" w:rsidRDefault="00833EC1" w:rsidP="007C746F">
      <w:pPr>
        <w:rPr>
          <w:sz w:val="28"/>
          <w:szCs w:val="28"/>
        </w:rPr>
      </w:pPr>
    </w:p>
    <w:p w14:paraId="5A72B463" w14:textId="77777777" w:rsidR="00833EC1" w:rsidRPr="007C746F" w:rsidRDefault="00833EC1" w:rsidP="007C746F">
      <w:pPr>
        <w:rPr>
          <w:sz w:val="28"/>
          <w:szCs w:val="28"/>
        </w:rPr>
      </w:pPr>
    </w:p>
    <w:p w14:paraId="5DB2CDA8" w14:textId="77777777" w:rsidR="00833EC1" w:rsidRPr="007C746F" w:rsidRDefault="00833EC1" w:rsidP="007C746F">
      <w:pPr>
        <w:rPr>
          <w:sz w:val="28"/>
          <w:szCs w:val="28"/>
        </w:rPr>
      </w:pPr>
    </w:p>
    <w:p w14:paraId="102041EB" w14:textId="31C495C7" w:rsidR="0025453F" w:rsidRPr="00CD20D3" w:rsidRDefault="00CD20D3" w:rsidP="00CD20D3">
      <w:pPr>
        <w:jc w:val="center"/>
        <w:rPr>
          <w:sz w:val="48"/>
          <w:szCs w:val="48"/>
        </w:rPr>
      </w:pPr>
      <w:r w:rsidRPr="00CD20D3">
        <w:rPr>
          <w:sz w:val="48"/>
          <w:szCs w:val="48"/>
        </w:rPr>
        <w:t>Вступ</w:t>
      </w:r>
    </w:p>
    <w:p w14:paraId="602A4A67" w14:textId="77777777" w:rsidR="00D62977" w:rsidRDefault="00D62977" w:rsidP="003B1ADE">
      <w:pPr>
        <w:rPr>
          <w:sz w:val="32"/>
          <w:szCs w:val="32"/>
        </w:rPr>
      </w:pPr>
    </w:p>
    <w:p w14:paraId="5DC536E9"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Наш світ ніколи не стоїть на місці: постійно відбуваються зміни, а минулі 50 років були просто революційними. Скільки чудових речей було винайдено за цей час, серед них  і зокрема комп’ютер. Зараз складно уявити життя без цього чудового девайсу, адже він не тільки спрощує життя, допомагає вирішити проблеми, а й дає можливості розважатися. Комп’ютерні ігри, фільми, серіали і ще багато чого стали частиною життя людей вже досить давно.</w:t>
      </w:r>
    </w:p>
    <w:p w14:paraId="71D85F7C" w14:textId="77777777" w:rsidR="00FC5561" w:rsidRPr="00FC5561" w:rsidRDefault="00FC5561" w:rsidP="00FC5561">
      <w:pPr>
        <w:spacing w:after="0" w:line="240" w:lineRule="auto"/>
        <w:rPr>
          <w:rFonts w:ascii="Times New Roman" w:eastAsia="Times New Roman" w:hAnsi="Times New Roman" w:cs="Times New Roman"/>
          <w:sz w:val="24"/>
          <w:szCs w:val="24"/>
          <w:lang w:eastAsia="uk-UA"/>
        </w:rPr>
      </w:pPr>
    </w:p>
    <w:p w14:paraId="14D405E5"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Кожен із нас грав хоч раз в житті комп’ютерні ігри, і без сумніву велика частина і зараз продовжує грати їх. Проте чи всі ми розуміємо чому ми граємо, що нас приваблює в комп’ютерних іграх, який вплив вони мають на нашу свідомість та організм, та чи взагалі мають?</w:t>
      </w:r>
    </w:p>
    <w:p w14:paraId="03C86F0F" w14:textId="77777777" w:rsidR="002A378E" w:rsidRDefault="002A378E" w:rsidP="003B1ADE">
      <w:pPr>
        <w:rPr>
          <w:sz w:val="28"/>
          <w:szCs w:val="28"/>
        </w:rPr>
      </w:pPr>
    </w:p>
    <w:p w14:paraId="55F1CE73" w14:textId="11071CE3" w:rsidR="00A84CC8" w:rsidRDefault="00A84CC8" w:rsidP="00A84CC8">
      <w:pPr>
        <w:rPr>
          <w:sz w:val="48"/>
          <w:szCs w:val="48"/>
        </w:rPr>
      </w:pPr>
    </w:p>
    <w:p w14:paraId="43F9D7FC" w14:textId="77777777" w:rsidR="00EA6B8A" w:rsidRDefault="00EA6B8A" w:rsidP="00A84CC8">
      <w:pPr>
        <w:rPr>
          <w:sz w:val="48"/>
          <w:szCs w:val="48"/>
        </w:rPr>
      </w:pPr>
    </w:p>
    <w:p w14:paraId="3CFC10C4" w14:textId="4FE5FD66" w:rsidR="00EA6B8A" w:rsidRPr="00EA6B8A" w:rsidRDefault="00EA6B8A" w:rsidP="00A31CC8">
      <w:pPr>
        <w:jc w:val="center"/>
        <w:rPr>
          <w:sz w:val="48"/>
          <w:szCs w:val="48"/>
        </w:rPr>
      </w:pPr>
      <w:r>
        <w:rPr>
          <w:sz w:val="48"/>
          <w:szCs w:val="48"/>
        </w:rPr>
        <w:t>Що таке гра</w:t>
      </w:r>
      <w:r w:rsidR="00A31CC8">
        <w:rPr>
          <w:sz w:val="48"/>
          <w:szCs w:val="48"/>
        </w:rPr>
        <w:t>?</w:t>
      </w:r>
    </w:p>
    <w:p w14:paraId="257A34DB" w14:textId="162C4E59" w:rsidR="00EA6B8A" w:rsidRDefault="00A31CC8" w:rsidP="00A84CC8">
      <w:pPr>
        <w:rPr>
          <w:rFonts w:ascii="Calibri" w:eastAsia="Times New Roman" w:hAnsi="Calibri" w:cs="Calibri"/>
          <w:color w:val="000000"/>
          <w:sz w:val="28"/>
          <w:szCs w:val="28"/>
          <w:lang w:eastAsia="uk-UA"/>
        </w:rPr>
      </w:pPr>
      <w:r w:rsidRPr="00FC5561">
        <w:rPr>
          <w:rFonts w:ascii="Calibri" w:eastAsia="Times New Roman" w:hAnsi="Calibri" w:cs="Calibri"/>
          <w:color w:val="000000"/>
          <w:sz w:val="28"/>
          <w:szCs w:val="28"/>
          <w:lang w:eastAsia="uk-UA"/>
        </w:rPr>
        <w:t xml:space="preserve"> </w:t>
      </w:r>
    </w:p>
    <w:p w14:paraId="42F339A1" w14:textId="77777777" w:rsidR="00410D27" w:rsidRDefault="00410D27" w:rsidP="00410D27">
      <w:pPr>
        <w:pStyle w:val="a6"/>
        <w:spacing w:before="0" w:beforeAutospacing="0" w:after="160" w:afterAutospacing="0"/>
      </w:pPr>
      <w:r>
        <w:rPr>
          <w:rFonts w:ascii="Calibri" w:hAnsi="Calibri" w:cs="Calibri"/>
          <w:color w:val="000000"/>
          <w:sz w:val="28"/>
          <w:szCs w:val="28"/>
        </w:rPr>
        <w:t>Звернемося із питанням “Що таке комп’ютерна гра?” до Вікіпедії:</w:t>
      </w:r>
    </w:p>
    <w:p w14:paraId="07F6AF55" w14:textId="77777777" w:rsidR="00410D27" w:rsidRDefault="00410D27" w:rsidP="00410D27">
      <w:pPr>
        <w:pStyle w:val="a6"/>
        <w:spacing w:before="0" w:beforeAutospacing="0" w:after="160" w:afterAutospacing="0"/>
        <w:ind w:left="720"/>
      </w:pPr>
      <w:r>
        <w:rPr>
          <w:rFonts w:ascii="Calibri" w:hAnsi="Calibri" w:cs="Calibri"/>
          <w:color w:val="000000"/>
          <w:sz w:val="28"/>
          <w:szCs w:val="28"/>
        </w:rPr>
        <w:lastRenderedPageBreak/>
        <w:t>”Комп'ютерна гра — відеогра, яка забезпечується програмно керованим електронним пристроєм — комп'ютером. ”</w:t>
      </w:r>
    </w:p>
    <w:p w14:paraId="1DB0FB31" w14:textId="77777777" w:rsidR="00410D27" w:rsidRDefault="00410D27"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Комп’ютерна гра, по суті, як і будь-яка гра є розвагою, а розваги захоплюють багатьох людей, тож насамперед цікаво дізнатися хто грає в ігри.</w:t>
      </w:r>
    </w:p>
    <w:p w14:paraId="1339BAC2" w14:textId="77777777" w:rsidR="00230685" w:rsidRDefault="00230685" w:rsidP="00410D27">
      <w:pPr>
        <w:pStyle w:val="a6"/>
        <w:spacing w:before="0" w:beforeAutospacing="0" w:after="160" w:afterAutospacing="0"/>
        <w:rPr>
          <w:rFonts w:ascii="Calibri" w:hAnsi="Calibri" w:cs="Calibri"/>
          <w:color w:val="000000"/>
          <w:sz w:val="28"/>
          <w:szCs w:val="28"/>
        </w:rPr>
      </w:pPr>
    </w:p>
    <w:p w14:paraId="0C1BE482" w14:textId="77777777" w:rsidR="00CE61AF" w:rsidRDefault="00AB1879" w:rsidP="00CE61AF">
      <w:pPr>
        <w:pStyle w:val="a6"/>
        <w:spacing w:before="0" w:beforeAutospacing="0" w:after="160" w:afterAutospacing="0"/>
      </w:pPr>
      <w:r>
        <w:rPr>
          <w:rFonts w:ascii="Calibri" w:hAnsi="Calibri" w:cs="Calibri"/>
          <w:color w:val="000000"/>
          <w:sz w:val="28"/>
          <w:szCs w:val="28"/>
        </w:rPr>
        <w:t>Ще досить недавно вважалося, що основний контингент комп’ютерних гравців – хлопці-підлітки та молоді чоловіки. Проте, ось результат недавніх досліджень []: середньостатистичному гравцеві 35 років. Тобто, якщо пригадати, що сьогодні вже грають навіть дошкільнята, то верхня вікова планка – це вже люди</w:t>
      </w:r>
      <w:r w:rsidR="00CE61AF">
        <w:rPr>
          <w:rFonts w:ascii="Calibri" w:hAnsi="Calibri" w:cs="Calibri"/>
          <w:color w:val="000000"/>
          <w:sz w:val="28"/>
          <w:szCs w:val="28"/>
        </w:rPr>
        <w:t xml:space="preserve"> пенсійного віку. Причому, всупереч популярній думці, серед гравців більше дорослих жінок (31%), ніж неповнолітніх хлопчиків (18%). А взагалі в відеоігри грає 59% чоловіків і 41% жінок. З цих даних очевидно випливає висновок, що у комп’ютерні ігри грають всі, неможливо просто виділити якусь одну групу населення. </w:t>
      </w:r>
    </w:p>
    <w:p w14:paraId="28C562E0" w14:textId="0FE3250D" w:rsidR="00230685" w:rsidRDefault="00AF1FDD" w:rsidP="00410D27">
      <w:pPr>
        <w:pStyle w:val="a6"/>
        <w:spacing w:before="0" w:beforeAutospacing="0" w:after="160" w:afterAutospacing="0"/>
      </w:pPr>
      <w:r>
        <w:rPr>
          <w:rFonts w:ascii="Calibri" w:hAnsi="Calibri" w:cs="Calibri"/>
          <w:noProof/>
          <w:color w:val="000000"/>
          <w:sz w:val="28"/>
          <w:szCs w:val="28"/>
          <w:bdr w:val="none" w:sz="0" w:space="0" w:color="auto" w:frame="1"/>
        </w:rPr>
        <w:drawing>
          <wp:inline distT="0" distB="0" distL="0" distR="0" wp14:anchorId="561B1CF6" wp14:editId="171E4472">
            <wp:extent cx="6120765" cy="3702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3702685"/>
                    </a:xfrm>
                    <a:prstGeom prst="rect">
                      <a:avLst/>
                    </a:prstGeom>
                    <a:noFill/>
                    <a:ln>
                      <a:noFill/>
                    </a:ln>
                  </pic:spPr>
                </pic:pic>
              </a:graphicData>
            </a:graphic>
          </wp:inline>
        </w:drawing>
      </w:r>
    </w:p>
    <w:p w14:paraId="5B6B0422" w14:textId="104429B4" w:rsidR="00AF1FDD" w:rsidRDefault="009F1D99" w:rsidP="00410D27">
      <w:pPr>
        <w:pStyle w:val="a6"/>
        <w:spacing w:before="0" w:beforeAutospacing="0" w:after="160" w:afterAutospacing="0"/>
      </w:pPr>
      <w:r>
        <w:rPr>
          <w:rFonts w:ascii="Calibri" w:hAnsi="Calibri" w:cs="Calibri"/>
          <w:color w:val="000000"/>
          <w:sz w:val="28"/>
          <w:szCs w:val="28"/>
        </w:rPr>
        <w:t>[https://financesonline.com/number-of-gamers-worldwide/]</w:t>
      </w:r>
    </w:p>
    <w:p w14:paraId="4F61A2E1" w14:textId="77777777" w:rsidR="009F1D99" w:rsidRDefault="009F1D99" w:rsidP="00410D27">
      <w:pPr>
        <w:pStyle w:val="a6"/>
        <w:spacing w:before="0" w:beforeAutospacing="0" w:after="160" w:afterAutospacing="0"/>
      </w:pPr>
    </w:p>
    <w:p w14:paraId="1DCA7AED" w14:textId="30EB54AC" w:rsidR="00D63889" w:rsidRDefault="00D63889"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Ігри бувають різними, мають різні призначення та своїх прихильників. Їх поділяють на такі категорії:</w:t>
      </w:r>
    </w:p>
    <w:p w14:paraId="69ED7E67"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аркади (активні дії різної спрямованості);</w:t>
      </w:r>
    </w:p>
    <w:p w14:paraId="57173818"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файтинг</w:t>
      </w:r>
      <w:proofErr w:type="spellEnd"/>
      <w:r>
        <w:rPr>
          <w:rFonts w:ascii="Georgia" w:hAnsi="Georgia"/>
          <w:color w:val="263238"/>
          <w:sz w:val="30"/>
          <w:szCs w:val="30"/>
        </w:rPr>
        <w:t xml:space="preserve"> (боротьба і битви);</w:t>
      </w:r>
    </w:p>
    <w:p w14:paraId="30CFC22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шутери</w:t>
      </w:r>
      <w:proofErr w:type="spellEnd"/>
      <w:r>
        <w:rPr>
          <w:rFonts w:ascii="Georgia" w:hAnsi="Georgia"/>
          <w:color w:val="263238"/>
          <w:sz w:val="30"/>
          <w:szCs w:val="30"/>
        </w:rPr>
        <w:t xml:space="preserve"> (</w:t>
      </w:r>
      <w:proofErr w:type="spellStart"/>
      <w:r>
        <w:rPr>
          <w:rFonts w:ascii="Georgia" w:hAnsi="Georgia"/>
          <w:color w:val="263238"/>
          <w:sz w:val="30"/>
          <w:szCs w:val="30"/>
        </w:rPr>
        <w:t>стрілялки</w:t>
      </w:r>
      <w:proofErr w:type="spellEnd"/>
      <w:r>
        <w:rPr>
          <w:rFonts w:ascii="Georgia" w:hAnsi="Georgia"/>
          <w:color w:val="263238"/>
          <w:sz w:val="30"/>
          <w:szCs w:val="30"/>
        </w:rPr>
        <w:t>);</w:t>
      </w:r>
    </w:p>
    <w:p w14:paraId="2D58B01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симулятори-менеджери (створюють можливість відтворювати дії і керувати для отримання результату);</w:t>
      </w:r>
    </w:p>
    <w:p w14:paraId="3E68D666"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lastRenderedPageBreak/>
        <w:t>стратегії (складні маневри і оперування великою кількістю інструментів);</w:t>
      </w:r>
    </w:p>
    <w:p w14:paraId="56F5D1AF"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пригоди або квести (віртуальні подорожі та авантюри);</w:t>
      </w:r>
    </w:p>
    <w:p w14:paraId="2F79FD1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музичні ігри (для навчання музиці і розвитку слуху);</w:t>
      </w:r>
    </w:p>
    <w:p w14:paraId="75F039D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рольові ігри (ігри зі своїм сюжетом, в яких гравець грає певного персонажа);</w:t>
      </w:r>
    </w:p>
    <w:p w14:paraId="1BE8EEEA" w14:textId="77777777" w:rsidR="00582900" w:rsidRDefault="00582900" w:rsidP="00582900">
      <w:pPr>
        <w:pStyle w:val="a6"/>
        <w:numPr>
          <w:ilvl w:val="0"/>
          <w:numId w:val="2"/>
        </w:numPr>
        <w:shd w:val="clear" w:color="auto" w:fill="FFFFFF"/>
        <w:spacing w:before="0" w:beforeAutospacing="0" w:after="840" w:afterAutospacing="0"/>
        <w:textAlignment w:val="baseline"/>
        <w:rPr>
          <w:rFonts w:ascii="Georgia" w:hAnsi="Georgia"/>
          <w:color w:val="263238"/>
          <w:sz w:val="30"/>
          <w:szCs w:val="30"/>
        </w:rPr>
      </w:pPr>
      <w:r>
        <w:rPr>
          <w:rFonts w:ascii="Georgia" w:hAnsi="Georgia"/>
          <w:color w:val="263238"/>
          <w:sz w:val="30"/>
          <w:szCs w:val="30"/>
        </w:rPr>
        <w:t xml:space="preserve">головоломки та логічні </w:t>
      </w:r>
      <w:proofErr w:type="spellStart"/>
      <w:r>
        <w:rPr>
          <w:rFonts w:ascii="Georgia" w:hAnsi="Georgia"/>
          <w:color w:val="263238"/>
          <w:sz w:val="30"/>
          <w:szCs w:val="30"/>
        </w:rPr>
        <w:t>пазли</w:t>
      </w:r>
      <w:proofErr w:type="spellEnd"/>
      <w:r>
        <w:rPr>
          <w:rFonts w:ascii="Georgia" w:hAnsi="Georgia"/>
          <w:color w:val="263238"/>
          <w:sz w:val="30"/>
          <w:szCs w:val="30"/>
        </w:rPr>
        <w:t xml:space="preserve"> (розвивають мислення)</w:t>
      </w:r>
    </w:p>
    <w:p w14:paraId="1F0AA794" w14:textId="24699F16" w:rsidR="001950D4" w:rsidRDefault="001950D4" w:rsidP="001950D4">
      <w:pPr>
        <w:pStyle w:val="a6"/>
        <w:shd w:val="clear" w:color="auto" w:fill="FFFFFF"/>
        <w:spacing w:before="0" w:beforeAutospacing="0" w:after="840" w:afterAutospacing="0"/>
        <w:textAlignment w:val="baseline"/>
        <w:rPr>
          <w:rFonts w:ascii="Calibri" w:hAnsi="Calibri" w:cs="Calibri"/>
          <w:color w:val="000000"/>
          <w:sz w:val="28"/>
          <w:szCs w:val="28"/>
        </w:rPr>
      </w:pPr>
      <w:r>
        <w:rPr>
          <w:rFonts w:ascii="Calibri" w:hAnsi="Calibri" w:cs="Calibri"/>
          <w:color w:val="000000"/>
          <w:sz w:val="28"/>
          <w:szCs w:val="28"/>
        </w:rPr>
        <w:t>[https://xn--80aa8ab.xn--j1amh/</w:t>
      </w:r>
      <w:proofErr w:type="spellStart"/>
      <w:r>
        <w:rPr>
          <w:rFonts w:ascii="Calibri" w:hAnsi="Calibri" w:cs="Calibri"/>
          <w:color w:val="000000"/>
          <w:sz w:val="28"/>
          <w:szCs w:val="28"/>
        </w:rPr>
        <w:t>komputerni-igri-problema-chi-mojlivist</w:t>
      </w:r>
      <w:proofErr w:type="spellEnd"/>
      <w:r>
        <w:rPr>
          <w:rFonts w:ascii="Calibri" w:hAnsi="Calibri" w:cs="Calibri"/>
          <w:color w:val="000000"/>
          <w:sz w:val="28"/>
          <w:szCs w:val="28"/>
        </w:rPr>
        <w:t>]</w:t>
      </w:r>
    </w:p>
    <w:p w14:paraId="447A091A" w14:textId="77777777" w:rsidR="00234A42" w:rsidRDefault="00234A42" w:rsidP="00234A42">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Це була лише загальна кількість жанрів, проте ігри мають їх набагато більше. До цих жанрів існують свої </w:t>
      </w:r>
      <w:proofErr w:type="spellStart"/>
      <w:r>
        <w:rPr>
          <w:rFonts w:ascii="Calibri" w:hAnsi="Calibri" w:cs="Calibri"/>
          <w:color w:val="000000"/>
          <w:sz w:val="28"/>
          <w:szCs w:val="28"/>
        </w:rPr>
        <w:t>піджанри</w:t>
      </w:r>
      <w:proofErr w:type="spellEnd"/>
      <w:r>
        <w:rPr>
          <w:rFonts w:ascii="Calibri" w:hAnsi="Calibri" w:cs="Calibri"/>
          <w:color w:val="000000"/>
          <w:sz w:val="28"/>
          <w:szCs w:val="28"/>
        </w:rPr>
        <w:t>, тож ми маємо змогу переконатися наскільки багато зараз у світі різних ігор.</w:t>
      </w:r>
    </w:p>
    <w:p w14:paraId="3290F7DC" w14:textId="77777777" w:rsidR="00EB325E" w:rsidRDefault="00EB325E" w:rsidP="00EB325E">
      <w:pPr>
        <w:pStyle w:val="a6"/>
        <w:spacing w:before="0" w:beforeAutospacing="0" w:after="160" w:afterAutospacing="0"/>
      </w:pPr>
      <w:r>
        <w:rPr>
          <w:rFonts w:ascii="Calibri" w:hAnsi="Calibri" w:cs="Calibri"/>
          <w:color w:val="000000"/>
          <w:sz w:val="28"/>
          <w:szCs w:val="28"/>
        </w:rPr>
        <w:t>Ще десь 25 років  тому існувало лише декілька жанрів, а зараз їх десятки, а можливо сотні, оскільки кількість відеоігор в світі зростає з кожним днем. А кількість активних гравців уже перетнуло позначку 3 мільярди (а це на секундочку приблизно 40% всього населення нашої планети) цього року.</w:t>
      </w:r>
    </w:p>
    <w:p w14:paraId="5D4DE0F2" w14:textId="77777777" w:rsidR="00EB325E" w:rsidRDefault="00EB325E" w:rsidP="00234A42">
      <w:pPr>
        <w:pStyle w:val="a6"/>
        <w:spacing w:before="0" w:beforeAutospacing="0" w:after="160" w:afterAutospacing="0"/>
      </w:pPr>
    </w:p>
    <w:p w14:paraId="1182EAAE" w14:textId="32CEAC65" w:rsidR="00234A42" w:rsidRDefault="00466F6D" w:rsidP="001950D4">
      <w:pPr>
        <w:pStyle w:val="a6"/>
        <w:shd w:val="clear" w:color="auto" w:fill="FFFFFF"/>
        <w:spacing w:before="0" w:beforeAutospacing="0" w:after="840" w:afterAutospacing="0"/>
        <w:textAlignment w:val="baseline"/>
        <w:rPr>
          <w:rFonts w:ascii="Georgia" w:hAnsi="Georgia"/>
          <w:color w:val="263238"/>
          <w:sz w:val="30"/>
          <w:szCs w:val="30"/>
        </w:rPr>
      </w:pPr>
      <w:r>
        <w:rPr>
          <w:rFonts w:ascii="Georgia" w:hAnsi="Georgia"/>
          <w:noProof/>
          <w:color w:val="263238"/>
          <w:sz w:val="30"/>
          <w:szCs w:val="30"/>
        </w:rPr>
        <w:drawing>
          <wp:inline distT="0" distB="0" distL="0" distR="0" wp14:anchorId="3DB85CBC" wp14:editId="19719B08">
            <wp:extent cx="6120765" cy="36239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623945"/>
                    </a:xfrm>
                    <a:prstGeom prst="rect">
                      <a:avLst/>
                    </a:prstGeom>
                  </pic:spPr>
                </pic:pic>
              </a:graphicData>
            </a:graphic>
          </wp:inline>
        </w:drawing>
      </w:r>
    </w:p>
    <w:p w14:paraId="38A6AC63" w14:textId="77777777" w:rsidR="00582900" w:rsidRDefault="00582900" w:rsidP="00410D27">
      <w:pPr>
        <w:pStyle w:val="a6"/>
        <w:spacing w:before="0" w:beforeAutospacing="0" w:after="160" w:afterAutospacing="0"/>
      </w:pPr>
    </w:p>
    <w:p w14:paraId="2EE83F87" w14:textId="58757D3A" w:rsidR="0086527B" w:rsidRDefault="0086527B" w:rsidP="00A84CC8">
      <w:pPr>
        <w:rPr>
          <w:sz w:val="48"/>
          <w:szCs w:val="48"/>
        </w:rPr>
      </w:pPr>
    </w:p>
    <w:p w14:paraId="10548F53" w14:textId="66BF5A23" w:rsidR="00EF7381" w:rsidRDefault="00EF7381" w:rsidP="00A84CC8">
      <w:pPr>
        <w:jc w:val="center"/>
        <w:rPr>
          <w:sz w:val="48"/>
          <w:szCs w:val="48"/>
        </w:rPr>
      </w:pPr>
      <w:r>
        <w:rPr>
          <w:sz w:val="48"/>
          <w:szCs w:val="48"/>
        </w:rPr>
        <w:lastRenderedPageBreak/>
        <w:t>Чому люди грають?</w:t>
      </w:r>
    </w:p>
    <w:p w14:paraId="286D778A" w14:textId="77777777" w:rsidR="00125E40" w:rsidRDefault="00125E40" w:rsidP="003B1ADE">
      <w:pPr>
        <w:rPr>
          <w:sz w:val="28"/>
          <w:szCs w:val="28"/>
        </w:rPr>
      </w:pPr>
    </w:p>
    <w:p w14:paraId="42C4C2D5" w14:textId="20C5363A" w:rsidR="006A1423" w:rsidRDefault="00DF5111" w:rsidP="003B1ADE">
      <w:pPr>
        <w:rPr>
          <w:sz w:val="28"/>
          <w:szCs w:val="28"/>
        </w:rPr>
      </w:pPr>
      <w:r>
        <w:rPr>
          <w:rFonts w:ascii="Calibri" w:hAnsi="Calibri" w:cs="Calibri"/>
          <w:color w:val="000000"/>
          <w:sz w:val="28"/>
          <w:szCs w:val="28"/>
        </w:rPr>
        <w:t>Поява комп’ютера і комп’ютерних ігор кардинально змінили характер проведення дозвілля як дітей, так і дорослих. Усіх ніби магнітом потягнуло до екранів, де інший світ живе своїм життям і можна в будь-яку мить зайти й змінити його. Комп’ютер зробив гру не лише надзвичайно доступною, а й максимально захоплюючою, оскільки миттєва реакція потребує швидких дій у відповідь. Це не просто азарт, це інший всесвіт зі своєю драматургією, філософією, етикою, а також особливим ставленням до часу і простору. Причому ступінь свободи тут майже не знає меж. В іграх людина здатна досягти недосяжного — зробити оточуючу, хай і віртуальну, реальність такою, якою їй хочеться.</w:t>
      </w:r>
    </w:p>
    <w:p w14:paraId="0AB7F6C4" w14:textId="4E8264FD" w:rsidR="006A1423" w:rsidRDefault="006A1423" w:rsidP="003B1ADE">
      <w:pPr>
        <w:rPr>
          <w:sz w:val="28"/>
          <w:szCs w:val="28"/>
        </w:rPr>
      </w:pPr>
    </w:p>
    <w:p w14:paraId="7B69290E" w14:textId="388C62DE" w:rsidR="006A1423" w:rsidRDefault="00474DDC" w:rsidP="003B1ADE">
      <w:pPr>
        <w:rPr>
          <w:sz w:val="28"/>
          <w:szCs w:val="28"/>
        </w:rPr>
      </w:pPr>
      <w:r>
        <w:rPr>
          <w:rFonts w:ascii="Calibri" w:hAnsi="Calibri" w:cs="Calibri"/>
          <w:color w:val="000000"/>
          <w:sz w:val="28"/>
          <w:szCs w:val="28"/>
        </w:rPr>
        <w:t xml:space="preserve">Притягальна сила комп’ютерних ігор зумовлена цілою низкою причин, причому виокремити головні та вторинні причини неможливо: для кожного пріоритети різні. Для когось найцікавіше те, що комп’ютер максимально адекватно реагує на будь-яку дію гравця, надаючи йому можливість для самореалізації. Іншому більше подобається відчувати себе </w:t>
      </w:r>
      <w:proofErr w:type="spellStart"/>
      <w:r>
        <w:rPr>
          <w:rFonts w:ascii="Calibri" w:hAnsi="Calibri" w:cs="Calibri"/>
          <w:color w:val="000000"/>
          <w:sz w:val="28"/>
          <w:szCs w:val="28"/>
        </w:rPr>
        <w:t>істотою</w:t>
      </w:r>
      <w:proofErr w:type="spellEnd"/>
      <w:r>
        <w:rPr>
          <w:rFonts w:ascii="Calibri" w:hAnsi="Calibri" w:cs="Calibri"/>
          <w:color w:val="000000"/>
          <w:sz w:val="28"/>
          <w:szCs w:val="28"/>
        </w:rPr>
        <w:t xml:space="preserve"> «всемогутньою», здатною керувати певною фантастичною реальністю і перетворювати ігровий світ винятково за власним смаком. Хтось повертається до комп’ютера знову й знову тому, що</w:t>
      </w:r>
      <w:r w:rsidR="001331D5">
        <w:rPr>
          <w:rFonts w:ascii="Calibri" w:hAnsi="Calibri" w:cs="Calibri"/>
          <w:color w:val="000000"/>
          <w:sz w:val="28"/>
          <w:szCs w:val="28"/>
        </w:rPr>
        <w:t xml:space="preserve"> відчуття незавершеності не дає йому спокою. Трапляється, що за допомогою ігор людина «йде» від не занадто позитивної реальності просто тому, що у віртуальному світі «жити» легше й приємніше. У віртуальному світі також простіше реалізувати те, що ніяк не вдається втілити у реальному житті [8].</w:t>
      </w:r>
    </w:p>
    <w:p w14:paraId="4BAA7F71" w14:textId="66E7F10F" w:rsidR="006A1423" w:rsidRDefault="006A1423" w:rsidP="003B1ADE">
      <w:pPr>
        <w:rPr>
          <w:sz w:val="28"/>
          <w:szCs w:val="28"/>
        </w:rPr>
      </w:pPr>
    </w:p>
    <w:p w14:paraId="1BAD9DA7" w14:textId="77777777" w:rsidR="007B2B04" w:rsidRDefault="007B2B04" w:rsidP="007B2B04">
      <w:pPr>
        <w:pStyle w:val="a6"/>
        <w:spacing w:before="0" w:beforeAutospacing="0" w:after="160" w:afterAutospacing="0"/>
      </w:pPr>
      <w:r>
        <w:rPr>
          <w:rFonts w:ascii="Calibri" w:hAnsi="Calibri" w:cs="Calibri"/>
          <w:color w:val="000000"/>
          <w:sz w:val="28"/>
          <w:szCs w:val="28"/>
        </w:rPr>
        <w:t>Величезна популярність комп’ютерних ігор і велика притягальна сила такого проведення часу дають змогу припустити наявність потужних мотиваційних факторів такої поведінки. У [7] виокремлені такі глобальні групи чинників привабливості комп’ютерних ігор, або «аспектів задоволення»:</w:t>
      </w:r>
    </w:p>
    <w:p w14:paraId="3368691D" w14:textId="77777777" w:rsidR="009D7786" w:rsidRDefault="009D7786" w:rsidP="009D7786">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Сюжетний або </w:t>
      </w:r>
      <w:proofErr w:type="spellStart"/>
      <w:r>
        <w:rPr>
          <w:rFonts w:ascii="Calibri" w:hAnsi="Calibri" w:cs="Calibri"/>
          <w:color w:val="000000"/>
          <w:sz w:val="28"/>
          <w:szCs w:val="28"/>
        </w:rPr>
        <w:t>емоційно</w:t>
      </w:r>
      <w:proofErr w:type="spellEnd"/>
      <w:r>
        <w:rPr>
          <w:rFonts w:ascii="Calibri" w:hAnsi="Calibri" w:cs="Calibri"/>
          <w:color w:val="000000"/>
          <w:sz w:val="28"/>
          <w:szCs w:val="28"/>
        </w:rPr>
        <w:t>-естетичний аспект. Це, перш за все, художні якості сюжету гри. Також сюди можна віднести емоційну атмосферу, що створюється грою, естетичні якості й стиль графіки. Багато в чому це ті ж самі критерії, за якими людина оцінює художні книги або фільми, але у випадку комп’ютерних ігор наявність інтерактивності й можливість впливати на результат подій вносять деякі корективи.</w:t>
      </w:r>
    </w:p>
    <w:p w14:paraId="7A43FB85" w14:textId="4B5E4D59" w:rsidR="00CA13FB" w:rsidRDefault="009D7786" w:rsidP="00E81FCF">
      <w:pPr>
        <w:pStyle w:val="a6"/>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Розкачування. Цей термін із жаргону гравців позначає зростання віртуальних умінь, набуття нових можливостей у процесі гри, зокрема </w:t>
      </w:r>
      <w:r>
        <w:rPr>
          <w:rFonts w:ascii="Calibri" w:hAnsi="Calibri" w:cs="Calibri"/>
          <w:color w:val="000000"/>
          <w:sz w:val="28"/>
          <w:szCs w:val="28"/>
        </w:rPr>
        <w:lastRenderedPageBreak/>
        <w:t xml:space="preserve">вплив на ігровий світ, отримання нових, більш потужних засобів для вирішення ігрових завдань. Сам по собі, навіть у відриві від завдань, що вирішуються, цей процес виявляється дуже привабливим для гравця. </w:t>
      </w:r>
      <w:r w:rsidR="00507F5E">
        <w:rPr>
          <w:rFonts w:ascii="Calibri" w:hAnsi="Calibri" w:cs="Calibri"/>
          <w:color w:val="000000"/>
          <w:sz w:val="28"/>
          <w:szCs w:val="28"/>
        </w:rPr>
        <w:t>Можливо, це можна розглядати як сурогат мотиву саморозвитку.</w:t>
      </w:r>
    </w:p>
    <w:p w14:paraId="14EAF68C" w14:textId="77777777" w:rsidR="00E81FCF" w:rsidRPr="00E81FCF" w:rsidRDefault="00E81FCF" w:rsidP="00E81FCF">
      <w:pPr>
        <w:pStyle w:val="a6"/>
        <w:spacing w:before="0" w:beforeAutospacing="0" w:after="0" w:afterAutospacing="0"/>
        <w:ind w:left="720"/>
        <w:textAlignment w:val="baseline"/>
        <w:rPr>
          <w:rFonts w:ascii="Calibri" w:hAnsi="Calibri" w:cs="Calibri"/>
          <w:color w:val="000000"/>
          <w:sz w:val="28"/>
          <w:szCs w:val="28"/>
        </w:rPr>
      </w:pPr>
    </w:p>
    <w:p w14:paraId="71A367BF" w14:textId="25D62072" w:rsidR="00E81FCF" w:rsidRPr="00E81FCF" w:rsidRDefault="00CA13FB"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Досягання. Перемога над суперником (реальним або віртуальним), досягнення мети (виконання завдання, завершення місії тощо), змагання (з ідеалом у разі одинокої гри та з іншими гравцями у грі для багатьох користувачів). Крім того, у комп’ютерних іграх часто спостерігається «феномен </w:t>
      </w:r>
      <w:proofErr w:type="spellStart"/>
      <w:r>
        <w:rPr>
          <w:rFonts w:ascii="Calibri" w:hAnsi="Calibri" w:cs="Calibri"/>
          <w:color w:val="000000"/>
          <w:sz w:val="28"/>
          <w:szCs w:val="28"/>
        </w:rPr>
        <w:t>Зейгарник</w:t>
      </w:r>
      <w:proofErr w:type="spellEnd"/>
      <w:r>
        <w:rPr>
          <w:rFonts w:ascii="Calibri" w:hAnsi="Calibri" w:cs="Calibri"/>
          <w:color w:val="000000"/>
          <w:sz w:val="28"/>
          <w:szCs w:val="28"/>
        </w:rPr>
        <w:t>»: невиконане завдання «не відпускає» гравця, людина не спроможна відірватися від гри, поки не дійде мети (не отримає новий рівень) і не завершить місію. Якщо гра була перервана за зовнішніх обставин, думки постійно повертаються до незакінченої дії</w:t>
      </w:r>
      <w:r w:rsidR="00E81FCF">
        <w:rPr>
          <w:rFonts w:ascii="Calibri" w:hAnsi="Calibri" w:cs="Calibri"/>
          <w:color w:val="000000"/>
          <w:sz w:val="28"/>
          <w:szCs w:val="28"/>
        </w:rPr>
        <w:t>.</w:t>
      </w:r>
    </w:p>
    <w:p w14:paraId="6AF22E18" w14:textId="77777777" w:rsidR="00E81FCF" w:rsidRDefault="00E81FCF"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Інтелектуальне задоволення. Сам процес вирішення завдань, задоволення від інтелектуальної діяльності й від інтелектуальних досягнень схожі з тим задоволенням, яке отримують люди при розв’язанні кросвордів або головоломок.</w:t>
      </w:r>
    </w:p>
    <w:p w14:paraId="2A2DC243" w14:textId="77777777" w:rsidR="0044255D" w:rsidRDefault="0044255D" w:rsidP="0044255D">
      <w:pPr>
        <w:pStyle w:val="a6"/>
        <w:numPr>
          <w:ilvl w:val="0"/>
          <w:numId w:val="3"/>
        </w:numPr>
        <w:spacing w:before="0" w:beforeAutospacing="0" w:after="160" w:afterAutospacing="0"/>
        <w:textAlignment w:val="baseline"/>
        <w:rPr>
          <w:rFonts w:ascii="Calibri" w:hAnsi="Calibri" w:cs="Calibri"/>
          <w:color w:val="000000"/>
          <w:sz w:val="28"/>
          <w:szCs w:val="28"/>
        </w:rPr>
      </w:pPr>
      <w:proofErr w:type="spellStart"/>
      <w:r>
        <w:rPr>
          <w:rFonts w:ascii="Calibri" w:hAnsi="Calibri" w:cs="Calibri"/>
          <w:color w:val="000000"/>
          <w:sz w:val="28"/>
          <w:szCs w:val="28"/>
        </w:rPr>
        <w:t>Колекційно</w:t>
      </w:r>
      <w:proofErr w:type="spellEnd"/>
      <w:r>
        <w:rPr>
          <w:rFonts w:ascii="Calibri" w:hAnsi="Calibri" w:cs="Calibri"/>
          <w:color w:val="000000"/>
          <w:sz w:val="28"/>
          <w:szCs w:val="28"/>
        </w:rPr>
        <w:t>-дослідницький аспект. Можливість досліджувати саму гру, ігровий світ, правила й об’єкти, а також потенційна можливість повного завершення цього дослідження, тобто можливість продивитися все, що закладене авторами в певну гру, являє собою деякий аналог орієнтувальної діяльності в межах гри.</w:t>
      </w:r>
    </w:p>
    <w:p w14:paraId="6AD1B5A5" w14:textId="2F10BCF7" w:rsidR="00E81FCF" w:rsidRDefault="00CA16A1" w:rsidP="00CA16A1">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Творчість. Можливість створювати в межах гри щось нове, індивідуальне.</w:t>
      </w:r>
    </w:p>
    <w:p w14:paraId="74A78719" w14:textId="77777777" w:rsidR="00CA16A1" w:rsidRDefault="00CA16A1" w:rsidP="00CA16A1">
      <w:pPr>
        <w:pStyle w:val="a6"/>
        <w:spacing w:before="0" w:beforeAutospacing="0" w:after="160" w:afterAutospacing="0"/>
        <w:textAlignment w:val="baseline"/>
        <w:rPr>
          <w:rFonts w:ascii="Calibri" w:hAnsi="Calibri" w:cs="Calibri"/>
          <w:color w:val="000000"/>
          <w:sz w:val="28"/>
          <w:szCs w:val="28"/>
        </w:rPr>
      </w:pPr>
    </w:p>
    <w:p w14:paraId="6A6AD378" w14:textId="224F10B9" w:rsidR="00CA16A1" w:rsidRPr="00CA16A1" w:rsidRDefault="003710AD" w:rsidP="00CA16A1">
      <w:pPr>
        <w:pStyle w:val="a6"/>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 на завершення, поза ігрові аспекти: соціалізація, проведення вільного часу, розрядження емоцій, втеча від реальності. Ці чинники не мають стосунку до самого процесу гри, є її побічними результатами.</w:t>
      </w:r>
    </w:p>
    <w:p w14:paraId="6B17B293" w14:textId="072AA159" w:rsidR="006A1423" w:rsidRDefault="006A1423" w:rsidP="003B1ADE">
      <w:pPr>
        <w:rPr>
          <w:sz w:val="28"/>
          <w:szCs w:val="28"/>
        </w:rPr>
      </w:pPr>
    </w:p>
    <w:p w14:paraId="097C9533" w14:textId="0B746C0B" w:rsidR="006A1423" w:rsidRDefault="006A1423" w:rsidP="003B1ADE">
      <w:pPr>
        <w:rPr>
          <w:sz w:val="28"/>
          <w:szCs w:val="28"/>
        </w:rPr>
      </w:pPr>
    </w:p>
    <w:p w14:paraId="0C61A369" w14:textId="18C6BC94" w:rsidR="006A1423" w:rsidRDefault="006A1423" w:rsidP="003B1ADE">
      <w:pPr>
        <w:rPr>
          <w:sz w:val="28"/>
          <w:szCs w:val="28"/>
        </w:rPr>
      </w:pPr>
    </w:p>
    <w:p w14:paraId="1B3D2D8B" w14:textId="1508F4AE" w:rsidR="006A1423" w:rsidRDefault="006A1423" w:rsidP="003B1ADE">
      <w:pPr>
        <w:rPr>
          <w:sz w:val="28"/>
          <w:szCs w:val="28"/>
        </w:rPr>
      </w:pPr>
    </w:p>
    <w:p w14:paraId="139F801F" w14:textId="6902CE9F" w:rsidR="006A1423" w:rsidRDefault="006A1423" w:rsidP="003B1ADE">
      <w:pPr>
        <w:rPr>
          <w:sz w:val="28"/>
          <w:szCs w:val="28"/>
        </w:rPr>
      </w:pPr>
    </w:p>
    <w:p w14:paraId="43777648" w14:textId="28677168" w:rsidR="006A1423" w:rsidRDefault="006A1423" w:rsidP="003B1ADE">
      <w:pPr>
        <w:rPr>
          <w:sz w:val="28"/>
          <w:szCs w:val="28"/>
        </w:rPr>
      </w:pPr>
    </w:p>
    <w:p w14:paraId="23766A6A" w14:textId="77777777" w:rsidR="00170B7F" w:rsidRDefault="00170B7F" w:rsidP="003B1ADE">
      <w:pPr>
        <w:rPr>
          <w:sz w:val="28"/>
          <w:szCs w:val="28"/>
        </w:rPr>
      </w:pPr>
    </w:p>
    <w:p w14:paraId="27D6DCFA" w14:textId="78E82F18" w:rsidR="006A1423" w:rsidRDefault="006A1423" w:rsidP="003B1ADE">
      <w:pPr>
        <w:rPr>
          <w:sz w:val="28"/>
          <w:szCs w:val="28"/>
        </w:rPr>
      </w:pPr>
    </w:p>
    <w:p w14:paraId="7E63A879" w14:textId="5043146E" w:rsidR="006A1423" w:rsidRDefault="006A1423" w:rsidP="003B1ADE">
      <w:pPr>
        <w:rPr>
          <w:sz w:val="28"/>
          <w:szCs w:val="28"/>
        </w:rPr>
      </w:pPr>
    </w:p>
    <w:p w14:paraId="3E0BA57D" w14:textId="10DD30DD" w:rsidR="006A1423" w:rsidRDefault="006A1423" w:rsidP="006A1423">
      <w:pPr>
        <w:jc w:val="center"/>
        <w:rPr>
          <w:rFonts w:ascii="Calibri" w:hAnsi="Calibri" w:cs="Calibri"/>
          <w:color w:val="000000"/>
          <w:sz w:val="48"/>
          <w:szCs w:val="48"/>
        </w:rPr>
      </w:pPr>
      <w:r>
        <w:rPr>
          <w:rFonts w:ascii="Calibri" w:hAnsi="Calibri" w:cs="Calibri"/>
          <w:color w:val="000000"/>
          <w:sz w:val="48"/>
          <w:szCs w:val="48"/>
        </w:rPr>
        <w:lastRenderedPageBreak/>
        <w:t>Вплив ігор</w:t>
      </w:r>
    </w:p>
    <w:p w14:paraId="7653F9F5" w14:textId="68B08C36" w:rsidR="00461C74" w:rsidRDefault="00170B7F" w:rsidP="00461C74">
      <w:pPr>
        <w:pStyle w:val="a6"/>
        <w:spacing w:before="0" w:beforeAutospacing="0" w:after="160" w:afterAutospacing="0"/>
        <w:ind w:firstLine="720"/>
      </w:pPr>
      <w:r>
        <w:rPr>
          <w:rFonts w:ascii="Calibri" w:hAnsi="Calibri" w:cs="Calibri"/>
          <w:color w:val="000000"/>
          <w:sz w:val="28"/>
          <w:szCs w:val="28"/>
        </w:rPr>
        <w:t>Комп’ютерні ігри сталі відомі широкому загалу у 90- ті роки минулого століття і одразу привернули увагу психологів.</w:t>
      </w:r>
      <w:r w:rsidR="00E8482E" w:rsidRPr="00E8482E">
        <w:rPr>
          <w:rFonts w:ascii="Calibri" w:hAnsi="Calibri" w:cs="Calibri"/>
          <w:color w:val="000000"/>
          <w:sz w:val="28"/>
          <w:szCs w:val="28"/>
        </w:rPr>
        <w:t xml:space="preserve"> </w:t>
      </w:r>
      <w:r w:rsidR="00E8482E">
        <w:rPr>
          <w:rFonts w:ascii="Calibri" w:hAnsi="Calibri" w:cs="Calibri"/>
          <w:color w:val="000000"/>
          <w:sz w:val="28"/>
          <w:szCs w:val="28"/>
        </w:rPr>
        <w:t> Перш за все, це стосувалося ігор із агресивними діями, де гравцю пропонувалося вбивати все, що рухається по екрану. Зазвичай такі завдання супроводжувалися похмурими малюнками із великою кількістю крові, трупів, монстрів, тривожною музикою, звуками</w:t>
      </w:r>
      <w:r w:rsidR="00461C74">
        <w:rPr>
          <w:rFonts w:ascii="Calibri" w:hAnsi="Calibri" w:cs="Calibri"/>
          <w:color w:val="000000"/>
          <w:sz w:val="28"/>
          <w:szCs w:val="28"/>
        </w:rPr>
        <w:t xml:space="preserve"> стрілянини, вибухів. Зрозуміло, що одразу ж </w:t>
      </w:r>
      <w:proofErr w:type="spellStart"/>
      <w:r w:rsidR="00461C74">
        <w:rPr>
          <w:rFonts w:ascii="Calibri" w:hAnsi="Calibri" w:cs="Calibri"/>
          <w:color w:val="000000"/>
          <w:sz w:val="28"/>
          <w:szCs w:val="28"/>
        </w:rPr>
        <w:t>виникло</w:t>
      </w:r>
      <w:proofErr w:type="spellEnd"/>
      <w:r w:rsidR="00461C74">
        <w:rPr>
          <w:rFonts w:ascii="Calibri" w:hAnsi="Calibri" w:cs="Calibri"/>
          <w:color w:val="000000"/>
          <w:sz w:val="28"/>
          <w:szCs w:val="28"/>
        </w:rPr>
        <w:t xml:space="preserve"> питання, як впливатимуть такі ігри на гравців, чи не призведуть вони по підвищення рівня насильства у реальному житті, тому зараз ми маємо дуже багато досліджень на цю тему, висновки яких навіть частково заперечують одне одного.</w:t>
      </w:r>
    </w:p>
    <w:p w14:paraId="10A84549" w14:textId="32A5038C" w:rsidR="00170B7F" w:rsidRDefault="00170B7F" w:rsidP="00170B7F">
      <w:pPr>
        <w:rPr>
          <w:sz w:val="28"/>
          <w:szCs w:val="28"/>
        </w:rPr>
      </w:pPr>
    </w:p>
    <w:p w14:paraId="126C8569" w14:textId="44AC1947" w:rsidR="000B53FE" w:rsidRDefault="00960DAB" w:rsidP="000B53FE">
      <w:pPr>
        <w:pStyle w:val="a6"/>
        <w:spacing w:before="0" w:beforeAutospacing="0" w:after="160" w:afterAutospacing="0"/>
      </w:pPr>
      <w:r>
        <w:rPr>
          <w:rFonts w:ascii="Calibri" w:hAnsi="Calibri" w:cs="Calibri"/>
          <w:color w:val="000000"/>
          <w:sz w:val="28"/>
          <w:szCs w:val="28"/>
        </w:rPr>
        <w:t>Ми живемо в світі дуальності – б</w:t>
      </w:r>
      <w:r w:rsidR="00412995">
        <w:rPr>
          <w:rFonts w:ascii="Calibri" w:hAnsi="Calibri" w:cs="Calibri"/>
          <w:color w:val="000000"/>
          <w:sz w:val="28"/>
          <w:szCs w:val="28"/>
        </w:rPr>
        <w:t>удь-яке явище може мати як позитивний, так і негативний вплив</w:t>
      </w:r>
      <w:r>
        <w:rPr>
          <w:rFonts w:ascii="Calibri" w:hAnsi="Calibri" w:cs="Calibri"/>
          <w:color w:val="000000"/>
          <w:sz w:val="28"/>
          <w:szCs w:val="28"/>
          <w:lang w:val="en-US"/>
        </w:rPr>
        <w:t xml:space="preserve">. </w:t>
      </w:r>
      <w:r w:rsidR="000B53FE">
        <w:rPr>
          <w:rFonts w:ascii="Calibri" w:hAnsi="Calibri" w:cs="Calibri"/>
          <w:color w:val="000000"/>
          <w:sz w:val="28"/>
          <w:szCs w:val="28"/>
        </w:rPr>
        <w:t xml:space="preserve">Як </w:t>
      </w:r>
      <w:r>
        <w:rPr>
          <w:rFonts w:ascii="Calibri" w:hAnsi="Calibri" w:cs="Calibri"/>
          <w:color w:val="000000"/>
          <w:sz w:val="28"/>
          <w:szCs w:val="28"/>
        </w:rPr>
        <w:t>сказав</w:t>
      </w:r>
      <w:r w:rsidR="000B53FE">
        <w:rPr>
          <w:rFonts w:ascii="Calibri" w:hAnsi="Calibri" w:cs="Calibri"/>
          <w:color w:val="000000"/>
          <w:sz w:val="28"/>
          <w:szCs w:val="28"/>
        </w:rPr>
        <w:t xml:space="preserve"> </w:t>
      </w:r>
      <w:proofErr w:type="spellStart"/>
      <w:r w:rsidR="000B53FE">
        <w:rPr>
          <w:rFonts w:ascii="Calibri" w:hAnsi="Calibri" w:cs="Calibri"/>
          <w:color w:val="000000"/>
          <w:sz w:val="28"/>
          <w:szCs w:val="28"/>
        </w:rPr>
        <w:t>Парацельс</w:t>
      </w:r>
      <w:proofErr w:type="spellEnd"/>
      <w:r w:rsidR="000B53FE">
        <w:rPr>
          <w:rFonts w:ascii="Calibri" w:hAnsi="Calibri" w:cs="Calibri"/>
          <w:color w:val="000000"/>
          <w:sz w:val="28"/>
          <w:szCs w:val="28"/>
        </w:rPr>
        <w:t>, «</w:t>
      </w:r>
      <w:r>
        <w:rPr>
          <w:rFonts w:ascii="Calibri" w:hAnsi="Calibri" w:cs="Calibri"/>
          <w:color w:val="000000"/>
          <w:sz w:val="28"/>
          <w:szCs w:val="28"/>
        </w:rPr>
        <w:t>В</w:t>
      </w:r>
      <w:r w:rsidR="000B53FE">
        <w:rPr>
          <w:rFonts w:ascii="Calibri" w:hAnsi="Calibri" w:cs="Calibri"/>
          <w:color w:val="000000"/>
          <w:sz w:val="28"/>
          <w:szCs w:val="28"/>
        </w:rPr>
        <w:t>се є отрута, і ніщо не позбавлене отруйності; одна лише доза робить отруту непомітною». Це</w:t>
      </w:r>
      <w:r>
        <w:rPr>
          <w:rFonts w:ascii="Calibri" w:hAnsi="Calibri" w:cs="Calibri"/>
          <w:color w:val="000000"/>
          <w:sz w:val="28"/>
          <w:szCs w:val="28"/>
        </w:rPr>
        <w:t xml:space="preserve"> неабияк</w:t>
      </w:r>
      <w:r w:rsidR="000B53FE">
        <w:rPr>
          <w:rFonts w:ascii="Calibri" w:hAnsi="Calibri" w:cs="Calibri"/>
          <w:color w:val="000000"/>
          <w:sz w:val="28"/>
          <w:szCs w:val="28"/>
        </w:rPr>
        <w:t xml:space="preserve"> </w:t>
      </w:r>
      <w:r>
        <w:rPr>
          <w:rFonts w:ascii="Calibri" w:hAnsi="Calibri" w:cs="Calibri"/>
          <w:color w:val="000000"/>
          <w:sz w:val="28"/>
          <w:szCs w:val="28"/>
        </w:rPr>
        <w:t>доречно</w:t>
      </w:r>
      <w:r w:rsidR="000B53FE">
        <w:rPr>
          <w:rFonts w:ascii="Calibri" w:hAnsi="Calibri" w:cs="Calibri"/>
          <w:color w:val="000000"/>
          <w:sz w:val="28"/>
          <w:szCs w:val="28"/>
        </w:rPr>
        <w:t xml:space="preserve"> щодо шкоди та користі комп’ютерних ігор. Якщо в комп’ютерні ігри грати </w:t>
      </w:r>
      <w:r>
        <w:rPr>
          <w:rFonts w:ascii="Calibri" w:hAnsi="Calibri" w:cs="Calibri"/>
          <w:color w:val="000000"/>
          <w:sz w:val="28"/>
          <w:szCs w:val="28"/>
        </w:rPr>
        <w:t>в міру</w:t>
      </w:r>
      <w:r w:rsidR="000B53FE">
        <w:rPr>
          <w:rFonts w:ascii="Calibri" w:hAnsi="Calibri" w:cs="Calibri"/>
          <w:color w:val="000000"/>
          <w:sz w:val="28"/>
          <w:szCs w:val="28"/>
        </w:rPr>
        <w:t xml:space="preserve">, то вони можуть бути корисними, можуть розвивати когнітивні функції, особливо у похилому віці, знімати стрес, а сьогодні вже існують і такі ігри, які можна назвати навіть руховою активністю. Але якщо створювати з ігор культ, </w:t>
      </w:r>
      <w:r>
        <w:rPr>
          <w:rFonts w:ascii="Calibri" w:hAnsi="Calibri" w:cs="Calibri"/>
          <w:color w:val="000000"/>
          <w:sz w:val="28"/>
          <w:szCs w:val="28"/>
        </w:rPr>
        <w:t>пов’язу</w:t>
      </w:r>
      <w:r w:rsidR="000B53FE">
        <w:rPr>
          <w:rFonts w:ascii="Calibri" w:hAnsi="Calibri" w:cs="Calibri"/>
          <w:color w:val="000000"/>
          <w:sz w:val="28"/>
          <w:szCs w:val="28"/>
        </w:rPr>
        <w:t xml:space="preserve">ючи в них усі свої бажання, то в такому разі комп’ютерні ігри є залежністю, схожою на наркотичну. </w:t>
      </w:r>
      <w:r>
        <w:rPr>
          <w:rFonts w:ascii="Calibri" w:hAnsi="Calibri" w:cs="Calibri"/>
          <w:color w:val="000000"/>
          <w:sz w:val="28"/>
          <w:szCs w:val="28"/>
        </w:rPr>
        <w:t>Тож</w:t>
      </w:r>
      <w:r w:rsidR="000B53FE">
        <w:rPr>
          <w:rFonts w:ascii="Calibri" w:hAnsi="Calibri" w:cs="Calibri"/>
          <w:color w:val="000000"/>
          <w:sz w:val="28"/>
          <w:szCs w:val="28"/>
        </w:rPr>
        <w:t xml:space="preserve"> </w:t>
      </w:r>
      <w:proofErr w:type="spellStart"/>
      <w:r w:rsidR="000B53FE">
        <w:rPr>
          <w:rFonts w:ascii="Calibri" w:hAnsi="Calibri" w:cs="Calibri"/>
          <w:color w:val="000000"/>
          <w:sz w:val="28"/>
          <w:szCs w:val="28"/>
        </w:rPr>
        <w:t>давай</w:t>
      </w:r>
      <w:r>
        <w:rPr>
          <w:rFonts w:ascii="Calibri" w:hAnsi="Calibri" w:cs="Calibri"/>
          <w:color w:val="000000"/>
          <w:sz w:val="28"/>
          <w:szCs w:val="28"/>
        </w:rPr>
        <w:t>мо</w:t>
      </w:r>
      <w:proofErr w:type="spellEnd"/>
      <w:r w:rsidR="000B53FE">
        <w:rPr>
          <w:rFonts w:ascii="Calibri" w:hAnsi="Calibri" w:cs="Calibri"/>
          <w:color w:val="000000"/>
          <w:sz w:val="28"/>
          <w:szCs w:val="28"/>
        </w:rPr>
        <w:t xml:space="preserve"> </w:t>
      </w:r>
      <w:r>
        <w:rPr>
          <w:rFonts w:ascii="Calibri" w:hAnsi="Calibri" w:cs="Calibri"/>
          <w:color w:val="000000"/>
          <w:sz w:val="28"/>
          <w:szCs w:val="28"/>
        </w:rPr>
        <w:t>дізнаємося більше про</w:t>
      </w:r>
      <w:r w:rsidR="000B53FE">
        <w:rPr>
          <w:rFonts w:ascii="Calibri" w:hAnsi="Calibri" w:cs="Calibri"/>
          <w:color w:val="000000"/>
          <w:sz w:val="28"/>
          <w:szCs w:val="28"/>
        </w:rPr>
        <w:t xml:space="preserve"> випадк</w:t>
      </w:r>
      <w:r>
        <w:rPr>
          <w:rFonts w:ascii="Calibri" w:hAnsi="Calibri" w:cs="Calibri"/>
          <w:color w:val="000000"/>
          <w:sz w:val="28"/>
          <w:szCs w:val="28"/>
        </w:rPr>
        <w:t>и, в яких</w:t>
      </w:r>
      <w:r w:rsidR="000B53FE">
        <w:rPr>
          <w:rFonts w:ascii="Calibri" w:hAnsi="Calibri" w:cs="Calibri"/>
          <w:color w:val="000000"/>
          <w:sz w:val="28"/>
          <w:szCs w:val="28"/>
        </w:rPr>
        <w:t xml:space="preserve"> комп’ютерні ігри можуть бути корисними, а в як</w:t>
      </w:r>
      <w:r>
        <w:rPr>
          <w:rFonts w:ascii="Calibri" w:hAnsi="Calibri" w:cs="Calibri"/>
          <w:color w:val="000000"/>
          <w:sz w:val="28"/>
          <w:szCs w:val="28"/>
        </w:rPr>
        <w:t>их можуть</w:t>
      </w:r>
      <w:r w:rsidR="000B53FE">
        <w:rPr>
          <w:rFonts w:ascii="Calibri" w:hAnsi="Calibri" w:cs="Calibri"/>
          <w:color w:val="000000"/>
          <w:sz w:val="28"/>
          <w:szCs w:val="28"/>
        </w:rPr>
        <w:t xml:space="preserve"> завдати шкоди.</w:t>
      </w:r>
    </w:p>
    <w:p w14:paraId="0DE37B5D" w14:textId="7D12CD6B" w:rsidR="00461C74" w:rsidRDefault="00461C74" w:rsidP="00170B7F">
      <w:pPr>
        <w:rPr>
          <w:sz w:val="28"/>
          <w:szCs w:val="28"/>
          <w:lang w:val="en-US"/>
        </w:rPr>
      </w:pPr>
    </w:p>
    <w:p w14:paraId="42FD092C" w14:textId="77777777" w:rsidR="00EE0A4B" w:rsidRDefault="00EE0A4B" w:rsidP="00EE0A4B">
      <w:pPr>
        <w:pStyle w:val="a6"/>
        <w:spacing w:before="0" w:beforeAutospacing="0" w:after="160" w:afterAutospacing="0"/>
      </w:pPr>
      <w:r>
        <w:rPr>
          <w:rFonts w:ascii="Calibri" w:hAnsi="Calibri" w:cs="Calibri"/>
          <w:b/>
          <w:bCs/>
          <w:color w:val="000000"/>
          <w:sz w:val="30"/>
          <w:szCs w:val="30"/>
        </w:rPr>
        <w:t>І. Вплив на організм</w:t>
      </w:r>
    </w:p>
    <w:p w14:paraId="0055B40E" w14:textId="77777777" w:rsidR="00EE0A4B" w:rsidRDefault="00EE0A4B" w:rsidP="00EE0A4B">
      <w:pPr>
        <w:pStyle w:val="a6"/>
        <w:spacing w:before="0" w:beforeAutospacing="0" w:after="160" w:afterAutospacing="0"/>
      </w:pPr>
      <w:r>
        <w:rPr>
          <w:rFonts w:ascii="Calibri" w:hAnsi="Calibri" w:cs="Calibri"/>
          <w:b/>
          <w:bCs/>
          <w:color w:val="000000"/>
          <w:sz w:val="30"/>
          <w:szCs w:val="30"/>
        </w:rPr>
        <w:t>а) добрий вплив</w:t>
      </w:r>
    </w:p>
    <w:p w14:paraId="555F6F6A" w14:textId="357142F9" w:rsidR="00EE0A4B" w:rsidRDefault="00EE0A4B" w:rsidP="00170B7F">
      <w:pPr>
        <w:rPr>
          <w:rFonts w:ascii="Calibri" w:hAnsi="Calibri" w:cs="Calibri"/>
          <w:b/>
          <w:bCs/>
          <w:color w:val="000000"/>
          <w:sz w:val="28"/>
          <w:szCs w:val="28"/>
        </w:rPr>
      </w:pPr>
      <w:r w:rsidRPr="00EE0A4B">
        <w:rPr>
          <w:rFonts w:ascii="Calibri" w:hAnsi="Calibri" w:cs="Calibri"/>
          <w:b/>
          <w:bCs/>
          <w:color w:val="000000"/>
          <w:sz w:val="28"/>
          <w:szCs w:val="28"/>
        </w:rPr>
        <w:t>б) поганий вплив</w:t>
      </w:r>
    </w:p>
    <w:p w14:paraId="55231C47" w14:textId="3F00B71F" w:rsidR="00EE0A4B" w:rsidRDefault="00EE0A4B" w:rsidP="00170B7F">
      <w:pPr>
        <w:rPr>
          <w:rFonts w:ascii="Calibri" w:hAnsi="Calibri" w:cs="Calibri"/>
          <w:b/>
          <w:bCs/>
          <w:color w:val="000000"/>
          <w:sz w:val="28"/>
          <w:szCs w:val="28"/>
        </w:rPr>
      </w:pPr>
    </w:p>
    <w:p w14:paraId="197DE63F" w14:textId="58EE35C6" w:rsidR="00EE0A4B" w:rsidRDefault="00EE0A4B" w:rsidP="00170B7F">
      <w:pPr>
        <w:rPr>
          <w:rFonts w:ascii="Calibri" w:hAnsi="Calibri" w:cs="Calibri"/>
          <w:b/>
          <w:bCs/>
          <w:color w:val="000000"/>
          <w:sz w:val="30"/>
          <w:szCs w:val="30"/>
        </w:rPr>
      </w:pPr>
      <w:r>
        <w:rPr>
          <w:rFonts w:ascii="Calibri" w:hAnsi="Calibri" w:cs="Calibri"/>
          <w:b/>
          <w:bCs/>
          <w:color w:val="000000"/>
          <w:sz w:val="30"/>
          <w:szCs w:val="30"/>
        </w:rPr>
        <w:t>ІІ. Вплив на психічне здоров’я</w:t>
      </w:r>
    </w:p>
    <w:p w14:paraId="5F54FD6B" w14:textId="77777777" w:rsidR="00EE0A4B" w:rsidRDefault="00EE0A4B" w:rsidP="00EE0A4B">
      <w:pPr>
        <w:pStyle w:val="a6"/>
        <w:spacing w:before="0" w:beforeAutospacing="0" w:after="160" w:afterAutospacing="0"/>
      </w:pPr>
      <w:r>
        <w:rPr>
          <w:rFonts w:ascii="Calibri" w:hAnsi="Calibri" w:cs="Calibri"/>
          <w:b/>
          <w:bCs/>
          <w:color w:val="000000"/>
          <w:sz w:val="30"/>
          <w:szCs w:val="30"/>
        </w:rPr>
        <w:t>а) добрий вплив</w:t>
      </w:r>
    </w:p>
    <w:p w14:paraId="5A8AD0CE" w14:textId="77777777" w:rsidR="00EE0A4B" w:rsidRDefault="00EE0A4B" w:rsidP="00EE0A4B">
      <w:pPr>
        <w:rPr>
          <w:rFonts w:ascii="Calibri" w:hAnsi="Calibri" w:cs="Calibri"/>
          <w:b/>
          <w:bCs/>
          <w:color w:val="000000"/>
          <w:sz w:val="28"/>
          <w:szCs w:val="28"/>
        </w:rPr>
      </w:pPr>
      <w:r w:rsidRPr="00EE0A4B">
        <w:rPr>
          <w:rFonts w:ascii="Calibri" w:hAnsi="Calibri" w:cs="Calibri"/>
          <w:b/>
          <w:bCs/>
          <w:color w:val="000000"/>
          <w:sz w:val="28"/>
          <w:szCs w:val="28"/>
        </w:rPr>
        <w:t>б) поганий вплив</w:t>
      </w:r>
    </w:p>
    <w:p w14:paraId="4591CCD6" w14:textId="77777777" w:rsidR="00EE0A4B" w:rsidRPr="00EE0A4B" w:rsidRDefault="00EE0A4B" w:rsidP="00170B7F">
      <w:pPr>
        <w:rPr>
          <w:b/>
          <w:bCs/>
          <w:sz w:val="28"/>
          <w:szCs w:val="28"/>
          <w:lang w:val="en-US"/>
        </w:rPr>
      </w:pPr>
    </w:p>
    <w:sectPr w:rsidR="00EE0A4B" w:rsidRPr="00EE0A4B" w:rsidSect="0061274D">
      <w:pgSz w:w="11906" w:h="16838"/>
      <w:pgMar w:top="850" w:right="850" w:bottom="85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5F8"/>
    <w:multiLevelType w:val="multilevel"/>
    <w:tmpl w:val="F6D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CDF"/>
    <w:multiLevelType w:val="hybridMultilevel"/>
    <w:tmpl w:val="5C8E4AD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E5E12C5"/>
    <w:multiLevelType w:val="multilevel"/>
    <w:tmpl w:val="701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1503"/>
    <w:multiLevelType w:val="multilevel"/>
    <w:tmpl w:val="A8A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57B9"/>
    <w:multiLevelType w:val="multilevel"/>
    <w:tmpl w:val="1CB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94291"/>
    <w:multiLevelType w:val="multilevel"/>
    <w:tmpl w:val="E8E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21213"/>
    <w:multiLevelType w:val="multilevel"/>
    <w:tmpl w:val="267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5599">
    <w:abstractNumId w:val="1"/>
  </w:num>
  <w:num w:numId="2" w16cid:durableId="1969582846">
    <w:abstractNumId w:val="0"/>
  </w:num>
  <w:num w:numId="3" w16cid:durableId="1750077541">
    <w:abstractNumId w:val="6"/>
  </w:num>
  <w:num w:numId="4" w16cid:durableId="1284574533">
    <w:abstractNumId w:val="2"/>
  </w:num>
  <w:num w:numId="5" w16cid:durableId="1333293412">
    <w:abstractNumId w:val="4"/>
  </w:num>
  <w:num w:numId="6" w16cid:durableId="1987201529">
    <w:abstractNumId w:val="5"/>
  </w:num>
  <w:num w:numId="7" w16cid:durableId="843710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0"/>
    <w:rsid w:val="00012231"/>
    <w:rsid w:val="00027D98"/>
    <w:rsid w:val="000457B1"/>
    <w:rsid w:val="000B53FE"/>
    <w:rsid w:val="000C1C23"/>
    <w:rsid w:val="000C44C4"/>
    <w:rsid w:val="000F7E1F"/>
    <w:rsid w:val="00125E40"/>
    <w:rsid w:val="00127BA3"/>
    <w:rsid w:val="001331D5"/>
    <w:rsid w:val="00165B01"/>
    <w:rsid w:val="00170B7F"/>
    <w:rsid w:val="00174ADA"/>
    <w:rsid w:val="001950D4"/>
    <w:rsid w:val="00230685"/>
    <w:rsid w:val="00234A42"/>
    <w:rsid w:val="0025453F"/>
    <w:rsid w:val="00260364"/>
    <w:rsid w:val="002A378E"/>
    <w:rsid w:val="003107B6"/>
    <w:rsid w:val="00325517"/>
    <w:rsid w:val="00330F94"/>
    <w:rsid w:val="003504CE"/>
    <w:rsid w:val="003710AD"/>
    <w:rsid w:val="00393987"/>
    <w:rsid w:val="003B1ADE"/>
    <w:rsid w:val="00405C37"/>
    <w:rsid w:val="00410D27"/>
    <w:rsid w:val="00412995"/>
    <w:rsid w:val="004244F5"/>
    <w:rsid w:val="00440877"/>
    <w:rsid w:val="0044255D"/>
    <w:rsid w:val="00461C74"/>
    <w:rsid w:val="00466F6D"/>
    <w:rsid w:val="00474DDC"/>
    <w:rsid w:val="0048329C"/>
    <w:rsid w:val="004A457D"/>
    <w:rsid w:val="004C263A"/>
    <w:rsid w:val="00507F5E"/>
    <w:rsid w:val="005142F5"/>
    <w:rsid w:val="00516C76"/>
    <w:rsid w:val="00534846"/>
    <w:rsid w:val="005610E9"/>
    <w:rsid w:val="005623A3"/>
    <w:rsid w:val="0056240A"/>
    <w:rsid w:val="005810C6"/>
    <w:rsid w:val="00582900"/>
    <w:rsid w:val="0061274D"/>
    <w:rsid w:val="0062144D"/>
    <w:rsid w:val="00625324"/>
    <w:rsid w:val="00634532"/>
    <w:rsid w:val="00670822"/>
    <w:rsid w:val="00674F4C"/>
    <w:rsid w:val="00692F29"/>
    <w:rsid w:val="006A1423"/>
    <w:rsid w:val="006D1352"/>
    <w:rsid w:val="006F6D95"/>
    <w:rsid w:val="007526B6"/>
    <w:rsid w:val="00762185"/>
    <w:rsid w:val="007B2B04"/>
    <w:rsid w:val="007C746F"/>
    <w:rsid w:val="00801339"/>
    <w:rsid w:val="00803C79"/>
    <w:rsid w:val="00817F02"/>
    <w:rsid w:val="00827307"/>
    <w:rsid w:val="008329BE"/>
    <w:rsid w:val="00833EC1"/>
    <w:rsid w:val="00842BC4"/>
    <w:rsid w:val="0086527B"/>
    <w:rsid w:val="008678BA"/>
    <w:rsid w:val="008B097C"/>
    <w:rsid w:val="008D357B"/>
    <w:rsid w:val="00960DAB"/>
    <w:rsid w:val="009A3034"/>
    <w:rsid w:val="009B4335"/>
    <w:rsid w:val="009C722D"/>
    <w:rsid w:val="009D7786"/>
    <w:rsid w:val="009E77FC"/>
    <w:rsid w:val="009F1D99"/>
    <w:rsid w:val="00A31CC8"/>
    <w:rsid w:val="00A446EF"/>
    <w:rsid w:val="00A77E80"/>
    <w:rsid w:val="00A8156C"/>
    <w:rsid w:val="00A84CC8"/>
    <w:rsid w:val="00AB1879"/>
    <w:rsid w:val="00AD3392"/>
    <w:rsid w:val="00AD7E23"/>
    <w:rsid w:val="00AF1FDD"/>
    <w:rsid w:val="00B30B56"/>
    <w:rsid w:val="00B66B1A"/>
    <w:rsid w:val="00B90444"/>
    <w:rsid w:val="00BD12C3"/>
    <w:rsid w:val="00BE54B8"/>
    <w:rsid w:val="00BF2EC2"/>
    <w:rsid w:val="00C0055A"/>
    <w:rsid w:val="00C00A28"/>
    <w:rsid w:val="00CA13FB"/>
    <w:rsid w:val="00CA16A1"/>
    <w:rsid w:val="00CD20D3"/>
    <w:rsid w:val="00CE1EC9"/>
    <w:rsid w:val="00CE61AF"/>
    <w:rsid w:val="00D40EC2"/>
    <w:rsid w:val="00D424A2"/>
    <w:rsid w:val="00D62977"/>
    <w:rsid w:val="00D63889"/>
    <w:rsid w:val="00DF5111"/>
    <w:rsid w:val="00E81FCF"/>
    <w:rsid w:val="00E8482E"/>
    <w:rsid w:val="00E90CA6"/>
    <w:rsid w:val="00EA6B8A"/>
    <w:rsid w:val="00EB325E"/>
    <w:rsid w:val="00EB5285"/>
    <w:rsid w:val="00EC7090"/>
    <w:rsid w:val="00EE0A4B"/>
    <w:rsid w:val="00EF7381"/>
    <w:rsid w:val="00F12C52"/>
    <w:rsid w:val="00F87189"/>
    <w:rsid w:val="00FB50DE"/>
    <w:rsid w:val="00FB5393"/>
    <w:rsid w:val="00FC5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25B"/>
  <w15:chartTrackingRefBased/>
  <w15:docId w15:val="{C4B6815D-A5A5-4E5A-BE6F-F449E143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1274D"/>
    <w:pPr>
      <w:spacing w:after="0" w:line="240" w:lineRule="auto"/>
    </w:pPr>
    <w:rPr>
      <w:rFonts w:eastAsiaTheme="minorEastAsia"/>
      <w:lang w:eastAsia="uk-UA"/>
    </w:rPr>
  </w:style>
  <w:style w:type="character" w:customStyle="1" w:styleId="a4">
    <w:name w:val="Без інтервалів Знак"/>
    <w:basedOn w:val="a0"/>
    <w:link w:val="a3"/>
    <w:uiPriority w:val="1"/>
    <w:rsid w:val="0061274D"/>
    <w:rPr>
      <w:rFonts w:eastAsiaTheme="minorEastAsia"/>
      <w:lang w:eastAsia="uk-UA"/>
    </w:rPr>
  </w:style>
  <w:style w:type="paragraph" w:styleId="a5">
    <w:name w:val="List Paragraph"/>
    <w:basedOn w:val="a"/>
    <w:uiPriority w:val="34"/>
    <w:qFormat/>
    <w:rsid w:val="007C746F"/>
    <w:pPr>
      <w:ind w:left="720"/>
      <w:contextualSpacing/>
    </w:pPr>
  </w:style>
  <w:style w:type="paragraph" w:styleId="a6">
    <w:name w:val="Normal (Web)"/>
    <w:basedOn w:val="a"/>
    <w:uiPriority w:val="99"/>
    <w:unhideWhenUsed/>
    <w:rsid w:val="005610E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9013">
      <w:bodyDiv w:val="1"/>
      <w:marLeft w:val="0"/>
      <w:marRight w:val="0"/>
      <w:marTop w:val="0"/>
      <w:marBottom w:val="0"/>
      <w:divBdr>
        <w:top w:val="none" w:sz="0" w:space="0" w:color="auto"/>
        <w:left w:val="none" w:sz="0" w:space="0" w:color="auto"/>
        <w:bottom w:val="none" w:sz="0" w:space="0" w:color="auto"/>
        <w:right w:val="none" w:sz="0" w:space="0" w:color="auto"/>
      </w:divBdr>
    </w:div>
    <w:div w:id="163908459">
      <w:bodyDiv w:val="1"/>
      <w:marLeft w:val="0"/>
      <w:marRight w:val="0"/>
      <w:marTop w:val="0"/>
      <w:marBottom w:val="0"/>
      <w:divBdr>
        <w:top w:val="none" w:sz="0" w:space="0" w:color="auto"/>
        <w:left w:val="none" w:sz="0" w:space="0" w:color="auto"/>
        <w:bottom w:val="none" w:sz="0" w:space="0" w:color="auto"/>
        <w:right w:val="none" w:sz="0" w:space="0" w:color="auto"/>
      </w:divBdr>
    </w:div>
    <w:div w:id="275404042">
      <w:bodyDiv w:val="1"/>
      <w:marLeft w:val="0"/>
      <w:marRight w:val="0"/>
      <w:marTop w:val="0"/>
      <w:marBottom w:val="0"/>
      <w:divBdr>
        <w:top w:val="none" w:sz="0" w:space="0" w:color="auto"/>
        <w:left w:val="none" w:sz="0" w:space="0" w:color="auto"/>
        <w:bottom w:val="none" w:sz="0" w:space="0" w:color="auto"/>
        <w:right w:val="none" w:sz="0" w:space="0" w:color="auto"/>
      </w:divBdr>
    </w:div>
    <w:div w:id="579025145">
      <w:bodyDiv w:val="1"/>
      <w:marLeft w:val="0"/>
      <w:marRight w:val="0"/>
      <w:marTop w:val="0"/>
      <w:marBottom w:val="0"/>
      <w:divBdr>
        <w:top w:val="none" w:sz="0" w:space="0" w:color="auto"/>
        <w:left w:val="none" w:sz="0" w:space="0" w:color="auto"/>
        <w:bottom w:val="none" w:sz="0" w:space="0" w:color="auto"/>
        <w:right w:val="none" w:sz="0" w:space="0" w:color="auto"/>
      </w:divBdr>
    </w:div>
    <w:div w:id="634485224">
      <w:bodyDiv w:val="1"/>
      <w:marLeft w:val="0"/>
      <w:marRight w:val="0"/>
      <w:marTop w:val="0"/>
      <w:marBottom w:val="0"/>
      <w:divBdr>
        <w:top w:val="none" w:sz="0" w:space="0" w:color="auto"/>
        <w:left w:val="none" w:sz="0" w:space="0" w:color="auto"/>
        <w:bottom w:val="none" w:sz="0" w:space="0" w:color="auto"/>
        <w:right w:val="none" w:sz="0" w:space="0" w:color="auto"/>
      </w:divBdr>
    </w:div>
    <w:div w:id="783578497">
      <w:bodyDiv w:val="1"/>
      <w:marLeft w:val="0"/>
      <w:marRight w:val="0"/>
      <w:marTop w:val="0"/>
      <w:marBottom w:val="0"/>
      <w:divBdr>
        <w:top w:val="none" w:sz="0" w:space="0" w:color="auto"/>
        <w:left w:val="none" w:sz="0" w:space="0" w:color="auto"/>
        <w:bottom w:val="none" w:sz="0" w:space="0" w:color="auto"/>
        <w:right w:val="none" w:sz="0" w:space="0" w:color="auto"/>
      </w:divBdr>
    </w:div>
    <w:div w:id="898248181">
      <w:bodyDiv w:val="1"/>
      <w:marLeft w:val="0"/>
      <w:marRight w:val="0"/>
      <w:marTop w:val="0"/>
      <w:marBottom w:val="0"/>
      <w:divBdr>
        <w:top w:val="none" w:sz="0" w:space="0" w:color="auto"/>
        <w:left w:val="none" w:sz="0" w:space="0" w:color="auto"/>
        <w:bottom w:val="none" w:sz="0" w:space="0" w:color="auto"/>
        <w:right w:val="none" w:sz="0" w:space="0" w:color="auto"/>
      </w:divBdr>
    </w:div>
    <w:div w:id="941113949">
      <w:bodyDiv w:val="1"/>
      <w:marLeft w:val="0"/>
      <w:marRight w:val="0"/>
      <w:marTop w:val="0"/>
      <w:marBottom w:val="0"/>
      <w:divBdr>
        <w:top w:val="none" w:sz="0" w:space="0" w:color="auto"/>
        <w:left w:val="none" w:sz="0" w:space="0" w:color="auto"/>
        <w:bottom w:val="none" w:sz="0" w:space="0" w:color="auto"/>
        <w:right w:val="none" w:sz="0" w:space="0" w:color="auto"/>
      </w:divBdr>
    </w:div>
    <w:div w:id="958686284">
      <w:bodyDiv w:val="1"/>
      <w:marLeft w:val="0"/>
      <w:marRight w:val="0"/>
      <w:marTop w:val="0"/>
      <w:marBottom w:val="0"/>
      <w:divBdr>
        <w:top w:val="none" w:sz="0" w:space="0" w:color="auto"/>
        <w:left w:val="none" w:sz="0" w:space="0" w:color="auto"/>
        <w:bottom w:val="none" w:sz="0" w:space="0" w:color="auto"/>
        <w:right w:val="none" w:sz="0" w:space="0" w:color="auto"/>
      </w:divBdr>
    </w:div>
    <w:div w:id="962921827">
      <w:bodyDiv w:val="1"/>
      <w:marLeft w:val="0"/>
      <w:marRight w:val="0"/>
      <w:marTop w:val="0"/>
      <w:marBottom w:val="0"/>
      <w:divBdr>
        <w:top w:val="none" w:sz="0" w:space="0" w:color="auto"/>
        <w:left w:val="none" w:sz="0" w:space="0" w:color="auto"/>
        <w:bottom w:val="none" w:sz="0" w:space="0" w:color="auto"/>
        <w:right w:val="none" w:sz="0" w:space="0" w:color="auto"/>
      </w:divBdr>
    </w:div>
    <w:div w:id="1025670908">
      <w:bodyDiv w:val="1"/>
      <w:marLeft w:val="0"/>
      <w:marRight w:val="0"/>
      <w:marTop w:val="0"/>
      <w:marBottom w:val="0"/>
      <w:divBdr>
        <w:top w:val="none" w:sz="0" w:space="0" w:color="auto"/>
        <w:left w:val="none" w:sz="0" w:space="0" w:color="auto"/>
        <w:bottom w:val="none" w:sz="0" w:space="0" w:color="auto"/>
        <w:right w:val="none" w:sz="0" w:space="0" w:color="auto"/>
      </w:divBdr>
    </w:div>
    <w:div w:id="1060398547">
      <w:bodyDiv w:val="1"/>
      <w:marLeft w:val="0"/>
      <w:marRight w:val="0"/>
      <w:marTop w:val="0"/>
      <w:marBottom w:val="0"/>
      <w:divBdr>
        <w:top w:val="none" w:sz="0" w:space="0" w:color="auto"/>
        <w:left w:val="none" w:sz="0" w:space="0" w:color="auto"/>
        <w:bottom w:val="none" w:sz="0" w:space="0" w:color="auto"/>
        <w:right w:val="none" w:sz="0" w:space="0" w:color="auto"/>
      </w:divBdr>
    </w:div>
    <w:div w:id="1063023684">
      <w:bodyDiv w:val="1"/>
      <w:marLeft w:val="0"/>
      <w:marRight w:val="0"/>
      <w:marTop w:val="0"/>
      <w:marBottom w:val="0"/>
      <w:divBdr>
        <w:top w:val="none" w:sz="0" w:space="0" w:color="auto"/>
        <w:left w:val="none" w:sz="0" w:space="0" w:color="auto"/>
        <w:bottom w:val="none" w:sz="0" w:space="0" w:color="auto"/>
        <w:right w:val="none" w:sz="0" w:space="0" w:color="auto"/>
      </w:divBdr>
    </w:div>
    <w:div w:id="1340498036">
      <w:bodyDiv w:val="1"/>
      <w:marLeft w:val="0"/>
      <w:marRight w:val="0"/>
      <w:marTop w:val="0"/>
      <w:marBottom w:val="0"/>
      <w:divBdr>
        <w:top w:val="none" w:sz="0" w:space="0" w:color="auto"/>
        <w:left w:val="none" w:sz="0" w:space="0" w:color="auto"/>
        <w:bottom w:val="none" w:sz="0" w:space="0" w:color="auto"/>
        <w:right w:val="none" w:sz="0" w:space="0" w:color="auto"/>
      </w:divBdr>
    </w:div>
    <w:div w:id="1368796878">
      <w:bodyDiv w:val="1"/>
      <w:marLeft w:val="0"/>
      <w:marRight w:val="0"/>
      <w:marTop w:val="0"/>
      <w:marBottom w:val="0"/>
      <w:divBdr>
        <w:top w:val="none" w:sz="0" w:space="0" w:color="auto"/>
        <w:left w:val="none" w:sz="0" w:space="0" w:color="auto"/>
        <w:bottom w:val="none" w:sz="0" w:space="0" w:color="auto"/>
        <w:right w:val="none" w:sz="0" w:space="0" w:color="auto"/>
      </w:divBdr>
    </w:div>
    <w:div w:id="1459032119">
      <w:bodyDiv w:val="1"/>
      <w:marLeft w:val="0"/>
      <w:marRight w:val="0"/>
      <w:marTop w:val="0"/>
      <w:marBottom w:val="0"/>
      <w:divBdr>
        <w:top w:val="none" w:sz="0" w:space="0" w:color="auto"/>
        <w:left w:val="none" w:sz="0" w:space="0" w:color="auto"/>
        <w:bottom w:val="none" w:sz="0" w:space="0" w:color="auto"/>
        <w:right w:val="none" w:sz="0" w:space="0" w:color="auto"/>
      </w:divBdr>
    </w:div>
    <w:div w:id="1539660114">
      <w:bodyDiv w:val="1"/>
      <w:marLeft w:val="0"/>
      <w:marRight w:val="0"/>
      <w:marTop w:val="0"/>
      <w:marBottom w:val="0"/>
      <w:divBdr>
        <w:top w:val="none" w:sz="0" w:space="0" w:color="auto"/>
        <w:left w:val="none" w:sz="0" w:space="0" w:color="auto"/>
        <w:bottom w:val="none" w:sz="0" w:space="0" w:color="auto"/>
        <w:right w:val="none" w:sz="0" w:space="0" w:color="auto"/>
      </w:divBdr>
    </w:div>
    <w:div w:id="1562594210">
      <w:bodyDiv w:val="1"/>
      <w:marLeft w:val="0"/>
      <w:marRight w:val="0"/>
      <w:marTop w:val="0"/>
      <w:marBottom w:val="0"/>
      <w:divBdr>
        <w:top w:val="none" w:sz="0" w:space="0" w:color="auto"/>
        <w:left w:val="none" w:sz="0" w:space="0" w:color="auto"/>
        <w:bottom w:val="none" w:sz="0" w:space="0" w:color="auto"/>
        <w:right w:val="none" w:sz="0" w:space="0" w:color="auto"/>
      </w:divBdr>
    </w:div>
    <w:div w:id="1744907603">
      <w:bodyDiv w:val="1"/>
      <w:marLeft w:val="0"/>
      <w:marRight w:val="0"/>
      <w:marTop w:val="0"/>
      <w:marBottom w:val="0"/>
      <w:divBdr>
        <w:top w:val="none" w:sz="0" w:space="0" w:color="auto"/>
        <w:left w:val="none" w:sz="0" w:space="0" w:color="auto"/>
        <w:bottom w:val="none" w:sz="0" w:space="0" w:color="auto"/>
        <w:right w:val="none" w:sz="0" w:space="0" w:color="auto"/>
      </w:divBdr>
    </w:div>
    <w:div w:id="1864048830">
      <w:bodyDiv w:val="1"/>
      <w:marLeft w:val="0"/>
      <w:marRight w:val="0"/>
      <w:marTop w:val="0"/>
      <w:marBottom w:val="0"/>
      <w:divBdr>
        <w:top w:val="none" w:sz="0" w:space="0" w:color="auto"/>
        <w:left w:val="none" w:sz="0" w:space="0" w:color="auto"/>
        <w:bottom w:val="none" w:sz="0" w:space="0" w:color="auto"/>
        <w:right w:val="none" w:sz="0" w:space="0" w:color="auto"/>
      </w:divBdr>
    </w:div>
    <w:div w:id="1907303699">
      <w:bodyDiv w:val="1"/>
      <w:marLeft w:val="0"/>
      <w:marRight w:val="0"/>
      <w:marTop w:val="0"/>
      <w:marBottom w:val="0"/>
      <w:divBdr>
        <w:top w:val="none" w:sz="0" w:space="0" w:color="auto"/>
        <w:left w:val="none" w:sz="0" w:space="0" w:color="auto"/>
        <w:bottom w:val="none" w:sz="0" w:space="0" w:color="auto"/>
        <w:right w:val="none" w:sz="0" w:space="0" w:color="auto"/>
      </w:divBdr>
    </w:div>
    <w:div w:id="1959948265">
      <w:bodyDiv w:val="1"/>
      <w:marLeft w:val="0"/>
      <w:marRight w:val="0"/>
      <w:marTop w:val="0"/>
      <w:marBottom w:val="0"/>
      <w:divBdr>
        <w:top w:val="none" w:sz="0" w:space="0" w:color="auto"/>
        <w:left w:val="none" w:sz="0" w:space="0" w:color="auto"/>
        <w:bottom w:val="none" w:sz="0" w:space="0" w:color="auto"/>
        <w:right w:val="none" w:sz="0" w:space="0" w:color="auto"/>
      </w:divBdr>
    </w:div>
    <w:div w:id="21389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C7917-BD8D-4515-A0E2-17A3BD6B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5369</Words>
  <Characters>3061</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Čo sú počítačové hry?</vt:lpstr>
    </vt:vector>
  </TitlesOfParts>
  <Company>Slovenská technická univerzita v Bratislave, Fakulta informatiky a informačných technológií</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Čo sú počítačové hry?</dc:title>
  <dc:subject>OLEH FEDUNCHYK</dc:subject>
  <dc:creator>Oleh Fedunchyk</dc:creator>
  <cp:keywords/>
  <dc:description/>
  <cp:lastModifiedBy>Oleg</cp:lastModifiedBy>
  <cp:revision>128</cp:revision>
  <dcterms:created xsi:type="dcterms:W3CDTF">2022-10-19T10:43:00Z</dcterms:created>
  <dcterms:modified xsi:type="dcterms:W3CDTF">2022-11-15T22:31:00Z</dcterms:modified>
</cp:coreProperties>
</file>