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6CF0" w14:textId="77777777" w:rsidR="00E5316D" w:rsidRDefault="00000000">
      <w:pPr>
        <w:spacing w:before="500" w:after="140"/>
        <w:jc w:val="center"/>
      </w:pPr>
      <w:r>
        <w:rPr>
          <w:b/>
          <w:bCs/>
          <w:color w:val="1B3A5C"/>
          <w:sz w:val="48"/>
          <w:szCs w:val="48"/>
        </w:rPr>
        <w:t>PROJECT EAGLE</w:t>
      </w:r>
    </w:p>
    <w:p w14:paraId="5B982AB2" w14:textId="77777777" w:rsidR="00E5316D" w:rsidRDefault="00000000">
      <w:pPr>
        <w:spacing w:after="120"/>
        <w:jc w:val="center"/>
      </w:pPr>
      <w:r>
        <w:rPr>
          <w:b/>
          <w:bCs/>
          <w:color w:val="2E6DA4"/>
          <w:sz w:val="36"/>
          <w:szCs w:val="36"/>
        </w:rPr>
        <w:t>Technology Stack</w:t>
      </w:r>
    </w:p>
    <w:p w14:paraId="77AAE413" w14:textId="77777777" w:rsidR="00E5316D" w:rsidRDefault="00000000">
      <w:pPr>
        <w:spacing w:after="80"/>
        <w:jc w:val="center"/>
      </w:pPr>
      <w:r>
        <w:rPr>
          <w:b/>
          <w:bCs/>
          <w:color w:val="1E6E42"/>
          <w:sz w:val="30"/>
          <w:szCs w:val="30"/>
        </w:rPr>
        <w:t>Baseline v2.1</w:t>
      </w:r>
    </w:p>
    <w:p w14:paraId="71FC9EF1" w14:textId="77777777" w:rsidR="00E5316D" w:rsidRDefault="00000000">
      <w:pPr>
        <w:spacing w:after="120"/>
        <w:jc w:val="center"/>
      </w:pPr>
      <w:r>
        <w:rPr>
          <w:color w:val="4A4A4A"/>
          <w:sz w:val="22"/>
          <w:szCs w:val="22"/>
        </w:rPr>
        <w:t>Management Memorandum — Ratified</w:t>
      </w:r>
    </w:p>
    <w:p w14:paraId="036A6F14" w14:textId="77777777" w:rsidR="00E5316D" w:rsidRDefault="00E5316D">
      <w:pPr>
        <w:pBdr>
          <w:bottom w:val="single" w:sz="4" w:space="1" w:color="BFD3E8"/>
        </w:pBd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5316D" w14:paraId="224388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533F88E" w14:textId="77777777" w:rsidR="00E5316D" w:rsidRDefault="00000000">
            <w:r>
              <w:rPr>
                <w:b/>
                <w:bCs/>
                <w:color w:val="4A4A4A"/>
                <w:sz w:val="18"/>
                <w:szCs w:val="18"/>
              </w:rPr>
              <w:t>FROM:</w:t>
            </w:r>
          </w:p>
        </w:tc>
        <w:tc>
          <w:tcPr>
            <w:tcW w:w="662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5D33275" w14:textId="77777777" w:rsidR="00E5316D" w:rsidRDefault="00000000">
            <w:r>
              <w:rPr>
                <w:color w:val="4A4A4A"/>
                <w:sz w:val="18"/>
                <w:szCs w:val="18"/>
              </w:rPr>
              <w:t>CTO / CPO  &amp;  Head of Engineering</w:t>
            </w:r>
          </w:p>
        </w:tc>
      </w:tr>
      <w:tr w:rsidR="00E5316D" w14:paraId="6192CE5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3D0A4A1" w14:textId="77777777" w:rsidR="00E5316D" w:rsidRDefault="00000000">
            <w:r>
              <w:rPr>
                <w:b/>
                <w:bCs/>
                <w:color w:val="4A4A4A"/>
                <w:sz w:val="18"/>
                <w:szCs w:val="18"/>
              </w:rPr>
              <w:t>TO:</w:t>
            </w:r>
          </w:p>
        </w:tc>
        <w:tc>
          <w:tcPr>
            <w:tcW w:w="66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6485FDF" w14:textId="77777777" w:rsidR="00E5316D" w:rsidRDefault="00000000">
            <w:r>
              <w:rPr>
                <w:color w:val="4A4A4A"/>
                <w:sz w:val="18"/>
                <w:szCs w:val="18"/>
              </w:rPr>
              <w:t>CEO, CFO, COO, Head of Compliance &amp; Risk</w:t>
            </w:r>
          </w:p>
        </w:tc>
      </w:tr>
      <w:tr w:rsidR="00E5316D" w14:paraId="79CAB47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803DC9D" w14:textId="77777777" w:rsidR="00E5316D" w:rsidRDefault="00000000">
            <w:r>
              <w:rPr>
                <w:b/>
                <w:bCs/>
                <w:color w:val="4A4A4A"/>
                <w:sz w:val="18"/>
                <w:szCs w:val="18"/>
              </w:rPr>
              <w:t>DATE:</w:t>
            </w:r>
          </w:p>
        </w:tc>
        <w:tc>
          <w:tcPr>
            <w:tcW w:w="662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7336587" w14:textId="77777777" w:rsidR="00E5316D" w:rsidRDefault="00000000">
            <w:r>
              <w:rPr>
                <w:color w:val="4A4A4A"/>
                <w:sz w:val="18"/>
                <w:szCs w:val="18"/>
              </w:rPr>
              <w:t>23 March 2026</w:t>
            </w:r>
          </w:p>
        </w:tc>
      </w:tr>
      <w:tr w:rsidR="00E5316D" w14:paraId="55DEB9C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07B5EC6" w14:textId="77777777" w:rsidR="00E5316D" w:rsidRDefault="00000000">
            <w:r>
              <w:rPr>
                <w:b/>
                <w:bCs/>
                <w:color w:val="4A4A4A"/>
                <w:sz w:val="18"/>
                <w:szCs w:val="18"/>
              </w:rPr>
              <w:t>VERSION:</w:t>
            </w:r>
          </w:p>
        </w:tc>
        <w:tc>
          <w:tcPr>
            <w:tcW w:w="66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7EFCED6" w14:textId="77777777" w:rsidR="00E5316D" w:rsidRDefault="00000000">
            <w:r>
              <w:rPr>
                <w:color w:val="4A4A4A"/>
                <w:sz w:val="18"/>
                <w:szCs w:val="18"/>
              </w:rPr>
              <w:t>Baseline v2.1 — supersedes Baseline v1.0</w:t>
            </w:r>
          </w:p>
        </w:tc>
      </w:tr>
      <w:tr w:rsidR="00E5316D" w14:paraId="3D91D66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C8A5040" w14:textId="77777777" w:rsidR="00E5316D" w:rsidRDefault="00000000">
            <w:r>
              <w:rPr>
                <w:b/>
                <w:bCs/>
                <w:color w:val="4A4A4A"/>
                <w:sz w:val="18"/>
                <w:szCs w:val="18"/>
              </w:rPr>
              <w:t>CLASSIFICATION:</w:t>
            </w:r>
          </w:p>
        </w:tc>
        <w:tc>
          <w:tcPr>
            <w:tcW w:w="662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135873C" w14:textId="77777777" w:rsidR="00E5316D" w:rsidRDefault="00000000">
            <w:r>
              <w:rPr>
                <w:b/>
                <w:bCs/>
                <w:color w:val="C45C00"/>
                <w:sz w:val="18"/>
                <w:szCs w:val="18"/>
              </w:rPr>
              <w:t>Confidential — Internal Use Only</w:t>
            </w:r>
          </w:p>
        </w:tc>
      </w:tr>
    </w:tbl>
    <w:p w14:paraId="1EDBCDF8" w14:textId="77777777" w:rsidR="00E5316D" w:rsidRDefault="00E5316D">
      <w:pPr>
        <w:pBdr>
          <w:bottom w:val="single" w:sz="4" w:space="1" w:color="BFD3E8"/>
        </w:pBdr>
      </w:pPr>
    </w:p>
    <w:p w14:paraId="717969AC" w14:textId="77777777" w:rsidR="00E5316D" w:rsidRDefault="00000000">
      <w:r>
        <w:br w:type="page"/>
      </w:r>
    </w:p>
    <w:p w14:paraId="59D7EFBB" w14:textId="77777777" w:rsidR="00E5316D" w:rsidRDefault="00000000">
      <w:pPr>
        <w:pStyle w:val="Kop1"/>
        <w:pBdr>
          <w:bottom w:val="single" w:sz="6" w:space="4" w:color="1B3A5C"/>
        </w:pBdr>
      </w:pPr>
      <w:r>
        <w:lastRenderedPageBreak/>
        <w:t>1.  Executive Summary</w:t>
      </w:r>
    </w:p>
    <w:p w14:paraId="4C14C9B3" w14:textId="77777777" w:rsidR="00E5316D" w:rsidRDefault="00000000">
      <w:pPr>
        <w:spacing w:after="120"/>
      </w:pPr>
      <w:r>
        <w:rPr>
          <w:color w:val="4A4A4A"/>
        </w:rPr>
        <w:t>This document constitutes the ratified technology stack baseline for Project Eagle. It covers 19 technology components required to implement the 165 Phase 1 functional, technical, security, compliance, and operational requirements. All components are chosen as long-term fits — no component is an interim solution planned for replacement. Growth is handled through scaling existing components, not tool migration.</w:t>
      </w:r>
    </w:p>
    <w:p w14:paraId="548AC007" w14:textId="77777777" w:rsidR="00E5316D" w:rsidRDefault="00000000">
      <w:pPr>
        <w:spacing w:after="120"/>
      </w:pPr>
      <w:r>
        <w:rPr>
          <w:color w:val="4A4A4A"/>
        </w:rPr>
        <w:t>Four components identified as missing in the v1.0 baseline are included: email service, WAF and edge security, authentication and MFA, and CDN. A DTAP environment design and a client-volume cost scaling model are added. A cross-reference to key requirement domains confirms all 165 Phase 1 requirements are covered.</w:t>
      </w:r>
    </w:p>
    <w:p w14:paraId="69F5AAE0" w14:textId="77777777" w:rsidR="00E5316D" w:rsidRDefault="00E5316D">
      <w:pPr>
        <w:spacing w:after="120"/>
      </w:pPr>
    </w:p>
    <w:p w14:paraId="10A94784" w14:textId="77777777" w:rsidR="00E5316D" w:rsidRDefault="00000000">
      <w:pPr>
        <w:pStyle w:val="Kop2"/>
      </w:pPr>
      <w:r>
        <w:t>1.1  Component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977"/>
        <w:gridCol w:w="1784"/>
        <w:gridCol w:w="1766"/>
        <w:gridCol w:w="3058"/>
      </w:tblGrid>
      <w:tr w:rsidR="00E5316D" w14:paraId="541B98D5" w14:textId="77777777">
        <w:tblPrEx>
          <w:tblCellMar>
            <w:top w:w="0" w:type="dxa"/>
            <w:bottom w:w="0" w:type="dxa"/>
          </w:tblCellMar>
        </w:tblPrEx>
        <w:trPr>
          <w:tblHeader/>
        </w:trPr>
        <w:tc>
          <w:tcPr>
            <w:tcW w:w="32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9295B42" w14:textId="77777777" w:rsidR="00E5316D" w:rsidRDefault="00000000">
            <w:r>
              <w:rPr>
                <w:b/>
                <w:bCs/>
                <w:color w:val="FFFFFF"/>
                <w:sz w:val="18"/>
                <w:szCs w:val="18"/>
              </w:rPr>
              <w:t>#</w:t>
            </w:r>
          </w:p>
        </w:tc>
        <w:tc>
          <w:tcPr>
            <w:tcW w:w="200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29ED7AE" w14:textId="77777777" w:rsidR="00E5316D" w:rsidRDefault="00000000">
            <w:r>
              <w:rPr>
                <w:b/>
                <w:bCs/>
                <w:color w:val="FFFFFF"/>
                <w:sz w:val="18"/>
                <w:szCs w:val="18"/>
              </w:rPr>
              <w:t>Component</w:t>
            </w:r>
          </w:p>
        </w:tc>
        <w:tc>
          <w:tcPr>
            <w:tcW w:w="18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2C50CD9" w14:textId="77777777" w:rsidR="00E5316D" w:rsidRDefault="00000000">
            <w:r>
              <w:rPr>
                <w:b/>
                <w:bCs/>
                <w:color w:val="FFFFFF"/>
                <w:sz w:val="18"/>
                <w:szCs w:val="18"/>
              </w:rPr>
              <w:t>Decision</w:t>
            </w:r>
          </w:p>
        </w:tc>
        <w:tc>
          <w:tcPr>
            <w:tcW w:w="18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C8AA41E" w14:textId="77777777" w:rsidR="00E5316D" w:rsidRDefault="00000000">
            <w:r>
              <w:rPr>
                <w:b/>
                <w:bCs/>
                <w:color w:val="FFFFFF"/>
                <w:sz w:val="18"/>
                <w:szCs w:val="18"/>
              </w:rPr>
              <w:t>Phase 1 OpEx/mo</w:t>
            </w:r>
          </w:p>
        </w:tc>
        <w:tc>
          <w:tcPr>
            <w:tcW w:w="3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DC6F114" w14:textId="77777777" w:rsidR="00E5316D" w:rsidRDefault="00000000">
            <w:r>
              <w:rPr>
                <w:b/>
                <w:bCs/>
                <w:color w:val="FFFFFF"/>
                <w:sz w:val="18"/>
                <w:szCs w:val="18"/>
              </w:rPr>
              <w:t>Covers (key reqs)</w:t>
            </w:r>
          </w:p>
        </w:tc>
      </w:tr>
      <w:tr w:rsidR="00E5316D" w14:paraId="21A38358"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1C2F3ED" w14:textId="77777777" w:rsidR="00E5316D" w:rsidRDefault="00000000">
            <w:r>
              <w:rPr>
                <w:color w:val="4A4A4A"/>
                <w:sz w:val="18"/>
                <w:szCs w:val="18"/>
              </w:rPr>
              <w:t>1</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F14AF0D" w14:textId="77777777" w:rsidR="00E5316D" w:rsidRDefault="00000000">
            <w:r>
              <w:rPr>
                <w:color w:val="4A4A4A"/>
                <w:sz w:val="18"/>
                <w:szCs w:val="18"/>
              </w:rPr>
              <w:t>Cloud Infrastructure + Edge</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78C6B67" w14:textId="77777777" w:rsidR="00E5316D" w:rsidRDefault="00000000">
            <w:r>
              <w:rPr>
                <w:color w:val="4A4A4A"/>
                <w:sz w:val="18"/>
                <w:szCs w:val="18"/>
              </w:rPr>
              <w:t>AWS (Graviton ARM, ECS, CloudFront, WAF)</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10114A1" w14:textId="77777777" w:rsidR="00E5316D" w:rsidRDefault="00000000">
            <w:r>
              <w:rPr>
                <w:color w:val="4A4A4A"/>
                <w:sz w:val="18"/>
                <w:szCs w:val="18"/>
              </w:rPr>
              <w:t>€380–560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1811F89" w14:textId="77777777" w:rsidR="00E5316D" w:rsidRDefault="00000000">
            <w:r>
              <w:rPr>
                <w:color w:val="4A4A4A"/>
                <w:sz w:val="18"/>
                <w:szCs w:val="18"/>
              </w:rPr>
              <w:t>REQ-SEC-001, REQ-ISO-010, REQ-RES-001</w:t>
            </w:r>
          </w:p>
        </w:tc>
      </w:tr>
      <w:tr w:rsidR="00E5316D" w14:paraId="479B970D"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8F27FC4" w14:textId="77777777" w:rsidR="00E5316D" w:rsidRDefault="00000000">
            <w:r>
              <w:rPr>
                <w:color w:val="4A4A4A"/>
                <w:sz w:val="18"/>
                <w:szCs w:val="18"/>
              </w:rPr>
              <w:t>2</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A1C4FE8" w14:textId="77777777" w:rsidR="00E5316D" w:rsidRDefault="00000000">
            <w:r>
              <w:rPr>
                <w:color w:val="4A4A4A"/>
                <w:sz w:val="18"/>
                <w:szCs w:val="18"/>
              </w:rPr>
              <w:t>Relational Database</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B32389F" w14:textId="77777777" w:rsidR="00E5316D" w:rsidRDefault="00000000">
            <w:r>
              <w:rPr>
                <w:color w:val="4A4A4A"/>
                <w:sz w:val="18"/>
                <w:szCs w:val="18"/>
              </w:rPr>
              <w:t>PostgreSQL RDS db.t4g.small Multi-AZ</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0B2EE38" w14:textId="77777777" w:rsidR="00E5316D" w:rsidRDefault="00000000">
            <w:r>
              <w:rPr>
                <w:color w:val="4A4A4A"/>
                <w:sz w:val="18"/>
                <w:szCs w:val="18"/>
              </w:rPr>
              <w:t>€120–220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B69DEF8" w14:textId="77777777" w:rsidR="00E5316D" w:rsidRDefault="00000000">
            <w:r>
              <w:rPr>
                <w:color w:val="4A4A4A"/>
                <w:sz w:val="18"/>
                <w:szCs w:val="18"/>
              </w:rPr>
              <w:t>REQ-TEN-001, REQ-GDPR-001–008, REQ-AUD-001</w:t>
            </w:r>
          </w:p>
        </w:tc>
      </w:tr>
      <w:tr w:rsidR="00E5316D" w14:paraId="38D6A9AA"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6FEA816" w14:textId="77777777" w:rsidR="00E5316D" w:rsidRDefault="00000000">
            <w:r>
              <w:rPr>
                <w:color w:val="4A4A4A"/>
                <w:sz w:val="18"/>
                <w:szCs w:val="18"/>
              </w:rPr>
              <w:t>3</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2833014" w14:textId="77777777" w:rsidR="00E5316D" w:rsidRDefault="00000000">
            <w:r>
              <w:rPr>
                <w:color w:val="4A4A4A"/>
                <w:sz w:val="18"/>
                <w:szCs w:val="18"/>
              </w:rPr>
              <w:t>Caching Layer</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DD8522B" w14:textId="77777777" w:rsidR="00E5316D" w:rsidRDefault="00000000">
            <w:r>
              <w:rPr>
                <w:color w:val="4A4A4A"/>
                <w:sz w:val="18"/>
                <w:szCs w:val="18"/>
              </w:rPr>
              <w:t>Redis ElastiCache cache.t3.micro Multi-AZ</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ED532D5" w14:textId="77777777" w:rsidR="00E5316D" w:rsidRDefault="00000000">
            <w:r>
              <w:rPr>
                <w:color w:val="4A4A4A"/>
                <w:sz w:val="18"/>
                <w:szCs w:val="18"/>
              </w:rPr>
              <w:t>€60–120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0BEED7" w14:textId="77777777" w:rsidR="00E5316D" w:rsidRDefault="00000000">
            <w:r>
              <w:rPr>
                <w:color w:val="4A4A4A"/>
                <w:sz w:val="18"/>
                <w:szCs w:val="18"/>
              </w:rPr>
              <w:t>REQ-REF-001, pipeline session mgmt</w:t>
            </w:r>
          </w:p>
        </w:tc>
      </w:tr>
      <w:tr w:rsidR="00E5316D" w14:paraId="5A6EB462"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E37A664" w14:textId="77777777" w:rsidR="00E5316D" w:rsidRDefault="00000000">
            <w:r>
              <w:rPr>
                <w:color w:val="4A4A4A"/>
                <w:sz w:val="18"/>
                <w:szCs w:val="18"/>
              </w:rPr>
              <w:t>4</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7F716AE" w14:textId="77777777" w:rsidR="00E5316D" w:rsidRDefault="00000000">
            <w:r>
              <w:rPr>
                <w:color w:val="4A4A4A"/>
                <w:sz w:val="18"/>
                <w:szCs w:val="18"/>
              </w:rPr>
              <w:t>File Storage</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D2DEE92" w14:textId="77777777" w:rsidR="00E5316D" w:rsidRDefault="00000000">
            <w:r>
              <w:rPr>
                <w:color w:val="4A4A4A"/>
                <w:sz w:val="18"/>
                <w:szCs w:val="18"/>
              </w:rPr>
              <w:t>AWS S3 (multi-bucket: uploads, archive, delivery)</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6263D51" w14:textId="77777777" w:rsidR="00E5316D" w:rsidRDefault="00000000">
            <w:r>
              <w:rPr>
                <w:color w:val="4A4A4A"/>
                <w:sz w:val="18"/>
                <w:szCs w:val="18"/>
              </w:rPr>
              <w:t>€40–100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40B23F2" w14:textId="77777777" w:rsidR="00E5316D" w:rsidRDefault="00000000">
            <w:r>
              <w:rPr>
                <w:color w:val="4A4A4A"/>
                <w:sz w:val="18"/>
                <w:szCs w:val="18"/>
              </w:rPr>
              <w:t>REQ-DAT-004, REQ-DORA-003, REQ-GDPR-003</w:t>
            </w:r>
          </w:p>
        </w:tc>
      </w:tr>
      <w:tr w:rsidR="00E5316D" w14:paraId="2EC35C85"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0AF9A7" w14:textId="77777777" w:rsidR="00E5316D" w:rsidRDefault="00000000">
            <w:r>
              <w:rPr>
                <w:color w:val="4A4A4A"/>
                <w:sz w:val="18"/>
                <w:szCs w:val="18"/>
              </w:rPr>
              <w:t>5</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1864A5" w14:textId="77777777" w:rsidR="00E5316D" w:rsidRDefault="00000000">
            <w:r>
              <w:rPr>
                <w:color w:val="4A4A4A"/>
                <w:sz w:val="18"/>
                <w:szCs w:val="18"/>
              </w:rPr>
              <w:t>Backend Framework</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6D9D3C7" w14:textId="77777777" w:rsidR="00E5316D" w:rsidRDefault="00000000">
            <w:r>
              <w:rPr>
                <w:color w:val="4A4A4A"/>
                <w:sz w:val="18"/>
                <w:szCs w:val="18"/>
              </w:rPr>
              <w:t>Python / FastAPI</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D9E37DB" w14:textId="77777777" w:rsidR="00E5316D" w:rsidRDefault="00000000">
            <w:r>
              <w:rPr>
                <w:color w:val="4A4A4A"/>
                <w:sz w:val="18"/>
                <w:szCs w:val="18"/>
              </w:rPr>
              <w:t>Incl. compute</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9D1C019" w14:textId="77777777" w:rsidR="00E5316D" w:rsidRDefault="00000000">
            <w:r>
              <w:rPr>
                <w:color w:val="4A4A4A"/>
                <w:sz w:val="18"/>
                <w:szCs w:val="18"/>
              </w:rPr>
              <w:t>All pipeline layers L1–L11</w:t>
            </w:r>
          </w:p>
        </w:tc>
      </w:tr>
      <w:tr w:rsidR="00E5316D" w14:paraId="4BA67EB5"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7C12134" w14:textId="77777777" w:rsidR="00E5316D" w:rsidRDefault="00000000">
            <w:r>
              <w:rPr>
                <w:color w:val="4A4A4A"/>
                <w:sz w:val="18"/>
                <w:szCs w:val="18"/>
              </w:rPr>
              <w:t>6</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72374EC" w14:textId="77777777" w:rsidR="00E5316D" w:rsidRDefault="00000000">
            <w:r>
              <w:rPr>
                <w:color w:val="4A4A4A"/>
                <w:sz w:val="18"/>
                <w:szCs w:val="18"/>
              </w:rPr>
              <w:t>Frontend Framework</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64961F1" w14:textId="77777777" w:rsidR="00E5316D" w:rsidRDefault="00000000">
            <w:r>
              <w:rPr>
                <w:color w:val="4A4A4A"/>
                <w:sz w:val="18"/>
                <w:szCs w:val="18"/>
              </w:rPr>
              <w:t>Next.js (React / TypeScript)</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3F3D15" w14:textId="77777777" w:rsidR="00E5316D" w:rsidRDefault="00000000">
            <w:r>
              <w:rPr>
                <w:color w:val="4A4A4A"/>
                <w:sz w:val="18"/>
                <w:szCs w:val="18"/>
              </w:rPr>
              <w:t>Incl. compute</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D172300" w14:textId="77777777" w:rsidR="00E5316D" w:rsidRDefault="00000000">
            <w:r>
              <w:rPr>
                <w:color w:val="4A4A4A"/>
                <w:sz w:val="18"/>
                <w:szCs w:val="18"/>
              </w:rPr>
              <w:t>MOD-CLIENT, MOD-MANAGEMENT, MOD-ADMIN</w:t>
            </w:r>
          </w:p>
        </w:tc>
      </w:tr>
      <w:tr w:rsidR="00E5316D" w14:paraId="1EDB37DE"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D57B913" w14:textId="77777777" w:rsidR="00E5316D" w:rsidRDefault="00000000">
            <w:r>
              <w:rPr>
                <w:color w:val="4A4A4A"/>
                <w:sz w:val="18"/>
                <w:szCs w:val="18"/>
              </w:rPr>
              <w:t>7</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963E725" w14:textId="77777777" w:rsidR="00E5316D" w:rsidRDefault="00000000">
            <w:r>
              <w:rPr>
                <w:color w:val="4A4A4A"/>
                <w:sz w:val="18"/>
                <w:szCs w:val="18"/>
              </w:rPr>
              <w:t>Authentication &amp; MFA</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8A736BB" w14:textId="77777777" w:rsidR="00E5316D" w:rsidRDefault="00000000">
            <w:r>
              <w:rPr>
                <w:color w:val="4A4A4A"/>
                <w:sz w:val="18"/>
                <w:szCs w:val="18"/>
              </w:rPr>
              <w:t>Amazon Cognito</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1EB77ED" w14:textId="77777777" w:rsidR="00E5316D" w:rsidRDefault="00000000">
            <w:r>
              <w:rPr>
                <w:color w:val="4A4A4A"/>
                <w:sz w:val="18"/>
                <w:szCs w:val="18"/>
              </w:rPr>
              <w:t>€10–30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164B0B0" w14:textId="77777777" w:rsidR="00E5316D" w:rsidRDefault="00000000">
            <w:r>
              <w:rPr>
                <w:color w:val="4A4A4A"/>
                <w:sz w:val="18"/>
                <w:szCs w:val="18"/>
              </w:rPr>
              <w:t>REQ-USR-001, REQ-USR-002, REQ-ISO-013</w:t>
            </w:r>
          </w:p>
        </w:tc>
      </w:tr>
      <w:tr w:rsidR="00E5316D" w14:paraId="6CCBE9B7"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AFAF0A6" w14:textId="77777777" w:rsidR="00E5316D" w:rsidRDefault="00000000">
            <w:r>
              <w:rPr>
                <w:color w:val="4A4A4A"/>
                <w:sz w:val="18"/>
                <w:szCs w:val="18"/>
              </w:rPr>
              <w:t>8</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7EF0890" w14:textId="77777777" w:rsidR="00E5316D" w:rsidRDefault="00000000">
            <w:r>
              <w:rPr>
                <w:color w:val="4A4A4A"/>
                <w:sz w:val="18"/>
                <w:szCs w:val="18"/>
              </w:rPr>
              <w:t>Email Service</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286A9B" w14:textId="77777777" w:rsidR="00E5316D" w:rsidRDefault="00000000">
            <w:r>
              <w:rPr>
                <w:color w:val="4A4A4A"/>
                <w:sz w:val="18"/>
                <w:szCs w:val="18"/>
              </w:rPr>
              <w:t>AWS SES</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18EA489" w14:textId="77777777" w:rsidR="00E5316D" w:rsidRDefault="00000000">
            <w:r>
              <w:rPr>
                <w:color w:val="4A4A4A"/>
                <w:sz w:val="18"/>
                <w:szCs w:val="18"/>
              </w:rPr>
              <w:t>€5–20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84AE8A5" w14:textId="77777777" w:rsidR="00E5316D" w:rsidRDefault="00000000">
            <w:r>
              <w:rPr>
                <w:color w:val="4A4A4A"/>
                <w:sz w:val="18"/>
                <w:szCs w:val="18"/>
              </w:rPr>
              <w:t>REQ-NOT-001, REQ-OBL-002, REQ-GDPR-002</w:t>
            </w:r>
          </w:p>
        </w:tc>
      </w:tr>
      <w:tr w:rsidR="00E5316D" w14:paraId="3950B5C8"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5D20159" w14:textId="77777777" w:rsidR="00E5316D" w:rsidRDefault="00000000">
            <w:r>
              <w:rPr>
                <w:color w:val="4A4A4A"/>
                <w:sz w:val="18"/>
                <w:szCs w:val="18"/>
              </w:rPr>
              <w:t>9</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48A9484" w14:textId="77777777" w:rsidR="00E5316D" w:rsidRDefault="00000000">
            <w:r>
              <w:rPr>
                <w:color w:val="4A4A4A"/>
                <w:sz w:val="18"/>
                <w:szCs w:val="18"/>
              </w:rPr>
              <w:t>AI / LLM Layer</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37055FC" w14:textId="77777777" w:rsidR="00E5316D" w:rsidRDefault="00000000">
            <w:r>
              <w:rPr>
                <w:color w:val="4A4A4A"/>
                <w:sz w:val="18"/>
                <w:szCs w:val="18"/>
              </w:rPr>
              <w:t>Anthropic Claude API (Haiku-first policy)</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79F69B4" w14:textId="77777777" w:rsidR="00E5316D" w:rsidRDefault="00000000">
            <w:r>
              <w:rPr>
                <w:color w:val="4A4A4A"/>
                <w:sz w:val="18"/>
                <w:szCs w:val="18"/>
              </w:rPr>
              <w:t>€50–150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9A71155" w14:textId="77777777" w:rsidR="00E5316D" w:rsidRDefault="00000000">
            <w:r>
              <w:rPr>
                <w:color w:val="4A4A4A"/>
                <w:sz w:val="18"/>
                <w:szCs w:val="18"/>
              </w:rPr>
              <w:t>REQ-ING-004, REQ-MOD-002, REQ-AIACT-001–006</w:t>
            </w:r>
          </w:p>
        </w:tc>
      </w:tr>
      <w:tr w:rsidR="00E5316D" w14:paraId="21CCDC45"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85A9391" w14:textId="77777777" w:rsidR="00E5316D" w:rsidRDefault="00000000">
            <w:r>
              <w:rPr>
                <w:color w:val="4A4A4A"/>
                <w:sz w:val="18"/>
                <w:szCs w:val="18"/>
              </w:rPr>
              <w:t>10</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5DC20AD" w14:textId="77777777" w:rsidR="00E5316D" w:rsidRDefault="00000000">
            <w:r>
              <w:rPr>
                <w:color w:val="4A4A4A"/>
                <w:sz w:val="18"/>
                <w:szCs w:val="18"/>
              </w:rPr>
              <w:t>Pipeline Orchestration</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8DE887B" w14:textId="77777777" w:rsidR="00E5316D" w:rsidRDefault="00000000">
            <w:r>
              <w:rPr>
                <w:color w:val="4A4A4A"/>
                <w:sz w:val="18"/>
                <w:szCs w:val="18"/>
              </w:rPr>
              <w:t>Temporal (self-hosted on ECS)</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C26A56F" w14:textId="77777777" w:rsidR="00E5316D" w:rsidRDefault="00000000">
            <w:r>
              <w:rPr>
                <w:color w:val="4A4A4A"/>
                <w:sz w:val="18"/>
                <w:szCs w:val="18"/>
              </w:rPr>
              <w:t>Incl. compute</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1A5697D" w14:textId="77777777" w:rsidR="00E5316D" w:rsidRDefault="00000000">
            <w:r>
              <w:rPr>
                <w:color w:val="4A4A4A"/>
                <w:sz w:val="18"/>
                <w:szCs w:val="18"/>
              </w:rPr>
              <w:t>L9_ORCHESTRATION, REQ-REL-001, DORA no silent failures</w:t>
            </w:r>
          </w:p>
        </w:tc>
      </w:tr>
      <w:tr w:rsidR="00E5316D" w14:paraId="5A31FE9E"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2B0035" w14:textId="77777777" w:rsidR="00E5316D" w:rsidRDefault="00000000">
            <w:r>
              <w:rPr>
                <w:color w:val="4A4A4A"/>
                <w:sz w:val="18"/>
                <w:szCs w:val="18"/>
              </w:rPr>
              <w:t>11</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B3D37C" w14:textId="77777777" w:rsidR="00E5316D" w:rsidRDefault="00000000">
            <w:r>
              <w:rPr>
                <w:color w:val="4A4A4A"/>
                <w:sz w:val="18"/>
                <w:szCs w:val="18"/>
              </w:rPr>
              <w:t>SFTP Server</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CC51AE8" w14:textId="77777777" w:rsidR="00E5316D" w:rsidRDefault="00000000">
            <w:r>
              <w:rPr>
                <w:color w:val="4A4A4A"/>
                <w:sz w:val="18"/>
                <w:szCs w:val="18"/>
              </w:rPr>
              <w:t>Self-hosted OpenSSH on EC2 t4g.nano</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0A60E79" w14:textId="77777777" w:rsidR="00E5316D" w:rsidRDefault="00000000">
            <w:r>
              <w:rPr>
                <w:color w:val="4A4A4A"/>
                <w:sz w:val="18"/>
                <w:szCs w:val="18"/>
              </w:rPr>
              <w:t>€15–30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D8609C7" w14:textId="77777777" w:rsidR="00E5316D" w:rsidRDefault="00000000">
            <w:r>
              <w:rPr>
                <w:color w:val="4A4A4A"/>
                <w:sz w:val="18"/>
                <w:szCs w:val="18"/>
              </w:rPr>
              <w:t>REQ-ING-001, REQ-DEL-001, REQ-NCA-001</w:t>
            </w:r>
          </w:p>
        </w:tc>
      </w:tr>
      <w:tr w:rsidR="00E5316D" w14:paraId="77E0505D"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B01DFBF" w14:textId="77777777" w:rsidR="00E5316D" w:rsidRDefault="00000000">
            <w:r>
              <w:rPr>
                <w:color w:val="4A4A4A"/>
                <w:sz w:val="18"/>
                <w:szCs w:val="18"/>
              </w:rPr>
              <w:t>12</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1F16EE4" w14:textId="77777777" w:rsidR="00E5316D" w:rsidRDefault="00000000">
            <w:r>
              <w:rPr>
                <w:color w:val="4A4A4A"/>
                <w:sz w:val="18"/>
                <w:szCs w:val="18"/>
              </w:rPr>
              <w:t>NCA Portal Robot</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637E5C3" w14:textId="77777777" w:rsidR="00E5316D" w:rsidRDefault="00000000">
            <w:r>
              <w:rPr>
                <w:color w:val="4A4A4A"/>
                <w:sz w:val="18"/>
                <w:szCs w:val="18"/>
              </w:rPr>
              <w:t>Playwright (Python, headless)</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97647DF" w14:textId="77777777" w:rsidR="00E5316D" w:rsidRDefault="00000000">
            <w:r>
              <w:rPr>
                <w:color w:val="4A4A4A"/>
                <w:sz w:val="18"/>
                <w:szCs w:val="18"/>
              </w:rPr>
              <w:t>Incl. compute</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9B034A3" w14:textId="77777777" w:rsidR="00E5316D" w:rsidRDefault="00000000">
            <w:r>
              <w:rPr>
                <w:color w:val="4A4A4A"/>
                <w:sz w:val="18"/>
                <w:szCs w:val="18"/>
              </w:rPr>
              <w:t>REQ-NCA-001, REQ-NCA-002</w:t>
            </w:r>
          </w:p>
        </w:tc>
      </w:tr>
      <w:tr w:rsidR="00E5316D" w14:paraId="4AA9D403"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378096D" w14:textId="77777777" w:rsidR="00E5316D" w:rsidRDefault="00000000">
            <w:r>
              <w:rPr>
                <w:color w:val="4A4A4A"/>
                <w:sz w:val="18"/>
                <w:szCs w:val="18"/>
              </w:rPr>
              <w:t>13</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0E8E5C" w14:textId="77777777" w:rsidR="00E5316D" w:rsidRDefault="00000000">
            <w:r>
              <w:rPr>
                <w:color w:val="4A4A4A"/>
                <w:sz w:val="18"/>
                <w:szCs w:val="18"/>
              </w:rPr>
              <w:t>Secrets Management</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C7851B0" w14:textId="77777777" w:rsidR="00E5316D" w:rsidRDefault="00000000">
            <w:r>
              <w:rPr>
                <w:color w:val="4A4A4A"/>
                <w:sz w:val="18"/>
                <w:szCs w:val="18"/>
              </w:rPr>
              <w:t>AWS Secrets Manager + per-tenant KMS CMKs</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EE2A6DA" w14:textId="77777777" w:rsidR="00E5316D" w:rsidRDefault="00000000">
            <w:r>
              <w:rPr>
                <w:color w:val="4A4A4A"/>
                <w:sz w:val="18"/>
                <w:szCs w:val="18"/>
              </w:rPr>
              <w:t>€60–120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827D1D7" w14:textId="77777777" w:rsidR="00E5316D" w:rsidRDefault="00000000">
            <w:r>
              <w:rPr>
                <w:color w:val="4A4A4A"/>
                <w:sz w:val="18"/>
                <w:szCs w:val="18"/>
              </w:rPr>
              <w:t>REQ-NCA-003, REQ-SEC-001, REQ-ISO-014</w:t>
            </w:r>
          </w:p>
        </w:tc>
      </w:tr>
      <w:tr w:rsidR="00E5316D" w14:paraId="63D9755F"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03745B0" w14:textId="77777777" w:rsidR="00E5316D" w:rsidRDefault="00000000">
            <w:r>
              <w:rPr>
                <w:color w:val="4A4A4A"/>
                <w:sz w:val="18"/>
                <w:szCs w:val="18"/>
              </w:rPr>
              <w:t>14</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3795F89" w14:textId="77777777" w:rsidR="00E5316D" w:rsidRDefault="00000000">
            <w:r>
              <w:rPr>
                <w:color w:val="4A4A4A"/>
                <w:sz w:val="18"/>
                <w:szCs w:val="18"/>
              </w:rPr>
              <w:t>Audit Log &amp; Archive</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252C225" w14:textId="77777777" w:rsidR="00E5316D" w:rsidRDefault="00000000">
            <w:r>
              <w:rPr>
                <w:color w:val="4A4A4A"/>
                <w:sz w:val="18"/>
                <w:szCs w:val="18"/>
              </w:rPr>
              <w:t>PostgreSQL append-only + S3 Object Lock</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BEEC1D6" w14:textId="77777777" w:rsidR="00E5316D" w:rsidRDefault="00000000">
            <w:r>
              <w:rPr>
                <w:color w:val="4A4A4A"/>
                <w:sz w:val="18"/>
                <w:szCs w:val="18"/>
              </w:rPr>
              <w:t>Incl. RDS + €30–80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18EF1A8" w14:textId="77777777" w:rsidR="00E5316D" w:rsidRDefault="00000000">
            <w:r>
              <w:rPr>
                <w:color w:val="4A4A4A"/>
                <w:sz w:val="18"/>
                <w:szCs w:val="18"/>
              </w:rPr>
              <w:t>REQ-AUD-001–004, REQ-DAT-004, REQ-ISAE-001</w:t>
            </w:r>
          </w:p>
        </w:tc>
      </w:tr>
      <w:tr w:rsidR="00E5316D" w14:paraId="0335E19F"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878B852" w14:textId="77777777" w:rsidR="00E5316D" w:rsidRDefault="00000000">
            <w:r>
              <w:rPr>
                <w:color w:val="4A4A4A"/>
                <w:sz w:val="18"/>
                <w:szCs w:val="18"/>
              </w:rPr>
              <w:t>15</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A43FBEE" w14:textId="77777777" w:rsidR="00E5316D" w:rsidRDefault="00000000">
            <w:r>
              <w:rPr>
                <w:color w:val="4A4A4A"/>
                <w:sz w:val="18"/>
                <w:szCs w:val="18"/>
              </w:rPr>
              <w:t>CI/CD Pipeline</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D24A0A4" w14:textId="77777777" w:rsidR="00E5316D" w:rsidRDefault="00000000">
            <w:r>
              <w:rPr>
                <w:color w:val="4A4A4A"/>
                <w:sz w:val="18"/>
                <w:szCs w:val="18"/>
              </w:rPr>
              <w:t>GitHub Actions + GitHub Advanced Security</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133A2D8" w14:textId="77777777" w:rsidR="00E5316D" w:rsidRDefault="00000000">
            <w:r>
              <w:rPr>
                <w:color w:val="4A4A4A"/>
                <w:sz w:val="18"/>
                <w:szCs w:val="18"/>
              </w:rPr>
              <w:t>€0–40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FB2E8F" w14:textId="77777777" w:rsidR="00E5316D" w:rsidRDefault="00000000">
            <w:r>
              <w:rPr>
                <w:color w:val="4A4A4A"/>
                <w:sz w:val="18"/>
                <w:szCs w:val="18"/>
              </w:rPr>
              <w:t>REQ-REL-001–010, REQ-ENG-001</w:t>
            </w:r>
          </w:p>
        </w:tc>
      </w:tr>
      <w:tr w:rsidR="00E5316D" w14:paraId="5A48E525"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51D30AE" w14:textId="77777777" w:rsidR="00E5316D" w:rsidRDefault="00000000">
            <w:r>
              <w:rPr>
                <w:color w:val="4A4A4A"/>
                <w:sz w:val="18"/>
                <w:szCs w:val="18"/>
              </w:rPr>
              <w:lastRenderedPageBreak/>
              <w:t>16</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BE16B98" w14:textId="77777777" w:rsidR="00E5316D" w:rsidRDefault="00000000">
            <w:r>
              <w:rPr>
                <w:color w:val="4A4A4A"/>
                <w:sz w:val="18"/>
                <w:szCs w:val="18"/>
              </w:rPr>
              <w:t>Security Scanning</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1E94B4E" w14:textId="77777777" w:rsidR="00E5316D" w:rsidRDefault="00000000">
            <w:r>
              <w:rPr>
                <w:color w:val="4A4A4A"/>
                <w:sz w:val="18"/>
                <w:szCs w:val="18"/>
              </w:rPr>
              <w:t>GHAS + Trivy + Checkov</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DFAEC2A" w14:textId="77777777" w:rsidR="00E5316D" w:rsidRDefault="00000000">
            <w:r>
              <w:rPr>
                <w:color w:val="4A4A4A"/>
                <w:sz w:val="18"/>
                <w:szCs w:val="18"/>
              </w:rPr>
              <w:t>€0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E42F8A0" w14:textId="77777777" w:rsidR="00E5316D" w:rsidRDefault="00000000">
            <w:r>
              <w:rPr>
                <w:color w:val="4A4A4A"/>
                <w:sz w:val="18"/>
                <w:szCs w:val="18"/>
              </w:rPr>
              <w:t>REQ-SEC-002, REQ-ISO-011, REQ-REL-008</w:t>
            </w:r>
          </w:p>
        </w:tc>
      </w:tr>
      <w:tr w:rsidR="00E5316D" w14:paraId="679D7562"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98BA02C" w14:textId="77777777" w:rsidR="00E5316D" w:rsidRDefault="00000000">
            <w:r>
              <w:rPr>
                <w:color w:val="4A4A4A"/>
                <w:sz w:val="18"/>
                <w:szCs w:val="18"/>
              </w:rPr>
              <w:t>17</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C8C88C2" w14:textId="77777777" w:rsidR="00E5316D" w:rsidRDefault="00000000">
            <w:r>
              <w:rPr>
                <w:color w:val="4A4A4A"/>
                <w:sz w:val="18"/>
                <w:szCs w:val="18"/>
              </w:rPr>
              <w:t>Infrastructure as Code</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6674CF8" w14:textId="77777777" w:rsidR="00E5316D" w:rsidRDefault="00000000">
            <w:r>
              <w:rPr>
                <w:color w:val="4A4A4A"/>
                <w:sz w:val="18"/>
                <w:szCs w:val="18"/>
              </w:rPr>
              <w:t>Terraform + S3/DynamoDB backend</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400C5C5" w14:textId="77777777" w:rsidR="00E5316D" w:rsidRDefault="00000000">
            <w:r>
              <w:rPr>
                <w:color w:val="4A4A4A"/>
                <w:sz w:val="18"/>
                <w:szCs w:val="18"/>
              </w:rPr>
              <w:t>€0–10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CB0042F" w14:textId="77777777" w:rsidR="00E5316D" w:rsidRDefault="00000000">
            <w:r>
              <w:rPr>
                <w:color w:val="4A4A4A"/>
                <w:sz w:val="18"/>
                <w:szCs w:val="18"/>
              </w:rPr>
              <w:t>REQ-REL-008, REQ-REL-009, REQ-ISO-007</w:t>
            </w:r>
          </w:p>
        </w:tc>
      </w:tr>
      <w:tr w:rsidR="00E5316D" w14:paraId="7ED0F1A8"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EAD298A" w14:textId="77777777" w:rsidR="00E5316D" w:rsidRDefault="00000000">
            <w:r>
              <w:rPr>
                <w:color w:val="4A4A4A"/>
                <w:sz w:val="18"/>
                <w:szCs w:val="18"/>
              </w:rPr>
              <w:t>18</w:t>
            </w:r>
          </w:p>
        </w:tc>
        <w:tc>
          <w:tcPr>
            <w:tcW w:w="200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41F4D0D" w14:textId="77777777" w:rsidR="00E5316D" w:rsidRDefault="00000000">
            <w:r>
              <w:rPr>
                <w:color w:val="4A4A4A"/>
                <w:sz w:val="18"/>
                <w:szCs w:val="18"/>
              </w:rPr>
              <w:t>Testing Framework</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FDBD538" w14:textId="77777777" w:rsidR="00E5316D" w:rsidRDefault="00000000">
            <w:r>
              <w:rPr>
                <w:color w:val="4A4A4A"/>
                <w:sz w:val="18"/>
                <w:szCs w:val="18"/>
              </w:rPr>
              <w:t>pytest + Playwright</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F8FBBF4" w14:textId="77777777" w:rsidR="00E5316D" w:rsidRDefault="00000000">
            <w:r>
              <w:rPr>
                <w:color w:val="4A4A4A"/>
                <w:sz w:val="18"/>
                <w:szCs w:val="18"/>
              </w:rPr>
              <w:t>€0</w:t>
            </w:r>
          </w:p>
        </w:tc>
        <w:tc>
          <w:tcPr>
            <w:tcW w:w="3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82A6E29" w14:textId="77777777" w:rsidR="00E5316D" w:rsidRDefault="00000000">
            <w:r>
              <w:rPr>
                <w:color w:val="4A4A4A"/>
                <w:sz w:val="18"/>
                <w:szCs w:val="18"/>
              </w:rPr>
              <w:t>REQ-ENG-001, REQ-REL-001, REQ-ISO-008</w:t>
            </w:r>
          </w:p>
        </w:tc>
      </w:tr>
      <w:tr w:rsidR="00E5316D" w14:paraId="1B0DBFA5" w14:textId="77777777">
        <w:tblPrEx>
          <w:tblCellMar>
            <w:top w:w="0" w:type="dxa"/>
            <w:bottom w:w="0" w:type="dxa"/>
          </w:tblCellMar>
        </w:tblPrEx>
        <w:tc>
          <w:tcPr>
            <w:tcW w:w="32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0D3C746" w14:textId="77777777" w:rsidR="00E5316D" w:rsidRDefault="00000000">
            <w:r>
              <w:rPr>
                <w:color w:val="4A4A4A"/>
                <w:sz w:val="18"/>
                <w:szCs w:val="18"/>
              </w:rPr>
              <w:t>19</w:t>
            </w:r>
          </w:p>
        </w:tc>
        <w:tc>
          <w:tcPr>
            <w:tcW w:w="200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7908B0A" w14:textId="77777777" w:rsidR="00E5316D" w:rsidRDefault="00000000">
            <w:r>
              <w:rPr>
                <w:color w:val="4A4A4A"/>
                <w:sz w:val="18"/>
                <w:szCs w:val="18"/>
              </w:rPr>
              <w:t>Monitoring &amp; Observability</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F32EAD5" w14:textId="77777777" w:rsidR="00E5316D" w:rsidRDefault="00000000">
            <w:r>
              <w:rPr>
                <w:color w:val="4A4A4A"/>
                <w:sz w:val="18"/>
                <w:szCs w:val="18"/>
              </w:rPr>
              <w:t>CloudWatch + X-Ray + Managed Grafana</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F67ABF2" w14:textId="77777777" w:rsidR="00E5316D" w:rsidRDefault="00000000">
            <w:r>
              <w:rPr>
                <w:color w:val="4A4A4A"/>
                <w:sz w:val="18"/>
                <w:szCs w:val="18"/>
              </w:rPr>
              <w:t>€60–120</w:t>
            </w:r>
          </w:p>
        </w:tc>
        <w:tc>
          <w:tcPr>
            <w:tcW w:w="3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73C3017" w14:textId="77777777" w:rsidR="00E5316D" w:rsidRDefault="00000000">
            <w:r>
              <w:rPr>
                <w:color w:val="4A4A4A"/>
                <w:sz w:val="18"/>
                <w:szCs w:val="18"/>
              </w:rPr>
              <w:t>REQ-ENG-003, REQ-ISO-009, REQ-CPL-001</w:t>
            </w:r>
          </w:p>
        </w:tc>
      </w:tr>
    </w:tbl>
    <w:p w14:paraId="797DD5E2"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256561FB" w14:textId="77777777">
        <w:tblPrEx>
          <w:tblCellMar>
            <w:top w:w="0" w:type="dxa"/>
            <w:bottom w:w="0" w:type="dxa"/>
          </w:tblCellMar>
        </w:tblPrEx>
        <w:tc>
          <w:tcPr>
            <w:tcW w:w="9026" w:type="dxa"/>
            <w:tcBorders>
              <w:top w:val="single" w:sz="1" w:space="0" w:color="BFD3E8"/>
              <w:left w:val="single" w:sz="12" w:space="0" w:color="2E6DA4"/>
              <w:bottom w:val="single" w:sz="1" w:space="0" w:color="BFD3E8"/>
              <w:right w:val="single" w:sz="1" w:space="0" w:color="BFD3E8"/>
            </w:tcBorders>
            <w:shd w:val="clear" w:color="auto" w:fill="D6E4F0"/>
            <w:tcMar>
              <w:top w:w="80" w:type="dxa"/>
              <w:left w:w="160" w:type="dxa"/>
              <w:bottom w:w="80" w:type="dxa"/>
              <w:right w:w="120" w:type="dxa"/>
            </w:tcMar>
          </w:tcPr>
          <w:p w14:paraId="6B83411A" w14:textId="77777777" w:rsidR="00E5316D" w:rsidRDefault="00000000">
            <w:r>
              <w:rPr>
                <w:color w:val="1B3A5C"/>
                <w:sz w:val="18"/>
                <w:szCs w:val="18"/>
              </w:rPr>
              <w:t>Phase 1 total infrastructure OpEx (production, 5 clients): €830–1,600/month. Phase 1 midpoint ~€1,215/month. DTAP pre-live costs and cost scaling per client cohort are detailed in Section 5.</w:t>
            </w:r>
          </w:p>
        </w:tc>
      </w:tr>
    </w:tbl>
    <w:p w14:paraId="3D6CA470" w14:textId="77777777" w:rsidR="00E5316D" w:rsidRDefault="00000000">
      <w:r>
        <w:br w:type="page"/>
      </w:r>
    </w:p>
    <w:p w14:paraId="0BED36C1" w14:textId="77777777" w:rsidR="00E5316D" w:rsidRDefault="00000000">
      <w:pPr>
        <w:pStyle w:val="Kop1"/>
        <w:pBdr>
          <w:bottom w:val="single" w:sz="6" w:space="4" w:color="1B3A5C"/>
        </w:pBdr>
      </w:pPr>
      <w:r>
        <w:lastRenderedPageBreak/>
        <w:t>2.  Architecture Design Principles</w:t>
      </w:r>
    </w:p>
    <w:p w14:paraId="265A4A54" w14:textId="77777777" w:rsidR="00E5316D" w:rsidRDefault="00000000">
      <w:pPr>
        <w:spacing w:after="120"/>
      </w:pPr>
      <w:r>
        <w:rPr>
          <w:color w:val="4A4A4A"/>
        </w:rPr>
        <w:t>Every component in this stack was selected against three binding constraints. These constraints are not negotiable and override cost considerations in all cases where they conflict.</w:t>
      </w:r>
    </w:p>
    <w:p w14:paraId="70E2458A"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5316D" w14:paraId="4BFA3C93" w14:textId="77777777">
        <w:tblPrEx>
          <w:tblCellMar>
            <w:top w:w="0" w:type="dxa"/>
            <w:bottom w:w="0" w:type="dxa"/>
          </w:tblCellMar>
        </w:tblPrEx>
        <w:trPr>
          <w:tblHeader/>
        </w:trPr>
        <w:tc>
          <w:tcPr>
            <w:tcW w:w="28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392B4D9" w14:textId="77777777" w:rsidR="00E5316D" w:rsidRDefault="00000000">
            <w:r>
              <w:rPr>
                <w:b/>
                <w:bCs/>
                <w:color w:val="FFFFFF"/>
                <w:sz w:val="18"/>
                <w:szCs w:val="18"/>
              </w:rPr>
              <w:t>Principle</w:t>
            </w:r>
          </w:p>
        </w:tc>
        <w:tc>
          <w:tcPr>
            <w:tcW w:w="62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E30AA19" w14:textId="77777777" w:rsidR="00E5316D" w:rsidRDefault="00000000">
            <w:r>
              <w:rPr>
                <w:b/>
                <w:bCs/>
                <w:color w:val="FFFFFF"/>
                <w:sz w:val="18"/>
                <w:szCs w:val="18"/>
              </w:rPr>
              <w:t>Implication for tech stack</w:t>
            </w:r>
          </w:p>
        </w:tc>
      </w:tr>
      <w:tr w:rsidR="00E5316D" w14:paraId="31E28017" w14:textId="77777777">
        <w:tblPrEx>
          <w:tblCellMar>
            <w:top w:w="0" w:type="dxa"/>
            <w:bottom w:w="0" w:type="dxa"/>
          </w:tblCellMar>
        </w:tblPrEx>
        <w:tc>
          <w:tcPr>
            <w:tcW w:w="2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9F2B5C8" w14:textId="77777777" w:rsidR="00E5316D" w:rsidRDefault="00000000">
            <w:r>
              <w:rPr>
                <w:color w:val="4A4A4A"/>
                <w:sz w:val="18"/>
                <w:szCs w:val="18"/>
              </w:rPr>
              <w:t>No interim solutions</w:t>
            </w:r>
          </w:p>
        </w:tc>
        <w:tc>
          <w:tcPr>
            <w:tcW w:w="6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F34A674" w14:textId="77777777" w:rsidR="00E5316D" w:rsidRDefault="00000000">
            <w:r>
              <w:rPr>
                <w:color w:val="4A4A4A"/>
                <w:sz w:val="18"/>
                <w:szCs w:val="18"/>
              </w:rPr>
              <w:t>Every component is chosen as the correct long-term fit for Project Eagle. There are no 'Phase 1 lite' solutions planned for replacement. Growth is served by scaling existing components (larger instances, more replicas) — not by migrating tools. A tool change in a later phase requires a written architectural justification and explicit CEO decision at the time; it is not pre-authorised here.</w:t>
            </w:r>
          </w:p>
        </w:tc>
      </w:tr>
      <w:tr w:rsidR="00E5316D" w14:paraId="15EDAABD" w14:textId="77777777">
        <w:tblPrEx>
          <w:tblCellMar>
            <w:top w:w="0" w:type="dxa"/>
            <w:bottom w:w="0" w:type="dxa"/>
          </w:tblCellMar>
        </w:tblPrEx>
        <w:tc>
          <w:tcPr>
            <w:tcW w:w="2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958C4ED" w14:textId="77777777" w:rsidR="00E5316D" w:rsidRDefault="00000000">
            <w:r>
              <w:rPr>
                <w:color w:val="4A4A4A"/>
                <w:sz w:val="18"/>
                <w:szCs w:val="18"/>
              </w:rPr>
              <w:t>Compliance-proof by design (P8)</w:t>
            </w:r>
          </w:p>
        </w:tc>
        <w:tc>
          <w:tcPr>
            <w:tcW w:w="6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D879862" w14:textId="77777777" w:rsidR="00E5316D" w:rsidRDefault="00000000">
            <w:r>
              <w:rPr>
                <w:color w:val="4A4A4A"/>
                <w:sz w:val="18"/>
                <w:szCs w:val="18"/>
              </w:rPr>
              <w:t>Components must support: 10-year immutable audit trail, GDPR tenant isolation at database layer, DORA incident detection within 5 minutes, EU AI Act non-high-risk classification evidence, and ISAE 3402 / SOC 2 audit readiness. These are structural properties, not add-ons.</w:t>
            </w:r>
          </w:p>
        </w:tc>
      </w:tr>
      <w:tr w:rsidR="00E5316D" w14:paraId="57C25D5E" w14:textId="77777777">
        <w:tblPrEx>
          <w:tblCellMar>
            <w:top w:w="0" w:type="dxa"/>
            <w:bottom w:w="0" w:type="dxa"/>
          </w:tblCellMar>
        </w:tblPrEx>
        <w:tc>
          <w:tcPr>
            <w:tcW w:w="2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9BBE4E8" w14:textId="77777777" w:rsidR="00E5316D" w:rsidRDefault="00000000">
            <w:r>
              <w:rPr>
                <w:color w:val="4A4A4A"/>
                <w:sz w:val="18"/>
                <w:szCs w:val="18"/>
              </w:rPr>
              <w:t>Platform-first portability (P15)</w:t>
            </w:r>
          </w:p>
        </w:tc>
        <w:tc>
          <w:tcPr>
            <w:tcW w:w="6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84986BA" w14:textId="77777777" w:rsidR="00E5316D" w:rsidRDefault="00000000">
            <w:r>
              <w:rPr>
                <w:color w:val="4A4A4A"/>
                <w:sz w:val="18"/>
                <w:szCs w:val="18"/>
              </w:rPr>
              <w:t>No component creates unresolvable lock-in to a single regulatory regime or prevents adding a second regulatory product. Where vendor lock-in is unavoidable (AWS KMS is referenced in requirements), a documented migration path exists. AI model selection is abstracted per REQ-MOD-002 — model swap is a configuration change, not a code change.</w:t>
            </w:r>
          </w:p>
        </w:tc>
      </w:tr>
    </w:tbl>
    <w:p w14:paraId="5684CA25"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5B5C4D7B" w14:textId="77777777">
        <w:tblPrEx>
          <w:tblCellMar>
            <w:top w:w="0" w:type="dxa"/>
            <w:bottom w:w="0" w:type="dxa"/>
          </w:tblCellMar>
        </w:tblPrEx>
        <w:tc>
          <w:tcPr>
            <w:tcW w:w="9026" w:type="dxa"/>
            <w:tcBorders>
              <w:top w:val="single" w:sz="1" w:space="0" w:color="BFD3E8"/>
              <w:left w:val="single" w:sz="12" w:space="0" w:color="C45C00"/>
              <w:bottom w:val="single" w:sz="1" w:space="0" w:color="BFD3E8"/>
              <w:right w:val="single" w:sz="1" w:space="0" w:color="BFD3E8"/>
            </w:tcBorders>
            <w:shd w:val="clear" w:color="auto" w:fill="FFF3CD"/>
            <w:tcMar>
              <w:top w:w="80" w:type="dxa"/>
              <w:left w:w="160" w:type="dxa"/>
              <w:bottom w:w="80" w:type="dxa"/>
              <w:right w:w="120" w:type="dxa"/>
            </w:tcMar>
          </w:tcPr>
          <w:p w14:paraId="3F4BD5F7" w14:textId="77777777" w:rsidR="00E5316D" w:rsidRDefault="00000000">
            <w:r>
              <w:rPr>
                <w:color w:val="6B4A00"/>
                <w:sz w:val="18"/>
                <w:szCs w:val="18"/>
              </w:rPr>
              <w:t>Principle on component migration: the goal is not to avoid all future change — it is to avoid planning for change as a substitute for making the right decision now. If a component decision is sound, it should not require replacement for at least 3 years. Any component with a known planned replacement trigger is the wrong choice today.</w:t>
            </w:r>
          </w:p>
        </w:tc>
      </w:tr>
    </w:tbl>
    <w:p w14:paraId="7F153EF9" w14:textId="77777777" w:rsidR="00E5316D" w:rsidRDefault="00000000">
      <w:r>
        <w:br w:type="page"/>
      </w:r>
    </w:p>
    <w:p w14:paraId="6D1DC7BF" w14:textId="77777777" w:rsidR="00E5316D" w:rsidRDefault="00000000">
      <w:pPr>
        <w:pStyle w:val="Kop1"/>
        <w:pBdr>
          <w:bottom w:val="single" w:sz="6" w:space="4" w:color="1B3A5C"/>
        </w:pBdr>
      </w:pPr>
      <w:r>
        <w:lastRenderedPageBreak/>
        <w:t>3.  Component Analysis</w:t>
      </w:r>
    </w:p>
    <w:p w14:paraId="2A84DCCE" w14:textId="77777777" w:rsidR="00E5316D" w:rsidRDefault="00000000">
      <w:pPr>
        <w:pStyle w:val="Kop2"/>
      </w:pPr>
      <w:r>
        <w:t>3.1  Cloud Infrastructure &amp; Edge Security</w:t>
      </w:r>
    </w:p>
    <w:p w14:paraId="46178C66" w14:textId="77777777" w:rsidR="00E5316D" w:rsidRDefault="00000000">
      <w:pPr>
        <w:spacing w:after="120"/>
      </w:pPr>
      <w:r>
        <w:rPr>
          <w:color w:val="4A4A4A"/>
        </w:rPr>
        <w:t>The cloud provider is the foundational platform. All compute, storage, networking, WAF, and CDN must run within a single provider in Phase 1. REQ-ISO-010 requires all public-facing endpoints behind WAF with OWASP Top 10 blocking. REQ-SEC-001 references AWS KMS explicitly. DORA entity-level finding EL-002 documents the single-provider concentration risk at entity level; no technical mitigation is required at application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45"/>
        <w:gridCol w:w="1098"/>
        <w:gridCol w:w="1299"/>
        <w:gridCol w:w="2677"/>
        <w:gridCol w:w="2678"/>
        <w:gridCol w:w="14"/>
      </w:tblGrid>
      <w:tr w:rsidR="00E5316D" w14:paraId="5D8C7B18"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071FC6D"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FED8D21"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74C1948"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D72C762"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757C77A" w14:textId="77777777" w:rsidR="00E5316D" w:rsidRDefault="00000000">
            <w:r>
              <w:rPr>
                <w:b/>
                <w:bCs/>
                <w:color w:val="FFFFFF"/>
                <w:sz w:val="18"/>
                <w:szCs w:val="18"/>
              </w:rPr>
              <w:t>Key Cons</w:t>
            </w:r>
          </w:p>
        </w:tc>
      </w:tr>
      <w:tr w:rsidR="00E5316D" w14:paraId="39E7EE2F"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15B3782" w14:textId="77777777" w:rsidR="00E5316D" w:rsidRDefault="00000000">
            <w:r>
              <w:rPr>
                <w:b/>
                <w:bCs/>
                <w:color w:val="4A4A4A"/>
                <w:sz w:val="18"/>
                <w:szCs w:val="18"/>
              </w:rPr>
              <w:t>A. AWS (Graviton ARM)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36D76BA" w14:textId="77777777" w:rsidR="00E5316D" w:rsidRDefault="00000000">
            <w:r>
              <w:rPr>
                <w:color w:val="4A4A4A"/>
                <w:sz w:val="18"/>
                <w:szCs w:val="18"/>
              </w:rPr>
              <w:t>€0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970AB31" w14:textId="77777777" w:rsidR="00E5316D" w:rsidRDefault="00000000">
            <w:r>
              <w:rPr>
                <w:color w:val="4A4A4A"/>
                <w:sz w:val="18"/>
                <w:szCs w:val="18"/>
              </w:rPr>
              <w:t>€380–560 total (ECS Fargate ARM64 + CloudFront + AWS WAF + Shield Standard + ALB + networking)</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26446AC" w14:textId="77777777" w:rsidR="00E5316D" w:rsidRDefault="00000000">
            <w:r>
              <w:rPr>
                <w:color w:val="4A4A4A"/>
                <w:sz w:val="18"/>
                <w:szCs w:val="18"/>
              </w:rPr>
              <w:t>AWS KMS explicitly referenced in REQ-SEC-001. Strongest EU financial services compliance certification coverage (ISO 27001, SOC 2). AWS WAF natively integrated — OWASP Top 10 managed rule set satisfies REQ-ISO-010 at ~€30/month. CloudFront for portal CDN. Graviton ARM: 20–25% cost reduction vs x86 for Python/container workloads. AWS Shield Standard at €0. EU regions: Frankfurt (primary), Dublin (DR target).</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BF82673" w14:textId="77777777" w:rsidR="00E5316D" w:rsidRDefault="00000000">
            <w:r>
              <w:rPr>
                <w:color w:val="4A4A4A"/>
                <w:sz w:val="18"/>
                <w:szCs w:val="18"/>
              </w:rPr>
              <w:t>Single-provider concentration risk (EL-002 — documented at entity level, not application level). Graviton requires ARM64 Docker base images (one-time CI/CD update, ~2 hours engineering).</w:t>
            </w:r>
          </w:p>
        </w:tc>
      </w:tr>
      <w:tr w:rsidR="00E5316D" w14:paraId="2FEC7888"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1A943D7" w14:textId="77777777" w:rsidR="00E5316D" w:rsidRDefault="00000000">
            <w:r>
              <w:rPr>
                <w:b/>
                <w:bCs/>
                <w:color w:val="4A4A4A"/>
                <w:sz w:val="18"/>
                <w:szCs w:val="18"/>
              </w:rPr>
              <w:t>B. Azure</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59C3C84" w14:textId="77777777" w:rsidR="00E5316D" w:rsidRDefault="00000000">
            <w:r>
              <w:rPr>
                <w:color w:val="4A4A4A"/>
                <w:sz w:val="18"/>
                <w:szCs w:val="18"/>
              </w:rPr>
              <w:t>€0 setup</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5CA4A46" w14:textId="77777777" w:rsidR="00E5316D" w:rsidRDefault="00000000">
            <w:r>
              <w:rPr>
                <w:color w:val="4A4A4A"/>
                <w:sz w:val="18"/>
                <w:szCs w:val="18"/>
              </w:rPr>
              <w:t>€400–600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C9053B7" w14:textId="77777777" w:rsidR="00E5316D" w:rsidRDefault="00000000">
            <w:r>
              <w:rPr>
                <w:color w:val="4A4A4A"/>
                <w:sz w:val="18"/>
                <w:szCs w:val="18"/>
              </w:rPr>
              <w:t>Strong enterprise positioning; Azure Active Directory for identity; good EU residency.</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E89015" w14:textId="77777777" w:rsidR="00E5316D" w:rsidRDefault="00000000">
            <w:r>
              <w:rPr>
                <w:color w:val="4A4A4A"/>
                <w:sz w:val="18"/>
                <w:szCs w:val="18"/>
              </w:rPr>
              <w:t>Diverges from AWS KMS requirement reference; weaker Anthropic API integration; higher cost for equivalent PostgreSQL managed service.</w:t>
            </w:r>
          </w:p>
        </w:tc>
      </w:tr>
      <w:tr w:rsidR="00E5316D" w14:paraId="04A1EE2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DD8B979" w14:textId="77777777" w:rsidR="00E5316D" w:rsidRDefault="00000000">
            <w:r>
              <w:rPr>
                <w:b/>
                <w:bCs/>
                <w:color w:val="4A4A4A"/>
                <w:sz w:val="18"/>
                <w:szCs w:val="18"/>
              </w:rPr>
              <w:t>C. GCP</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50160D" w14:textId="77777777" w:rsidR="00E5316D" w:rsidRDefault="00000000">
            <w:r>
              <w:rPr>
                <w:color w:val="4A4A4A"/>
                <w:sz w:val="18"/>
                <w:szCs w:val="18"/>
              </w:rPr>
              <w:t>€0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16AA1F4" w14:textId="77777777" w:rsidR="00E5316D" w:rsidRDefault="00000000">
            <w:r>
              <w:rPr>
                <w:color w:val="4A4A4A"/>
                <w:sz w:val="18"/>
                <w:szCs w:val="18"/>
              </w:rPr>
              <w:t>€380–550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2D3CE14" w14:textId="77777777" w:rsidR="00E5316D" w:rsidRDefault="00000000">
            <w:r>
              <w:rPr>
                <w:color w:val="4A4A4A"/>
                <w:sz w:val="18"/>
                <w:szCs w:val="18"/>
              </w:rPr>
              <w:t>Best ML/AI tooling; competitive pricing; strong EU data residency.</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295B733" w14:textId="77777777" w:rsidR="00E5316D" w:rsidRDefault="00000000">
            <w:r>
              <w:rPr>
                <w:color w:val="4A4A4A"/>
                <w:sz w:val="18"/>
                <w:szCs w:val="18"/>
              </w:rPr>
              <w:t>Smaller EU regulatory/financial services ecosystem; fewer compliance-focused ISVs; GCP-native services less familiar in RegTech hiring market.</w:t>
            </w:r>
          </w:p>
        </w:tc>
      </w:tr>
      <w:tr w:rsidR="00E5316D" w14:paraId="53FBB214"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53393038" w14:textId="77777777" w:rsidR="00E5316D" w:rsidRDefault="00000000">
            <w:r>
              <w:rPr>
                <w:color w:val="1E6E42"/>
                <w:sz w:val="18"/>
                <w:szCs w:val="18"/>
              </w:rPr>
              <w:t>★  Baseline: AWS with all compute on Graviton ARM64. ECS Fargate (arm64 platform), db.t4g instances, cache.t3 instances. AWS WAF with OWASP Core Rule Set. CloudFront for portal CDN. VPC with private subnets for all application components per REQ-ISO-010. AWS Shield Standard at no additional cost. ECS Exec (via AWS SSM) is the sole diagnostic shell access path for Fargate containers — no bastion host, no open ports; all sessions authenticated via IAM and logged to CloudTrail (ISO 27001 6.7 / P16).</w:t>
            </w:r>
          </w:p>
        </w:tc>
      </w:tr>
    </w:tbl>
    <w:p w14:paraId="79EB8C05" w14:textId="77777777" w:rsidR="00E5316D" w:rsidRDefault="00000000">
      <w:pPr>
        <w:pStyle w:val="Kop2"/>
      </w:pPr>
      <w:r>
        <w:t>3.2  Relational Database</w:t>
      </w:r>
    </w:p>
    <w:p w14:paraId="5C678517" w14:textId="77777777" w:rsidR="00E5316D" w:rsidRDefault="00000000">
      <w:pPr>
        <w:spacing w:after="120"/>
      </w:pPr>
      <w:r>
        <w:rPr>
          <w:color w:val="4A4A4A"/>
        </w:rPr>
        <w:t>The canonical data model, audit trail, tenant data, reference data, and all operational state live in the primary relational database. PostgreSQL Row-Level Security is the mandatory mechanism for GDPR tenant isolation at database layer (REQ-TEN-001) — application-layer-only filtering is architecturally insufficient as it can be bypassed by misconfigured queries or SQL injection. Multi-AZ is a compliance red line (DORA resilience).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412"/>
        <w:gridCol w:w="1121"/>
        <w:gridCol w:w="1272"/>
        <w:gridCol w:w="2613"/>
        <w:gridCol w:w="2575"/>
        <w:gridCol w:w="13"/>
      </w:tblGrid>
      <w:tr w:rsidR="00E5316D" w14:paraId="14E6E861"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A69A524"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1F10B21"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744BB8A"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2DB9312"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CA5EFA2" w14:textId="77777777" w:rsidR="00E5316D" w:rsidRDefault="00000000">
            <w:r>
              <w:rPr>
                <w:b/>
                <w:bCs/>
                <w:color w:val="FFFFFF"/>
                <w:sz w:val="18"/>
                <w:szCs w:val="18"/>
              </w:rPr>
              <w:t>Key Cons</w:t>
            </w:r>
          </w:p>
        </w:tc>
      </w:tr>
      <w:tr w:rsidR="00E5316D" w14:paraId="5EF75781"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96D927F" w14:textId="77777777" w:rsidR="00E5316D" w:rsidRDefault="00000000">
            <w:r>
              <w:rPr>
                <w:b/>
                <w:bCs/>
                <w:color w:val="4A4A4A"/>
                <w:sz w:val="18"/>
                <w:szCs w:val="18"/>
              </w:rPr>
              <w:t>A. PostgreSQL RDS db.t4g.small Graviton Multi-AZ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B9A1A5A" w14:textId="77777777" w:rsidR="00E5316D" w:rsidRDefault="00000000">
            <w:r>
              <w:rPr>
                <w:color w:val="4A4A4A"/>
                <w:sz w:val="18"/>
                <w:szCs w:val="18"/>
              </w:rPr>
              <w:t>€0–150 (parameter setup, backup config)</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1F1F796" w14:textId="77777777" w:rsidR="00E5316D" w:rsidRDefault="00000000">
            <w:r>
              <w:rPr>
                <w:color w:val="4A4A4A"/>
                <w:sz w:val="18"/>
                <w:szCs w:val="18"/>
              </w:rPr>
              <w:t>€120–220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AB4304D" w14:textId="77777777" w:rsidR="00E5316D" w:rsidRDefault="00000000">
            <w:r>
              <w:rPr>
                <w:color w:val="4A4A4A"/>
                <w:sz w:val="18"/>
                <w:szCs w:val="18"/>
              </w:rPr>
              <w:t xml:space="preserve">Row-Level Security enforced at database layer — tenant isolation is architecturally guaranteed, not application-dependent. JSONB for validation results and NCA override profiles. Append-only audit_events table with </w:t>
              <w:lastRenderedPageBreak/>
              <w:t>PostgreSQL policies revoking UPDATE/DELETE. Write-once enforcement for ISAE 3402 evidence. Multi-AZ automatic failover &lt;60s satisfies REQ-RES-001. db.t4g.small: 2 vCPU burst, 2GB RAM — sufficient for Phase 1 (~10 clients, low concurrency). Scales to db.t4g.medium with zero-downtime modification.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ADC8A7" w14:textId="77777777" w:rsidR="00E5316D" w:rsidRDefault="00000000">
            <w:r>
              <w:rPr>
                <w:color w:val="4A4A4A"/>
                <w:sz w:val="18"/>
                <w:szCs w:val="18"/>
              </w:rPr>
              <w:lastRenderedPageBreak/>
              <w:t>Burstable CPU ceiling; mitigated by Phase 1 low submission concurrency. Requires explicit backup configuration and monitoring.</w:t>
            </w:r>
          </w:p>
        </w:tc>
      </w:tr>
      <w:tr w:rsidR="00E5316D" w14:paraId="257017EE"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1E4C97A" w14:textId="77777777" w:rsidR="00E5316D" w:rsidRDefault="00000000">
            <w:r>
              <w:rPr>
                <w:b/>
                <w:bCs/>
                <w:color w:val="4A4A4A"/>
                <w:sz w:val="18"/>
                <w:szCs w:val="18"/>
              </w:rPr>
              <w:t>B. Aurora PostgreSQL Serverless v2</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1123073" w14:textId="77777777" w:rsidR="00E5316D" w:rsidRDefault="00000000">
            <w:r>
              <w:rPr>
                <w:color w:val="4A4A4A"/>
                <w:sz w:val="18"/>
                <w:szCs w:val="18"/>
              </w:rPr>
              <w:t>€0–200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1D99188" w14:textId="77777777" w:rsidR="00E5316D" w:rsidRDefault="00000000">
            <w:r>
              <w:rPr>
                <w:color w:val="4A4A4A"/>
                <w:sz w:val="18"/>
                <w:szCs w:val="18"/>
              </w:rPr>
              <w:t>€250–500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B0DB82" w14:textId="77777777" w:rsidR="00E5316D" w:rsidRDefault="00000000">
            <w:r>
              <w:rPr>
                <w:color w:val="4A4A4A"/>
                <w:sz w:val="18"/>
                <w:szCs w:val="18"/>
              </w:rPr>
              <w:t>Automatic failover; 6-way replication; Serverless v2 scales to near-zero.</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5E1E08B" w14:textId="77777777" w:rsidR="00E5316D" w:rsidRDefault="00000000">
            <w:r>
              <w:rPr>
                <w:color w:val="4A4A4A"/>
                <w:sz w:val="18"/>
                <w:szCs w:val="18"/>
              </w:rPr>
              <w:t>Higher Phase 1 base cost without proportional benefit; Serverless v2 cold-start latency risk at NCA submission deadlines; partially AWS-proprietary.</w:t>
            </w:r>
          </w:p>
        </w:tc>
      </w:tr>
      <w:tr w:rsidR="00E5316D" w14:paraId="6478626A"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852BA5C" w14:textId="77777777" w:rsidR="00E5316D" w:rsidRDefault="00000000">
            <w:r>
              <w:rPr>
                <w:b/>
                <w:bCs/>
                <w:color w:val="4A4A4A"/>
                <w:sz w:val="18"/>
                <w:szCs w:val="18"/>
              </w:rPr>
              <w:t>C. CockroachDB</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8C43E66" w14:textId="77777777" w:rsidR="00E5316D" w:rsidRDefault="00000000">
            <w:r>
              <w:rPr>
                <w:color w:val="4A4A4A"/>
                <w:sz w:val="18"/>
                <w:szCs w:val="18"/>
              </w:rPr>
              <w:t>€500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B9ACD3D" w14:textId="77777777" w:rsidR="00E5316D" w:rsidRDefault="00000000">
            <w:r>
              <w:rPr>
                <w:color w:val="4A4A4A"/>
                <w:sz w:val="18"/>
                <w:szCs w:val="18"/>
              </w:rPr>
              <w:t>€300–600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CC04C25" w14:textId="77777777" w:rsidR="00E5316D" w:rsidRDefault="00000000">
            <w:r>
              <w:rPr>
                <w:color w:val="4A4A4A"/>
                <w:sz w:val="18"/>
                <w:szCs w:val="18"/>
              </w:rPr>
              <w:t>Horizontal scaling by design; multi-region active-active.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835D6A6" w14:textId="77777777" w:rsidR="00E5316D" w:rsidRDefault="00000000">
            <w:r>
              <w:rPr>
                <w:color w:val="4A4A4A"/>
                <w:sz w:val="18"/>
                <w:szCs w:val="18"/>
              </w:rPr>
              <w:t>Overkill for Phase 1 scale; distributed transaction semantics add complexity; higher cost; not justified until multi-region is required.</w:t>
            </w:r>
          </w:p>
        </w:tc>
      </w:tr>
      <w:tr w:rsidR="00E5316D" w14:paraId="19F53EA3"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9645A9D" w14:textId="77777777" w:rsidR="00E5316D" w:rsidRDefault="00000000">
            <w:r>
              <w:rPr>
                <w:color w:val="1E6E42"/>
                <w:sz w:val="18"/>
                <w:szCs w:val="18"/>
              </w:rPr>
              <w:t>★  Baseline: PostgreSQL RDS db.t4g.small Graviton Multi-AZ. RLS policies on all tenant-scoped tables. Append-only audit_events enforcement via PostgreSQL triggers + revoked privileges. Nightly export to S3 with Object Lock. Scaling path: db.t4g.medium at ~15+ concurrent clients; Aurora PostgreSQL evaluation at Phase 3 (&gt;100 clients).</w:t>
            </w:r>
          </w:p>
        </w:tc>
      </w:tr>
    </w:tbl>
    <w:p w14:paraId="7070A198" w14:textId="77777777" w:rsidR="00E5316D" w:rsidRDefault="00000000">
      <w:pPr>
        <w:pStyle w:val="Kop2"/>
      </w:pPr>
      <w:r>
        <w:t>3.3  Caching Layer</w:t>
      </w:r>
    </w:p>
    <w:p w14:paraId="2BF42EC5" w14:textId="77777777" w:rsidR="00E5316D" w:rsidRDefault="00000000">
      <w:pPr>
        <w:spacing w:after="120"/>
      </w:pPr>
      <w:r>
        <w:rPr>
          <w:color w:val="4A4A4A"/>
        </w:rPr>
        <w:t>Redis serves two purposes: (1) reference data caching with TTL-based expiry per REQ-REF-001 staleness thresholds, (2) Temporal task queue broker. Multi-AZ is a compliance red line — Redis failure during a submission window stalls the pipeline, which is a DORA MAJOR incident near NCA deadlines.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
        <w:gridCol w:w="1481"/>
        <w:gridCol w:w="1111"/>
        <w:gridCol w:w="1268"/>
        <w:gridCol w:w="2566"/>
        <w:gridCol w:w="2566"/>
        <w:gridCol w:w="13"/>
      </w:tblGrid>
      <w:tr w:rsidR="00E5316D" w14:paraId="28C10FF8"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1B2FA6E"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A3E3702"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FD13AE5"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8CD1DA3"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FF6C3C4" w14:textId="77777777" w:rsidR="00E5316D" w:rsidRDefault="00000000">
            <w:r>
              <w:rPr>
                <w:b/>
                <w:bCs/>
                <w:color w:val="FFFFFF"/>
                <w:sz w:val="18"/>
                <w:szCs w:val="18"/>
              </w:rPr>
              <w:t>Key Cons</w:t>
            </w:r>
          </w:p>
        </w:tc>
      </w:tr>
      <w:tr w:rsidR="00E5316D" w14:paraId="2258C92B"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18E67CD" w14:textId="77777777" w:rsidR="00E5316D" w:rsidRDefault="00000000">
            <w:r>
              <w:rPr>
                <w:b/>
                <w:bCs/>
                <w:color w:val="4A4A4A"/>
                <w:sz w:val="18"/>
                <w:szCs w:val="18"/>
              </w:rPr>
              <w:t>A. Redis ElastiCache cache.t3.micro Multi-AZ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F30DA9F" w14:textId="77777777" w:rsidR="00E5316D" w:rsidRDefault="00000000">
            <w:r>
              <w:rPr>
                <w:color w:val="4A4A4A"/>
                <w:sz w:val="18"/>
                <w:szCs w:val="18"/>
              </w:rPr>
              <w:t>€0 (managed)</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03FD39D" w14:textId="77777777" w:rsidR="00E5316D" w:rsidRDefault="00000000">
            <w:r>
              <w:rPr>
                <w:color w:val="4A4A4A"/>
                <w:sz w:val="18"/>
                <w:szCs w:val="18"/>
              </w:rPr>
              <w:t>€60–120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BA5FD50" w14:textId="77777777" w:rsidR="00E5316D" w:rsidRDefault="00000000">
            <w:r>
              <w:rPr>
                <w:color w:val="4A4A4A"/>
                <w:sz w:val="18"/>
                <w:szCs w:val="18"/>
              </w:rPr>
              <w:t>TTL-based expiry maps directly to REQ-REF-001 staleness thresholds (ECB: 2-day AMBER, 10-day RED). Automatic Multi-AZ failover. Serves as Temporal task broker. Persistence option (AOF) for session durability. redis-py client well-maintained in Python ecosystem.</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9F3A048" w14:textId="77777777" w:rsidR="00E5316D" w:rsidRDefault="00000000">
            <w:r>
              <w:rPr>
                <w:color w:val="4A4A4A"/>
                <w:sz w:val="18"/>
                <w:szCs w:val="18"/>
              </w:rPr>
              <w:t>Additional infrastructure component; cache invalidation discipline required when reference data batch updates run.</w:t>
            </w:r>
          </w:p>
        </w:tc>
      </w:tr>
      <w:tr w:rsidR="00E5316D" w14:paraId="59D026CE"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32A3663" w14:textId="77777777" w:rsidR="00E5316D" w:rsidRDefault="00000000">
            <w:r>
              <w:rPr>
                <w:b/>
                <w:bCs/>
                <w:color w:val="4A4A4A"/>
                <w:sz w:val="18"/>
                <w:szCs w:val="18"/>
              </w:rPr>
              <w:t>B. Memcached</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5753D8B"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DC6E592" w14:textId="77777777" w:rsidR="00E5316D" w:rsidRDefault="00000000">
            <w:r>
              <w:rPr>
                <w:color w:val="4A4A4A"/>
                <w:sz w:val="18"/>
                <w:szCs w:val="18"/>
              </w:rPr>
              <w:t>€40–80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261F758" w14:textId="77777777" w:rsidR="00E5316D" w:rsidRDefault="00000000">
            <w:r>
              <w:rPr>
                <w:color w:val="4A4A4A"/>
                <w:sz w:val="18"/>
                <w:szCs w:val="18"/>
              </w:rPr>
              <w:t>Simpler; lower memory overhead.</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35AB49F" w14:textId="77777777" w:rsidR="00E5316D" w:rsidRDefault="00000000">
            <w:r>
              <w:rPr>
                <w:color w:val="4A4A4A"/>
                <w:sz w:val="18"/>
                <w:szCs w:val="18"/>
              </w:rPr>
              <w:t>No persistence; no pub/sub; no sorted sets needed for deadline queue management; no replication for Multi-AZ; strictly inferior to Redis for this use case.</w:t>
            </w:r>
          </w:p>
        </w:tc>
      </w:tr>
      <w:tr w:rsidR="00E5316D" w14:paraId="6FD6686E"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16D8E05" w14:textId="77777777" w:rsidR="00E5316D" w:rsidRDefault="00000000">
            <w:r>
              <w:rPr>
                <w:b/>
                <w:bCs/>
                <w:color w:val="4A4A4A"/>
                <w:sz w:val="18"/>
                <w:szCs w:val="18"/>
              </w:rPr>
              <w:t>C. In-process cache only</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2EE1FDA"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4488CFF" w14:textId="77777777" w:rsidR="00E5316D" w:rsidRDefault="00000000">
            <w:r>
              <w:rPr>
                <w:color w:val="4A4A4A"/>
                <w:sz w:val="18"/>
                <w:szCs w:val="18"/>
              </w:rPr>
              <w:t>€0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E55B8DA" w14:textId="77777777" w:rsidR="00E5316D" w:rsidRDefault="00000000">
            <w:r>
              <w:rPr>
                <w:color w:val="4A4A4A"/>
                <w:sz w:val="18"/>
                <w:szCs w:val="18"/>
              </w:rPr>
              <w:t>Zero additional infrastructure.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9A16617" w14:textId="77777777" w:rsidR="00E5316D" w:rsidRDefault="00000000">
            <w:r>
              <w:rPr>
                <w:color w:val="4A4A4A"/>
                <w:sz w:val="18"/>
                <w:szCs w:val="18"/>
              </w:rPr>
              <w:t>Not shared across ECS task instances; no persistence; cannot serve as Temporal broker; not viable for production multi-instance deployment.</w:t>
            </w:r>
          </w:p>
        </w:tc>
      </w:tr>
      <w:tr w:rsidR="00E5316D" w14:paraId="0348DF5D"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0F712944" w14:textId="77777777" w:rsidR="00E5316D" w:rsidRDefault="00000000">
            <w:r>
              <w:rPr>
                <w:color w:val="1E6E42"/>
                <w:sz w:val="18"/>
                <w:szCs w:val="18"/>
              </w:rPr>
              <w:lastRenderedPageBreak/>
              <w:t>★  Baseline: Redis ElastiCache cache.t3.micro Multi-AZ. Automatic failover enabled. TTL configuration aligned to REQ-REF-001 staleness thresholds. Also serves as Temporal activity queue broker.</w:t>
            </w:r>
          </w:p>
        </w:tc>
      </w:tr>
    </w:tbl>
    <w:p w14:paraId="1DAD951B" w14:textId="77777777" w:rsidR="00E5316D" w:rsidRDefault="00000000">
      <w:pPr>
        <w:pStyle w:val="Kop2"/>
      </w:pPr>
      <w:r>
        <w:t>3.4  File Storage</w:t>
      </w:r>
    </w:p>
    <w:p w14:paraId="273DE7A2" w14:textId="77777777" w:rsidR="00E5316D" w:rsidRDefault="00000000">
      <w:pPr>
        <w:spacing w:after="120"/>
      </w:pPr>
      <w:r>
        <w:rPr>
          <w:color w:val="4A4A4A"/>
        </w:rPr>
        <w:t>S3 serves multiple distinct purposes with different security policies. Each purpose requires a separate bucket with independent access controls, lifecycle policies, and encryption configuration. REQ-GDPR-003 requires immediate deletion of upload source files after ingestion. REQ-DAT-004 requires 10-year WORM retention for submission archives.</w:t>
      </w:r>
    </w:p>
    <w:p w14:paraId="0CEBEC86"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026"/>
      </w:tblGrid>
      <w:tr w:rsidR="00E5316D" w14:paraId="699A0AC9" w14:textId="77777777">
        <w:tblPrEx>
          <w:tblCellMar>
            <w:top w:w="0" w:type="dxa"/>
            <w:bottom w:w="0" w:type="dxa"/>
          </w:tblCellMar>
        </w:tblPrEx>
        <w:trPr>
          <w:tblHeader/>
        </w:trPr>
        <w:tc>
          <w:tcPr>
            <w:tcW w:w="2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1DD8CC5" w14:textId="77777777" w:rsidR="00E5316D" w:rsidRDefault="00000000">
            <w:r>
              <w:rPr>
                <w:b/>
                <w:bCs/>
                <w:color w:val="FFFFFF"/>
                <w:sz w:val="18"/>
                <w:szCs w:val="18"/>
              </w:rPr>
              <w:t>Bucket</w:t>
            </w:r>
          </w:p>
        </w:tc>
        <w:tc>
          <w:tcPr>
            <w:tcW w:w="2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B6E5555" w14:textId="77777777" w:rsidR="00E5316D" w:rsidRDefault="00000000">
            <w:r>
              <w:rPr>
                <w:b/>
                <w:bCs/>
                <w:color w:val="FFFFFF"/>
                <w:sz w:val="18"/>
                <w:szCs w:val="18"/>
              </w:rPr>
              <w:t>Purpose</w:t>
            </w:r>
          </w:p>
        </w:tc>
        <w:tc>
          <w:tcPr>
            <w:tcW w:w="2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2CC69B6" w14:textId="77777777" w:rsidR="00E5316D" w:rsidRDefault="00000000">
            <w:r>
              <w:rPr>
                <w:b/>
                <w:bCs/>
                <w:color w:val="FFFFFF"/>
                <w:sz w:val="18"/>
                <w:szCs w:val="18"/>
              </w:rPr>
              <w:t>Retention / Policy</w:t>
            </w:r>
          </w:p>
        </w:tc>
        <w:tc>
          <w:tcPr>
            <w:tcW w:w="20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70017B3" w14:textId="77777777" w:rsidR="00E5316D" w:rsidRDefault="00000000">
            <w:r>
              <w:rPr>
                <w:b/>
                <w:bCs/>
                <w:color w:val="FFFFFF"/>
                <w:sz w:val="18"/>
                <w:szCs w:val="18"/>
              </w:rPr>
              <w:t>Est. monthly cost (Phase 1)</w:t>
            </w:r>
          </w:p>
        </w:tc>
      </w:tr>
      <w:tr w:rsidR="00E5316D" w14:paraId="7D3756BF"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59CBC47" w14:textId="77777777" w:rsidR="00E5316D" w:rsidRDefault="00000000">
            <w:r>
              <w:rPr>
                <w:color w:val="4A4A4A"/>
                <w:sz w:val="18"/>
                <w:szCs w:val="18"/>
              </w:rPr>
              <w:t>s3-eagle-uploads</w:t>
            </w:r>
          </w:p>
        </w:tc>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8EFC1E9" w14:textId="77777777" w:rsidR="00E5316D" w:rsidRDefault="00000000">
            <w:r>
              <w:rPr>
                <w:color w:val="4A4A4A"/>
                <w:sz w:val="18"/>
                <w:szCs w:val="18"/>
              </w:rPr>
              <w:t>Inbound client data uploads (SFTP, web UI). Temporary staging only.</w:t>
            </w:r>
          </w:p>
        </w:tc>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0EF0AD9" w14:textId="77777777" w:rsidR="00E5316D" w:rsidRDefault="00000000">
            <w:r>
              <w:rPr>
                <w:color w:val="4A4A4A"/>
                <w:sz w:val="18"/>
                <w:szCs w:val="18"/>
              </w:rPr>
              <w:t>Delete after successful ingestion (REQ-GDPR-003). Max 7-day lifecycle rule as safety net.</w:t>
            </w:r>
          </w:p>
        </w:tc>
        <w:tc>
          <w:tcPr>
            <w:tcW w:w="20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7FDC69" w14:textId="77777777" w:rsidR="00E5316D" w:rsidRDefault="00000000">
            <w:r>
              <w:rPr>
                <w:color w:val="4A4A4A"/>
                <w:sz w:val="18"/>
                <w:szCs w:val="18"/>
              </w:rPr>
              <w:t>&lt; €5</w:t>
            </w:r>
          </w:p>
        </w:tc>
      </w:tr>
      <w:tr w:rsidR="00E5316D" w14:paraId="374BDE7D"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F07DCD7" w14:textId="77777777" w:rsidR="00E5316D" w:rsidRDefault="00000000">
            <w:r>
              <w:rPr>
                <w:color w:val="4A4A4A"/>
                <w:sz w:val="18"/>
                <w:szCs w:val="18"/>
              </w:rPr>
              <w:t>s3-eagle-archive</w:t>
            </w:r>
          </w:p>
        </w:tc>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BAFFCE4" w14:textId="77777777" w:rsidR="00E5316D" w:rsidRDefault="00000000">
            <w:r>
              <w:rPr>
                <w:color w:val="4A4A4A"/>
                <w:sz w:val="18"/>
                <w:szCs w:val="18"/>
              </w:rPr>
              <w:t>Submission packages, validation reports, review gate records, NCA acknowledgements.</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985C066" w14:textId="77777777" w:rsidR="00E5316D" w:rsidRDefault="00000000">
            <w:r>
              <w:rPr>
                <w:color w:val="4A4A4A"/>
                <w:sz w:val="18"/>
                <w:szCs w:val="18"/>
              </w:rPr>
              <w:t>S3 Object Lock — Compliance mode, 10-year retention. SHA-256 checksums per REQ-DAT-004. Glacier Instant Retrieval after 90 days.</w:t>
            </w:r>
          </w:p>
        </w:tc>
        <w:tc>
          <w:tcPr>
            <w:tcW w:w="20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B32CF6A" w14:textId="77777777" w:rsidR="00E5316D" w:rsidRDefault="00000000">
            <w:r>
              <w:rPr>
                <w:color w:val="4A4A4A"/>
                <w:sz w:val="18"/>
                <w:szCs w:val="18"/>
              </w:rPr>
              <w:t>€20–60 (grows linearly with submissions)</w:t>
            </w:r>
          </w:p>
        </w:tc>
      </w:tr>
      <w:tr w:rsidR="00E5316D" w14:paraId="780B1872"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4A33819" w14:textId="77777777" w:rsidR="00E5316D" w:rsidRDefault="00000000">
            <w:r>
              <w:rPr>
                <w:color w:val="4A4A4A"/>
                <w:sz w:val="18"/>
                <w:szCs w:val="18"/>
              </w:rPr>
              <w:t>s3-eagle-delivery</w:t>
            </w:r>
          </w:p>
        </w:tc>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4AC1D5B" w14:textId="77777777" w:rsidR="00E5316D" w:rsidRDefault="00000000">
            <w:r>
              <w:rPr>
                <w:color w:val="4A4A4A"/>
                <w:sz w:val="18"/>
                <w:szCs w:val="18"/>
              </w:rPr>
              <w:t>SFTP_EAGLE_SERVER and S3_EAGLE_BUCKET delivery channel files.</w:t>
            </w:r>
          </w:p>
        </w:tc>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9EEF2B7" w14:textId="77777777" w:rsidR="00E5316D" w:rsidRDefault="00000000">
            <w:r>
              <w:rPr>
                <w:color w:val="4A4A4A"/>
                <w:sz w:val="18"/>
                <w:szCs w:val="18"/>
              </w:rPr>
              <w:t>Delete after client download confirmation or 7 days (REQ-GDPR-003).</w:t>
            </w:r>
          </w:p>
        </w:tc>
        <w:tc>
          <w:tcPr>
            <w:tcW w:w="20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EE23B55" w14:textId="77777777" w:rsidR="00E5316D" w:rsidRDefault="00000000">
            <w:r>
              <w:rPr>
                <w:color w:val="4A4A4A"/>
                <w:sz w:val="18"/>
                <w:szCs w:val="18"/>
              </w:rPr>
              <w:t>&lt; €5</w:t>
            </w:r>
          </w:p>
        </w:tc>
      </w:tr>
      <w:tr w:rsidR="00E5316D" w14:paraId="709DDE87"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CB5D542" w14:textId="77777777" w:rsidR="00E5316D" w:rsidRDefault="00000000">
            <w:r>
              <w:rPr>
                <w:color w:val="4A4A4A"/>
                <w:sz w:val="18"/>
                <w:szCs w:val="18"/>
              </w:rPr>
              <w:t>s3-eagle-iac-state</w:t>
            </w:r>
          </w:p>
        </w:tc>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6C32AF4" w14:textId="77777777" w:rsidR="00E5316D" w:rsidRDefault="00000000">
            <w:r>
              <w:rPr>
                <w:color w:val="4A4A4A"/>
                <w:sz w:val="18"/>
                <w:szCs w:val="18"/>
              </w:rPr>
              <w:t>Terraform state files and deployment artifacts.</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853B4A6" w14:textId="77777777" w:rsidR="00E5316D" w:rsidRDefault="00000000">
            <w:r>
              <w:rPr>
                <w:color w:val="4A4A4A"/>
                <w:sz w:val="18"/>
                <w:szCs w:val="18"/>
              </w:rPr>
              <w:t>Versioning enabled. CloudTrail logging. No public access. No lifecycle deletion.</w:t>
            </w:r>
          </w:p>
        </w:tc>
        <w:tc>
          <w:tcPr>
            <w:tcW w:w="20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E460E42" w14:textId="77777777" w:rsidR="00E5316D" w:rsidRDefault="00000000">
            <w:r>
              <w:rPr>
                <w:color w:val="4A4A4A"/>
                <w:sz w:val="18"/>
                <w:szCs w:val="18"/>
              </w:rPr>
              <w:t>&lt; €3</w:t>
            </w:r>
          </w:p>
        </w:tc>
      </w:tr>
    </w:tbl>
    <w:p w14:paraId="736ED81A"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0FA453A0" w14:textId="77777777">
        <w:tblPrEx>
          <w:tblCellMar>
            <w:top w:w="0" w:type="dxa"/>
            <w:bottom w:w="0" w:type="dxa"/>
          </w:tblCellMar>
        </w:tblPrEx>
        <w:tc>
          <w:tcPr>
            <w:tcW w:w="9026" w:type="dxa"/>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E654F68" w14:textId="77777777" w:rsidR="00E5316D" w:rsidRDefault="00000000">
            <w:r>
              <w:rPr>
                <w:color w:val="1E6E42"/>
                <w:sz w:val="18"/>
                <w:szCs w:val="18"/>
              </w:rPr>
              <w:t>★  Baseline: Four dedicated S3 buckets with independent policies. S3 Object Lock on archive bucket is a compliance red line. All buckets: server-side encryption (SSE-KMS), versioning enabled, public access block, CloudTrail logging. Total Phase 1 S3 cost: €40–100/month (grows with submission volume).</w:t>
            </w:r>
          </w:p>
        </w:tc>
      </w:tr>
    </w:tbl>
    <w:p w14:paraId="2E28EAEE" w14:textId="77777777" w:rsidR="00E5316D" w:rsidRDefault="00000000">
      <w:pPr>
        <w:pStyle w:val="Kop2"/>
      </w:pPr>
      <w:r>
        <w:t>3.5  Backend Application Framework</w:t>
      </w:r>
    </w:p>
    <w:p w14:paraId="72C98313" w14:textId="77777777" w:rsidR="00E5316D" w:rsidRDefault="00000000">
      <w:pPr>
        <w:spacing w:after="120"/>
      </w:pPr>
      <w:r>
        <w:rPr>
          <w:color w:val="4A4A4A"/>
        </w:rPr>
        <w:t>UNCHANGED from prior analysis. Python / FastAPI is the only viable choice for an AI-native regulatory reporting engine with Anthropic SDK first-class support, Pydantic-based validation model, and access to regulatory data processing libraries (lxml for XSD validation, pandas for position data processing, pydantic for canonical data model enforcement).</w:t>
      </w:r>
    </w:p>
    <w:p w14:paraId="37B66F35" w14:textId="77777777" w:rsidR="00E5316D" w:rsidRDefault="00000000">
      <w:pPr>
        <w:spacing w:after="120"/>
      </w:pPr>
      <w:r>
        <w:rPr>
          <w:color w:val="4A4A4A"/>
        </w:rPr>
        <w:t>Additional library dependencies relevant to requirements: weasyprint or reportlab for PDF generation (REQ-LIN-003, REQ-MJ-003, traceability reports); lxml for ESMA XSD schema validation; python-jose for JWT token handling if Cognito is not used for all auth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44B16A41" w14:textId="77777777">
        <w:tblPrEx>
          <w:tblCellMar>
            <w:top w:w="0" w:type="dxa"/>
            <w:bottom w:w="0" w:type="dxa"/>
          </w:tblCellMar>
        </w:tblPrEx>
        <w:tc>
          <w:tcPr>
            <w:tcW w:w="9026" w:type="dxa"/>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6CD50F1B" w14:textId="77777777" w:rsidR="00E5316D" w:rsidRDefault="00000000">
            <w:r>
              <w:rPr>
                <w:color w:val="1E6E42"/>
                <w:sz w:val="18"/>
                <w:szCs w:val="18"/>
              </w:rPr>
              <w:t>★  Baseline: Python 3.12 / FastAPI. Key dependencies: anthropic SDK, pydantic v2, sqlalchemy + asyncpg (async PostgreSQL), redis-py, lxml (XSD), weasyprint (PDF), boto3 (AWS). No alternative evaluated. API rate limiting: AWS WAF rate-based rules on ALB enforce request rate limits per IP on all public endpoints; FastAPI middleware enforces per-authenticated-user rate limits on the trial activation endpoint and submission trigger endpoints to prevent abuse (F-04 / ISO 27001 8.23).</w:t>
            </w:r>
          </w:p>
        </w:tc>
      </w:tr>
    </w:tbl>
    <w:p w14:paraId="65462BBC" w14:textId="77777777" w:rsidR="00E5316D" w:rsidRDefault="00000000">
      <w:pPr>
        <w:pStyle w:val="Kop2"/>
      </w:pPr>
      <w:r>
        <w:t>3.6  Frontend Application Framework</w:t>
      </w:r>
    </w:p>
    <w:p w14:paraId="5008A942" w14:textId="77777777" w:rsidR="00E5316D" w:rsidRDefault="00000000">
      <w:pPr>
        <w:spacing w:after="120"/>
      </w:pPr>
      <w:r>
        <w:rPr>
          <w:color w:val="4A4A4A"/>
        </w:rPr>
        <w:t xml:space="preserve">UNCHANGED. Next.js with React and TypeScript serves the client compliance portal (MOD-CLIENT) and Eagle operations interface (MOD-MANAGEMENT). Key requirements: REQ-DSH-001 dashboard must load </w:t>
        <w:lastRenderedPageBreak/>
        <w:t>&lt;2s for 50 AIFs; REQ-DSH-002 validation report must be printable as PDF; REQ-DSH-001 must be mobile-responsive.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23C6CC58" w14:textId="77777777">
        <w:tblPrEx>
          <w:tblCellMar>
            <w:top w:w="0" w:type="dxa"/>
            <w:bottom w:w="0" w:type="dxa"/>
          </w:tblCellMar>
        </w:tblPrEx>
        <w:tc>
          <w:tcPr>
            <w:tcW w:w="9026" w:type="dxa"/>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7521A45" w14:textId="77777777" w:rsidR="00E5316D" w:rsidRDefault="00000000">
            <w:r>
              <w:rPr>
                <w:color w:val="1E6E42"/>
                <w:sz w:val="18"/>
                <w:szCs w:val="18"/>
              </w:rPr>
              <w:t>★  Baseline: Next.js 14 (App Router, React 18, TypeScript). Key dependencies: AG Grid (validation result tables), React Hook Form + Zod (structured data entry), Recharts (operational dashboards), next-auth or Cognito Hosted UI for authentication flow. No alternative evaluated.</w:t>
            </w:r>
          </w:p>
        </w:tc>
      </w:tr>
    </w:tbl>
    <w:p w14:paraId="1C9A0870" w14:textId="77777777" w:rsidR="00E5316D" w:rsidRDefault="00000000">
      <w:pPr>
        <w:pStyle w:val="Kop2"/>
      </w:pPr>
      <w:r>
        <w:t>3.7  Authentication &amp; MFA  ← Added v2.0</w:t>
      </w:r>
    </w:p>
    <w:p w14:paraId="5C427A91" w14:textId="77777777" w:rsidR="00E5316D" w:rsidRDefault="00000000">
      <w:pPr>
        <w:spacing w:after="120"/>
      </w:pPr>
      <w:r>
        <w:rPr>
          <w:color w:val="4A4A4A"/>
        </w:rPr>
        <w:t>REQ-USR-002 mandates: email + password with enforced strength policy; MFA mandatory for COMPLIANCE_REVIEWER, TENANT_ADMIN, and EAGLE_ADMIN; 30-minute session timeout; login event logging; lockout after 5 consecutive failures; server-side session invalidation on logout. This is a functional requirement that was missing from the v1.0 baseline as an explicit infrastructure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1231"/>
        <w:gridCol w:w="1241"/>
        <w:gridCol w:w="1401"/>
        <w:gridCol w:w="2565"/>
        <w:gridCol w:w="2561"/>
        <w:gridCol w:w="13"/>
      </w:tblGrid>
      <w:tr w:rsidR="00E5316D" w14:paraId="62BF5E9A"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D64EA42"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37BE129"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279AD0C"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0F08650"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65DACEA" w14:textId="77777777" w:rsidR="00E5316D" w:rsidRDefault="00000000">
            <w:r>
              <w:rPr>
                <w:b/>
                <w:bCs/>
                <w:color w:val="FFFFFF"/>
                <w:sz w:val="18"/>
                <w:szCs w:val="18"/>
              </w:rPr>
              <w:t>Key Cons</w:t>
            </w:r>
          </w:p>
        </w:tc>
      </w:tr>
      <w:tr w:rsidR="00E5316D" w14:paraId="4BE6D27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29D32BA" w14:textId="77777777" w:rsidR="00E5316D" w:rsidRDefault="00000000">
            <w:r>
              <w:rPr>
                <w:b/>
                <w:bCs/>
                <w:color w:val="4A4A4A"/>
                <w:sz w:val="18"/>
                <w:szCs w:val="18"/>
              </w:rPr>
              <w:t>A. Amazon Cognito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3B00248" w14:textId="77777777" w:rsidR="00E5316D" w:rsidRDefault="00000000">
            <w:r>
              <w:rPr>
                <w:color w:val="4A4A4A"/>
                <w:sz w:val="18"/>
                <w:szCs w:val="18"/>
              </w:rPr>
              <w:t>€0 (setup); first 50,000 MAU free</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2544F89" w14:textId="77777777" w:rsidR="00E5316D" w:rsidRDefault="00000000">
            <w:r>
              <w:rPr>
                <w:color w:val="4A4A4A"/>
                <w:sz w:val="18"/>
                <w:szCs w:val="18"/>
              </w:rPr>
              <w:t>€10–30 (&gt;50K MAU at €0.0055/MAU)</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77C0A46" w14:textId="77777777" w:rsidR="00E5316D" w:rsidRDefault="00000000">
            <w:r>
              <w:rPr>
                <w:color w:val="4A4A4A"/>
                <w:sz w:val="18"/>
                <w:szCs w:val="18"/>
              </w:rPr>
              <w:t>AWS-native — integrates with ALB, API Gateway, KMS. MFA via TOTP and SMS. GDPR-compliant; EU data residency available. Cognito User Pools for user directory; Identity Pools for AWS credential federation. Login event logging to CloudWatch. Session management with configurable timeout. All REQ-USR-002 requirements met out-of-box. Free tier more than sufficient for Phase 1.</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CA2C831" w14:textId="77777777" w:rsidR="00E5316D" w:rsidRDefault="00000000">
            <w:r>
              <w:rPr>
                <w:color w:val="4A4A4A"/>
                <w:sz w:val="18"/>
                <w:szCs w:val="18"/>
              </w:rPr>
              <w:t>Cognito has a learning curve for advanced configuration; some UI customisation limitations for hosted UI. TOTP is preferred over SMS MFA for compliance-grade authentication.</w:t>
            </w:r>
          </w:p>
        </w:tc>
      </w:tr>
      <w:tr w:rsidR="00E5316D" w14:paraId="43EBD61A"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12446AA" w14:textId="77777777" w:rsidR="00E5316D" w:rsidRDefault="00000000">
            <w:r>
              <w:rPr>
                <w:b/>
                <w:bCs/>
                <w:color w:val="4A4A4A"/>
                <w:sz w:val="18"/>
                <w:szCs w:val="18"/>
              </w:rPr>
              <w:t>B. Auth0</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7B7CD23" w14:textId="77777777" w:rsidR="00E5316D" w:rsidRDefault="00000000">
            <w:r>
              <w:rPr>
                <w:color w:val="4A4A4A"/>
                <w:sz w:val="18"/>
                <w:szCs w:val="18"/>
              </w:rPr>
              <w:t>€0 (free tier: 7,500 MAU)</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145886B" w14:textId="77777777" w:rsidR="00E5316D" w:rsidRDefault="00000000">
            <w:r>
              <w:rPr>
                <w:color w:val="4A4A4A"/>
                <w:sz w:val="18"/>
                <w:szCs w:val="18"/>
              </w:rPr>
              <w:t>€200–400 (B2B plan at Phase 2 scale)</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38F1609" w14:textId="77777777" w:rsidR="00E5316D" w:rsidRDefault="00000000">
            <w:r>
              <w:rPr>
                <w:color w:val="4A4A4A"/>
                <w:sz w:val="18"/>
                <w:szCs w:val="18"/>
              </w:rPr>
              <w:t>Excellent developer experience; flexible MFA options; comprehensive audit logging; multi-tenant support.</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34D34B6" w14:textId="77777777" w:rsidR="00E5316D" w:rsidRDefault="00000000">
            <w:r>
              <w:rPr>
                <w:color w:val="4A4A4A"/>
                <w:sz w:val="18"/>
                <w:szCs w:val="18"/>
              </w:rPr>
              <w:t>Higher cost at Phase 2 scale; external vendor dependency; free tier limit (7,500 MAU) may be exceeded once multi-user tenants are added.</w:t>
            </w:r>
          </w:p>
        </w:tc>
      </w:tr>
      <w:tr w:rsidR="00E5316D" w14:paraId="10AC22AB"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9816ED3" w14:textId="77777777" w:rsidR="00E5316D" w:rsidRDefault="00000000">
            <w:r>
              <w:rPr>
                <w:b/>
                <w:bCs/>
                <w:color w:val="4A4A4A"/>
                <w:sz w:val="18"/>
                <w:szCs w:val="18"/>
              </w:rPr>
              <w:t>C. Self-built (python-jose + pyotp)</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5857B28" w14:textId="77777777" w:rsidR="00E5316D" w:rsidRDefault="00000000">
            <w:r>
              <w:rPr>
                <w:color w:val="4A4A4A"/>
                <w:sz w:val="18"/>
                <w:szCs w:val="18"/>
              </w:rPr>
              <w:t>€300–500 (engineering time)</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CD27396" w14:textId="77777777" w:rsidR="00E5316D" w:rsidRDefault="00000000">
            <w:r>
              <w:rPr>
                <w:color w:val="4A4A4A"/>
                <w:sz w:val="18"/>
                <w:szCs w:val="18"/>
              </w:rPr>
              <w:t>€0 (compute only)</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0A93B53" w14:textId="77777777" w:rsidR="00E5316D" w:rsidRDefault="00000000">
            <w:r>
              <w:rPr>
                <w:color w:val="4A4A4A"/>
                <w:sz w:val="18"/>
                <w:szCs w:val="18"/>
              </w:rPr>
              <w:t>No vendor dependency; maximum control; minimal ongoing cost.</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755C67A" w14:textId="77777777" w:rsidR="00E5316D" w:rsidRDefault="00000000">
            <w:r>
              <w:rPr>
                <w:color w:val="4A4A4A"/>
                <w:sz w:val="18"/>
                <w:szCs w:val="18"/>
              </w:rPr>
              <w:t>Custom authentication code is high-risk — security flaws in authentication are catastrophic. Requires ongoing maintenance for security patches. Not recommended for a regulated environment.</w:t>
            </w:r>
          </w:p>
        </w:tc>
      </w:tr>
      <w:tr w:rsidR="00E5316D" w14:paraId="3662AD0F"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36BAC6A0" w14:textId="77777777" w:rsidR="00E5316D" w:rsidRDefault="00000000">
            <w:r>
              <w:rPr>
                <w:color w:val="1E6E42"/>
                <w:sz w:val="18"/>
                <w:szCs w:val="18"/>
              </w:rPr>
              <w:t>★  Baseline: Amazon Cognito User Pools. TOTP-based MFA (not SMS) for COMPLIANCE_REVIEWER, TENANT_ADMIN, EAGLE_ADMIN. Cognito triggers for custom login event logging to audit_events table (REQ-USR-002, REQ-AUD-001). 30-minute session inactivity timeout configured. Lockout after 5 failures via Cognito advanced security features.</w:t>
            </w:r>
          </w:p>
        </w:tc>
      </w:tr>
    </w:tbl>
    <w:p w14:paraId="0295F67D" w14:textId="77777777" w:rsidR="00E5316D" w:rsidRDefault="00000000">
      <w:pPr>
        <w:pStyle w:val="Kop2"/>
      </w:pPr>
      <w:r>
        <w:t>3.8  Email Service  ← Added v2.0</w:t>
      </w:r>
    </w:p>
    <w:p w14:paraId="4E1DCB50" w14:textId="77777777" w:rsidR="00E5316D" w:rsidRDefault="00000000">
      <w:pPr>
        <w:spacing w:after="120"/>
      </w:pPr>
      <w:r>
        <w:rPr>
          <w:color w:val="4A4A4A"/>
        </w:rPr>
        <w:t>REQ-NOT-001 explicitly requires email and in-app notification for deadline events and status changes. Multiple other requirements depend on email: trial account activation links (REQ-TRIAL-001), warning emails at T-7/T-3/T-1 days (REQ-TRIAL-001), deadline reminders at T-30/T-14/T-7/T-2 (REQ-OBL-002), DORA breach communications (REQ-GDPR-002), sub-processor change notifications (REQ-DORA-006), and release communications (REQ-REL-007). Email delivery failures must be logged and retried (REQ-NOT-001). This component was entirely absent from the v1.0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1186"/>
        <w:gridCol w:w="1801"/>
        <w:gridCol w:w="1371"/>
        <w:gridCol w:w="2350"/>
        <w:gridCol w:w="2293"/>
        <w:gridCol w:w="11"/>
      </w:tblGrid>
      <w:tr w:rsidR="00E5316D" w14:paraId="0FDED163"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80D94DA" w14:textId="77777777" w:rsidR="00E5316D" w:rsidRDefault="00000000">
            <w:r>
              <w:rPr>
                <w:b/>
                <w:bCs/>
                <w:color w:val="FFFFFF"/>
                <w:sz w:val="18"/>
                <w:szCs w:val="18"/>
              </w:rPr>
              <w:lastRenderedPageBreak/>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C146967"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61C7812"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D373ADB"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AD9C81C" w14:textId="77777777" w:rsidR="00E5316D" w:rsidRDefault="00000000">
            <w:r>
              <w:rPr>
                <w:b/>
                <w:bCs/>
                <w:color w:val="FFFFFF"/>
                <w:sz w:val="18"/>
                <w:szCs w:val="18"/>
              </w:rPr>
              <w:t>Key Cons</w:t>
            </w:r>
          </w:p>
        </w:tc>
      </w:tr>
      <w:tr w:rsidR="00E5316D" w14:paraId="496F964A"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2137623" w14:textId="77777777" w:rsidR="00E5316D" w:rsidRDefault="00000000">
            <w:r>
              <w:rPr>
                <w:b/>
                <w:bCs/>
                <w:color w:val="4A4A4A"/>
                <w:sz w:val="18"/>
                <w:szCs w:val="18"/>
              </w:rPr>
              <w:t>A. AWS SES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FA81F3D" w14:textId="77777777" w:rsidR="00E5316D" w:rsidRDefault="00000000">
            <w:r>
              <w:rPr>
                <w:color w:val="4A4A4A"/>
                <w:sz w:val="18"/>
                <w:szCs w:val="18"/>
              </w:rPr>
              <w:t>€0 (SES setup, SPF/DKIM/DMARC DNS config)</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FC35130" w14:textId="77777777" w:rsidR="00E5316D" w:rsidRDefault="00000000">
            <w:r>
              <w:rPr>
                <w:color w:val="4A4A4A"/>
                <w:sz w:val="18"/>
                <w:szCs w:val="18"/>
              </w:rPr>
              <w:t>€5–20 ($0.10 per 1,000 emails; Phase 1 est. 500–2,000 emails/month)</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30E52D1" w14:textId="77777777" w:rsidR="00E5316D" w:rsidRDefault="00000000">
            <w:r>
              <w:rPr>
                <w:color w:val="4A4A4A"/>
                <w:sz w:val="18"/>
                <w:szCs w:val="18"/>
              </w:rPr>
              <w:t>AWS-native; lowest cost; full CloudWatch integration for delivery logging; supports dedicated sending domain; GDPR-compliant with EU region sending. Delivery events (send, delivery, bounce, complaint) streamed to CloudWatch and stored in audit_events per REQ-NOT-001. SPF/DKIM/DMARC setup ensures deliverability. Supports HTML and plain-text templates version-controlled in code.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78BCE20" w14:textId="77777777" w:rsidR="00E5316D" w:rsidRDefault="00000000">
            <w:r>
              <w:rPr>
                <w:color w:val="4A4A4A"/>
                <w:sz w:val="18"/>
                <w:szCs w:val="18"/>
              </w:rPr>
              <w:t>Must exit SES sandbox (request production access from AWS; 1–2 day process); initial deliverability reputation building required. No built-in bounce/complaint dashboard (mitigated by CloudWatch metrics and SNS bounce notifications).</w:t>
            </w:r>
          </w:p>
        </w:tc>
      </w:tr>
      <w:tr w:rsidR="00E5316D" w14:paraId="3A8B2AF6"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E567AD" w14:textId="77777777" w:rsidR="00E5316D" w:rsidRDefault="00000000">
            <w:r>
              <w:rPr>
                <w:b/>
                <w:bCs/>
                <w:color w:val="4A4A4A"/>
                <w:sz w:val="18"/>
                <w:szCs w:val="18"/>
              </w:rPr>
              <w:t>B. Postmark</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3C74D08" w14:textId="77777777" w:rsidR="00E5316D" w:rsidRDefault="00000000">
            <w:r>
              <w:rPr>
                <w:color w:val="4A4A4A"/>
                <w:sz w:val="18"/>
                <w:szCs w:val="18"/>
              </w:rPr>
              <w:t>€0 (first 100 emails/month free)</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FE32F68" w14:textId="77777777" w:rsidR="00E5316D" w:rsidRDefault="00000000">
            <w:r>
              <w:rPr>
                <w:color w:val="4A4A4A"/>
                <w:sz w:val="18"/>
                <w:szCs w:val="18"/>
              </w:rPr>
              <w:t>€15–40 (Starter plan)</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99E7A3B" w14:textId="77777777" w:rsidR="00E5316D" w:rsidRDefault="00000000">
            <w:r>
              <w:rPr>
                <w:color w:val="4A4A4A"/>
                <w:sz w:val="18"/>
                <w:szCs w:val="18"/>
              </w:rPr>
              <w:t>Best transactional email deliverability in the industry; immediate sandbox exit; compliance-focused customer base; excellent bounce management.</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FC3EDEC" w14:textId="77777777" w:rsidR="00E5316D" w:rsidRDefault="00000000">
            <w:r>
              <w:rPr>
                <w:color w:val="4A4A4A"/>
                <w:sz w:val="18"/>
                <w:szCs w:val="18"/>
              </w:rPr>
              <w:t>Higher cost than SES; external vendor; additional integration needed vs AWS-native SES.</w:t>
            </w:r>
          </w:p>
        </w:tc>
      </w:tr>
      <w:tr w:rsidR="00E5316D" w14:paraId="3A938910"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7FBEA00" w14:textId="77777777" w:rsidR="00E5316D" w:rsidRDefault="00000000">
            <w:r>
              <w:rPr>
                <w:b/>
                <w:bCs/>
                <w:color w:val="4A4A4A"/>
                <w:sz w:val="18"/>
                <w:szCs w:val="18"/>
              </w:rPr>
              <w:t>C. SendGrid</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64CB22D" w14:textId="77777777" w:rsidR="00E5316D" w:rsidRDefault="00000000">
            <w:r>
              <w:rPr>
                <w:color w:val="4A4A4A"/>
                <w:sz w:val="18"/>
                <w:szCs w:val="18"/>
              </w:rPr>
              <w:t>€0 (free: 100 emails/day)</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75C60AF" w14:textId="77777777" w:rsidR="00E5316D" w:rsidRDefault="00000000">
            <w:r>
              <w:rPr>
                <w:color w:val="4A4A4A"/>
                <w:sz w:val="18"/>
                <w:szCs w:val="18"/>
              </w:rPr>
              <w:t>€20–50 (Essentials plan)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DF5E87A" w14:textId="77777777" w:rsidR="00E5316D" w:rsidRDefault="00000000">
            <w:r>
              <w:rPr>
                <w:color w:val="4A4A4A"/>
                <w:sz w:val="18"/>
                <w:szCs w:val="18"/>
              </w:rPr>
              <w:t>Rich analytics; email builder; strong delivery reputation; API-first design.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DE44E0F" w14:textId="77777777" w:rsidR="00E5316D" w:rsidRDefault="00000000">
            <w:r>
              <w:rPr>
                <w:color w:val="4A4A4A"/>
                <w:sz w:val="18"/>
                <w:szCs w:val="18"/>
              </w:rPr>
              <w:t>Owned by Twilio; pricing structure less transparent; free tier (100/day) insufficient for deadline notification volumes during peak submission periods.</w:t>
            </w:r>
          </w:p>
        </w:tc>
      </w:tr>
      <w:tr w:rsidR="00E5316D" w14:paraId="5597BA3C"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48FE0F24" w14:textId="77777777" w:rsidR="00E5316D" w:rsidRDefault="00000000">
            <w:r>
              <w:rPr>
                <w:color w:val="1E6E42"/>
                <w:sz w:val="18"/>
                <w:szCs w:val="18"/>
              </w:rPr>
              <w:t>★  Baseline: AWS SES. Configuration: dedicated sending domain (notifications@eagle-platform.com or equivalent), SES in EU (Frankfurt) region, SPF + DKIM + DMARC DNS records. All email delivery events logged to CloudWatch and audit_events. Templates stored as version-controlled Jinja2 HTML in application code. CloudWatch alarm on bounce rate &gt;5% triggers EAGLE_ADMIN alert. SES production access requested pre-launch.</w:t>
            </w:r>
          </w:p>
        </w:tc>
      </w:tr>
    </w:tbl>
    <w:p w14:paraId="38D067B0" w14:textId="77777777" w:rsidR="00E5316D" w:rsidRDefault="00000000">
      <w:pPr>
        <w:pStyle w:val="Kop2"/>
      </w:pPr>
      <w:r>
        <w:t>3.9  AI / LLM Layer</w:t>
      </w:r>
    </w:p>
    <w:p w14:paraId="2E26A740" w14:textId="77777777" w:rsidR="00E5316D" w:rsidRDefault="00000000">
      <w:pPr>
        <w:spacing w:after="120"/>
      </w:pPr>
      <w:r>
        <w:rPr>
          <w:color w:val="4A4A4A"/>
        </w:rPr>
        <w:t>The AI layer handles unstructured document parsing (REQ-ING-004), legacy template interpretation, and data transformation. Per P5 and REQ-MOD-002, the AI layer is abstracted behind a model adapter interface — model replacement is a configuration change, not a code change. REQ-AIACT-001 requires an AI component register. REQ-AIACT-005 requires a post-market monitoring plan. Every inference call must be logged with model_id, model_version, prompt_hash, response_hash, and pipeline_step.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45"/>
        <w:gridCol w:w="1098"/>
        <w:gridCol w:w="1298"/>
        <w:gridCol w:w="2678"/>
        <w:gridCol w:w="2678"/>
        <w:gridCol w:w="14"/>
      </w:tblGrid>
      <w:tr w:rsidR="00E5316D" w14:paraId="208A94C7"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BEB13B3"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45F7E84"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E85422D"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948A957"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3954526" w14:textId="77777777" w:rsidR="00E5316D" w:rsidRDefault="00000000">
            <w:r>
              <w:rPr>
                <w:b/>
                <w:bCs/>
                <w:color w:val="FFFFFF"/>
                <w:sz w:val="18"/>
                <w:szCs w:val="18"/>
              </w:rPr>
              <w:t>Key Cons</w:t>
            </w:r>
          </w:p>
        </w:tc>
      </w:tr>
      <w:tr w:rsidR="00E5316D" w14:paraId="5AD89424"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F7A6530" w14:textId="77777777" w:rsidR="00E5316D" w:rsidRDefault="00000000">
            <w:r>
              <w:rPr>
                <w:b/>
                <w:bCs/>
                <w:color w:val="4A4A4A"/>
                <w:sz w:val="18"/>
                <w:szCs w:val="18"/>
              </w:rPr>
              <w:t>A. Anthropic Claude API (Haiku-first)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588ECE8"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0F54D88" w14:textId="77777777" w:rsidR="00E5316D" w:rsidRDefault="00000000">
            <w:r>
              <w:rPr>
                <w:color w:val="4A4A4A"/>
                <w:sz w:val="18"/>
                <w:szCs w:val="18"/>
              </w:rPr>
              <w:t>€50–150 (Haiku-first policy)</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DAC3EAA" w14:textId="77777777" w:rsidR="00E5316D" w:rsidRDefault="00000000">
            <w:r>
              <w:rPr>
                <w:color w:val="4A4A4A"/>
                <w:sz w:val="18"/>
                <w:szCs w:val="18"/>
              </w:rPr>
              <w:t xml:space="preserve">Explicitly identified in DORA/ISO entity-level findings (EL-002, EL-003). Best structured output quality for regulatory field extraction from financial documents. Haiku-first governance policy: claude-haiku-4-5 handles ≥80% of transformation tasks at lowest cost. Escalation to claude-sonnet-4-6 requires a documented justification per call, logged in AI component register per REQ-AIACT-001. </w:t>
              <w:lastRenderedPageBreak/>
              <w:t>EU AI Act non-high-risk classification is preserved by the mandatory deterministic validation gate at L3.</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3ECB494" w14:textId="77777777" w:rsidR="00E5316D" w:rsidRDefault="00000000">
            <w:r>
              <w:rPr>
                <w:color w:val="4A4A4A"/>
                <w:sz w:val="18"/>
                <w:szCs w:val="18"/>
              </w:rPr>
              <w:lastRenderedPageBreak/>
              <w:t>Non-EU data processing by default — must configure EU inference endpoint; document in GDPR data flow map. Single-vendor AI dependency (mitigated by REQ-MOD-002 abstraction layer; model swap is a configuration change).</w:t>
            </w:r>
          </w:p>
        </w:tc>
      </w:tr>
      <w:tr w:rsidR="00E5316D" w14:paraId="68C48DF1"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1B80504" w14:textId="77777777" w:rsidR="00E5316D" w:rsidRDefault="00000000">
            <w:r>
              <w:rPr>
                <w:b/>
                <w:bCs/>
                <w:color w:val="4A4A4A"/>
                <w:sz w:val="18"/>
                <w:szCs w:val="18"/>
              </w:rPr>
              <w:t>B. OpenAI GPT-4o</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BA53F6C"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D7EEB54" w14:textId="77777777" w:rsidR="00E5316D" w:rsidRDefault="00000000">
            <w:r>
              <w:rPr>
                <w:color w:val="4A4A4A"/>
                <w:sz w:val="18"/>
                <w:szCs w:val="18"/>
              </w:rPr>
              <w:t>€150–400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916A7DF" w14:textId="77777777" w:rsidR="00E5316D" w:rsidRDefault="00000000">
            <w:r>
              <w:rPr>
                <w:color w:val="4A4A4A"/>
                <w:sz w:val="18"/>
                <w:szCs w:val="18"/>
              </w:rPr>
              <w:t>Well-established; extensive function calling; broad documentation.</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532CBE2" w14:textId="77777777" w:rsidR="00E5316D" w:rsidRDefault="00000000">
            <w:r>
              <w:rPr>
                <w:color w:val="4A4A4A"/>
                <w:sz w:val="18"/>
                <w:szCs w:val="18"/>
              </w:rPr>
              <w:t>Not referenced in project documentation; Azure OpenAI required for EU data residency; additional vendor setup; no existing organisational relationship.</w:t>
            </w:r>
          </w:p>
        </w:tc>
      </w:tr>
      <w:tr w:rsidR="00E5316D" w14:paraId="78BDE53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7864585" w14:textId="77777777" w:rsidR="00E5316D" w:rsidRDefault="00000000">
            <w:r>
              <w:rPr>
                <w:b/>
                <w:bCs/>
                <w:color w:val="4A4A4A"/>
                <w:sz w:val="18"/>
                <w:szCs w:val="18"/>
              </w:rPr>
              <w:t>C. Google Gemini / Vertex AI</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525D987"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817048F" w14:textId="77777777" w:rsidR="00E5316D" w:rsidRDefault="00000000">
            <w:r>
              <w:rPr>
                <w:color w:val="4A4A4A"/>
                <w:sz w:val="18"/>
                <w:szCs w:val="18"/>
              </w:rPr>
              <w:t>€100–300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616A6BC" w14:textId="77777777" w:rsidR="00E5316D" w:rsidRDefault="00000000">
            <w:r>
              <w:rPr>
                <w:color w:val="4A4A4A"/>
                <w:sz w:val="18"/>
                <w:szCs w:val="18"/>
              </w:rPr>
              <w:t>Competitive pricing; EU data residency native on Vertex; strong multimodal capabilities.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E074A64" w14:textId="77777777" w:rsidR="00E5316D" w:rsidRDefault="00000000">
            <w:r>
              <w:rPr>
                <w:color w:val="4A4A4A"/>
                <w:sz w:val="18"/>
                <w:szCs w:val="18"/>
              </w:rPr>
              <w:t>Requires GCP or Vertex setup in an AWS-primary stack; less proven for structured regulatory field extraction; not aligned with existing organisational context.</w:t>
            </w:r>
          </w:p>
        </w:tc>
      </w:tr>
      <w:tr w:rsidR="00E5316D" w14:paraId="56257DFF"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280EAD92" w14:textId="77777777" w:rsidR="00E5316D" w:rsidRDefault="00000000">
            <w:r>
              <w:rPr>
                <w:color w:val="1E6E42"/>
                <w:sz w:val="18"/>
                <w:szCs w:val="18"/>
              </w:rPr>
              <w:t>★  Baseline: Anthropic Claude API with Haiku-first governance policy. Model selection per pipeline step: Haiku for structured extraction from known templates and standard transformation; Sonnet for complex free-text document parsing and edge cases with low Haiku confidence. Every inference call logs {model_id, model_version, prompt_hash (SHA-256), response_hash, pipeline_step, escalation_reason}. EU inference endpoint configured. Model adapter abstraction layer per REQ-MOD-002.</w:t>
            </w:r>
          </w:p>
        </w:tc>
      </w:tr>
    </w:tbl>
    <w:p w14:paraId="775F962C" w14:textId="77777777" w:rsidR="00E5316D" w:rsidRDefault="00000000">
      <w:pPr>
        <w:pStyle w:val="Kop2"/>
      </w:pPr>
      <w:r>
        <w:t>3.10  Pipeline Orchestration</w:t>
      </w:r>
    </w:p>
    <w:p w14:paraId="2910FD76" w14:textId="77777777" w:rsidR="00E5316D" w:rsidRDefault="00000000">
      <w:pPr>
        <w:spacing w:after="120"/>
      </w:pPr>
      <w:r>
        <w:rPr>
          <w:color w:val="4A4A4A"/>
        </w:rPr>
        <w:t>The reporting factory pipeline traverses 11 layers (L1 ingestion → L11 IAM). Each step must be logged, traceable, and recoverable. No silent failures are acceptable — a pipeline step failure without detection and recovery is a potential compliance event for the client AIFM. REQ-ENG-002 requires incident runbooks operational from day one of production. The orchestration layer must provide durable execution, retry logic, dead-letter handling for exceptions, and a complete execution history accessible to the COO and Head of Engineering.</w:t>
      </w:r>
    </w:p>
    <w:p w14:paraId="0BD86BDE"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344F3184" w14:textId="77777777">
        <w:tblPrEx>
          <w:tblCellMar>
            <w:top w:w="0" w:type="dxa"/>
            <w:bottom w:w="0" w:type="dxa"/>
          </w:tblCellMar>
        </w:tblPrEx>
        <w:tc>
          <w:tcPr>
            <w:tcW w:w="9026" w:type="dxa"/>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08AEC884" w14:textId="77777777" w:rsidR="00E5316D" w:rsidRDefault="00000000">
            <w:r>
              <w:rPr>
                <w:color w:val="1E6E42"/>
                <w:sz w:val="18"/>
                <w:szCs w:val="18"/>
              </w:rPr>
              <w:t>Architecture principle: Temporal is the correct long-term orchestration layer for Project Eagle. Its durable execution model and immutable workflow history are structural requirements given the 'no silent failures' principle and DORA audit trail obligations. The learning curve (3–4 weeks for one engineer) is a one-time investment that is cheaper than planning and executing a Celery-to-Temporal migration at Phase 1.5. Temporal is therefore used from Phase 1.</w:t>
            </w:r>
          </w:p>
        </w:tc>
      </w:tr>
    </w:tbl>
    <w:p w14:paraId="5D2B6C51"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1244"/>
        <w:gridCol w:w="1101"/>
        <w:gridCol w:w="1299"/>
        <w:gridCol w:w="2676"/>
        <w:gridCol w:w="2678"/>
        <w:gridCol w:w="14"/>
      </w:tblGrid>
      <w:tr w:rsidR="00E5316D" w14:paraId="73294EBB"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5E757AF"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71BC2DE"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F0FA6DF"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681AC54"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7BCDAFA" w14:textId="77777777" w:rsidR="00E5316D" w:rsidRDefault="00000000">
            <w:r>
              <w:rPr>
                <w:b/>
                <w:bCs/>
                <w:color w:val="FFFFFF"/>
                <w:sz w:val="18"/>
                <w:szCs w:val="18"/>
              </w:rPr>
              <w:t>Key Cons</w:t>
            </w:r>
          </w:p>
        </w:tc>
      </w:tr>
      <w:tr w:rsidR="00E5316D" w14:paraId="0A4BC715"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2BE58B1" w14:textId="77777777" w:rsidR="00E5316D" w:rsidRDefault="00000000">
            <w:r>
              <w:rPr>
                <w:b/>
                <w:bCs/>
                <w:color w:val="4A4A4A"/>
                <w:sz w:val="18"/>
                <w:szCs w:val="18"/>
              </w:rPr>
              <w:t>A. Temporal (self-hosted on ECS)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B5D426A" w14:textId="77777777" w:rsidR="00E5316D" w:rsidRDefault="00000000">
            <w:r>
              <w:rPr>
                <w:color w:val="4A4A4A"/>
                <w:sz w:val="18"/>
                <w:szCs w:val="18"/>
              </w:rPr>
              <w:t>€0–200 (Temporal server on ECS: task definitions, Temporal Postgres schema)</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3C99441" w14:textId="77777777" w:rsidR="00E5316D" w:rsidRDefault="00000000">
            <w:r>
              <w:rPr>
                <w:color w:val="4A4A4A"/>
                <w:sz w:val="18"/>
                <w:szCs w:val="18"/>
              </w:rPr>
              <w:t>Incl. in ECS compute (est. €30–60 for Temporal server tasks)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74960D9" w14:textId="77777777" w:rsidR="00E5316D" w:rsidRDefault="00000000">
            <w:r>
              <w:rPr>
                <w:color w:val="4A4A4A"/>
                <w:sz w:val="18"/>
                <w:szCs w:val="18"/>
              </w:rPr>
              <w:t xml:space="preserve">Durable execution model: workflow state survives process crashes. Immutable workflow execution history provides a natural audit trail for every pipeline step (L1–L8) — satisfies audit trail requirements without additional logging logic. Built-in retry with configurable policies, timeout handling, and dead-letter queues. Python SDK first-class. Temporal UI for COO and Head of Engineering workflow visibility. NCA portal robot workflows (variable response times, 10-minute timeouts) are natural long-running activities in </w:t>
              <w:lastRenderedPageBreak/>
              <w:t>Temporal. Zero silent failures by design.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5153981" w14:textId="77777777" w:rsidR="00E5316D" w:rsidRDefault="00000000">
            <w:r>
              <w:rPr>
                <w:color w:val="4A4A4A"/>
                <w:sz w:val="18"/>
                <w:szCs w:val="18"/>
              </w:rPr>
              <w:lastRenderedPageBreak/>
              <w:t>3–4 week learning curve for first Temporal deployment. Temporal server is additional infrastructure (2 ECS tasks: temporal-server + temporal-ui). Mitigation: Temporal documentation is comprehensive; existing Temporal quick-start templates reduce ramp time.</w:t>
            </w:r>
          </w:p>
        </w:tc>
      </w:tr>
      <w:tr w:rsidR="00E5316D" w14:paraId="69CBC9D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8213378" w14:textId="77777777" w:rsidR="00E5316D" w:rsidRDefault="00000000">
            <w:r>
              <w:rPr>
                <w:b/>
                <w:bCs/>
                <w:color w:val="4A4A4A"/>
                <w:sz w:val="18"/>
                <w:szCs w:val="18"/>
              </w:rPr>
              <w:t>B. Celery + Redis</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CC036F8" w14:textId="77777777" w:rsidR="00E5316D" w:rsidRDefault="00000000">
            <w:r>
              <w:rPr>
                <w:color w:val="4A4A4A"/>
                <w:sz w:val="18"/>
                <w:szCs w:val="18"/>
              </w:rPr>
              <w:t>€0 (Redis already in stack)</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509A0AA" w14:textId="77777777" w:rsidR="00E5316D" w:rsidRDefault="00000000">
            <w:r>
              <w:rPr>
                <w:color w:val="4A4A4A"/>
                <w:sz w:val="18"/>
                <w:szCs w:val="18"/>
              </w:rPr>
              <w:t>€0 additional</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D6541B1" w14:textId="77777777" w:rsidR="00E5316D" w:rsidRDefault="00000000">
            <w:r>
              <w:rPr>
                <w:color w:val="4A4A4A"/>
                <w:sz w:val="18"/>
                <w:szCs w:val="18"/>
              </w:rPr>
              <w:t>Low learning curve; Python-native; Flower dashboard for task monitoring.</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0961C63" w14:textId="77777777" w:rsidR="00E5316D" w:rsidRDefault="00000000">
            <w:r>
              <w:rPr>
                <w:color w:val="4A4A4A"/>
                <w:sz w:val="18"/>
                <w:szCs w:val="18"/>
              </w:rPr>
              <w:t>No durable execution — task state lost on worker crash. Complex multi-step pipeline workflows (robot + acknowledgement loop) require significant custom state management code. Pipeline-to-Temporal migration at Phase 1.5 is technical debt that costs more than the Temporal learning curve. Not recommended.</w:t>
            </w:r>
          </w:p>
        </w:tc>
      </w:tr>
      <w:tr w:rsidR="00E5316D" w14:paraId="19E4BA7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A0A5E8C" w14:textId="77777777" w:rsidR="00E5316D" w:rsidRDefault="00000000">
            <w:r>
              <w:rPr>
                <w:b/>
                <w:bCs/>
                <w:color w:val="4A4A4A"/>
                <w:sz w:val="18"/>
                <w:szCs w:val="18"/>
              </w:rPr>
              <w:t>C. AWS Step Functions</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AD9F1DC"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62045F5" w14:textId="77777777" w:rsidR="00E5316D" w:rsidRDefault="00000000">
            <w:r>
              <w:rPr>
                <w:color w:val="4A4A4A"/>
                <w:sz w:val="18"/>
                <w:szCs w:val="18"/>
              </w:rPr>
              <w:t>€50–150 (per state transition)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F28BB51" w14:textId="77777777" w:rsidR="00E5316D" w:rsidRDefault="00000000">
            <w:r>
              <w:rPr>
                <w:color w:val="4A4A4A"/>
                <w:sz w:val="18"/>
                <w:szCs w:val="18"/>
              </w:rPr>
              <w:t>Fully managed; AWS-native integration.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8A7012B" w14:textId="77777777" w:rsidR="00E5316D" w:rsidRDefault="00000000">
            <w:r>
              <w:rPr>
                <w:color w:val="4A4A4A"/>
                <w:sz w:val="18"/>
                <w:szCs w:val="18"/>
              </w:rPr>
              <w:t>AWS lock-in; JSON/YAML workflow definitions are harder to maintain than Python code; local testing complexity; no built-in support for long-running activities (NCA robot timeouts); not recommended.</w:t>
            </w:r>
          </w:p>
        </w:tc>
      </w:tr>
      <w:tr w:rsidR="00E5316D" w14:paraId="5AC93548"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6D1697F" w14:textId="77777777" w:rsidR="00E5316D" w:rsidRDefault="00000000">
            <w:r>
              <w:rPr>
                <w:color w:val="1E6E42"/>
                <w:sz w:val="18"/>
                <w:szCs w:val="18"/>
              </w:rPr>
              <w:t>★  Baseline: Temporal self-hosted on AWS ECS (2 tasks: temporal-server sharing the existing RDS Postgres database via dedicated schema, temporal-ui). Python Temporal SDK. All pipeline layers (L1–L8) implemented as Temporal workflows with activities. NCA robot and reference data batch updates as long-running activities with appropriate timeouts. Temporal web UI accessible to EAGLE_ADMIN and COO for workflow visibility — served on a VPC-internal port only; not exposed through ALB or WAF; no public internet access. Temporal Cloud migration can be evaluated at Phase 3 when operational overhead is measured.</w:t>
            </w:r>
          </w:p>
        </w:tc>
      </w:tr>
    </w:tbl>
    <w:p w14:paraId="740DE6A4" w14:textId="77777777" w:rsidR="00E5316D" w:rsidRDefault="00000000">
      <w:pPr>
        <w:pStyle w:val="Kop2"/>
      </w:pPr>
      <w:r>
        <w:t>3.11  SFTP Server</w:t>
      </w:r>
    </w:p>
    <w:p w14:paraId="54561976" w14:textId="77777777" w:rsidR="00E5316D" w:rsidRDefault="00000000">
      <w:pPr>
        <w:spacing w:after="120"/>
      </w:pPr>
      <w:r>
        <w:rPr>
          <w:color w:val="4A4A4A"/>
        </w:rPr>
        <w:t>Two SFTP use cases: (1) inbound client data (REQ-ING-001 SFTP_INBOUND channel), (2) outbound NCA delivery (REQ-DEL-001 SFTP_EAGLE_SERVER channel). Both can be served by a single SFTP infrastructure component with separate directories and key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
        <w:gridCol w:w="1335"/>
        <w:gridCol w:w="1111"/>
        <w:gridCol w:w="1293"/>
        <w:gridCol w:w="2631"/>
        <w:gridCol w:w="2626"/>
        <w:gridCol w:w="14"/>
      </w:tblGrid>
      <w:tr w:rsidR="00E5316D" w14:paraId="60DDED85"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61BB5B0"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015D10A"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0015E01"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F7FF919"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B83F86C" w14:textId="77777777" w:rsidR="00E5316D" w:rsidRDefault="00000000">
            <w:r>
              <w:rPr>
                <w:b/>
                <w:bCs/>
                <w:color w:val="FFFFFF"/>
                <w:sz w:val="18"/>
                <w:szCs w:val="18"/>
              </w:rPr>
              <w:t>Key Cons</w:t>
            </w:r>
          </w:p>
        </w:tc>
      </w:tr>
      <w:tr w:rsidR="00E5316D" w14:paraId="277E48D6"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CEE008D" w14:textId="77777777" w:rsidR="00E5316D" w:rsidRDefault="00000000">
            <w:r>
              <w:rPr>
                <w:b/>
                <w:bCs/>
                <w:color w:val="4A4A4A"/>
                <w:sz w:val="18"/>
                <w:szCs w:val="18"/>
              </w:rPr>
              <w:t>A. Self-hosted OpenSSH on EC2 t4g.nano (ARM)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197F705" w14:textId="77777777" w:rsidR="00E5316D" w:rsidRDefault="00000000">
            <w:r>
              <w:rPr>
                <w:color w:val="4A4A4A"/>
                <w:sz w:val="18"/>
                <w:szCs w:val="18"/>
              </w:rPr>
              <w:t>€100–200 (EC2 setup, S3 backend config, AWS Secrets Manager keys)</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EC2D79" w14:textId="77777777" w:rsidR="00E5316D" w:rsidRDefault="00000000">
            <w:r>
              <w:rPr>
                <w:color w:val="4A4A4A"/>
                <w:sz w:val="18"/>
                <w:szCs w:val="18"/>
              </w:rPr>
              <w:t>€15–30 (t4g.nano: €8/month + storage + monitoring)</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8992657" w14:textId="77777777" w:rsidR="00E5316D" w:rsidRDefault="00000000">
            <w:r>
              <w:rPr>
                <w:color w:val="4A4A4A"/>
                <w:sz w:val="18"/>
                <w:szCs w:val="18"/>
              </w:rPr>
              <w:t>Full control over configuration; S3 backend for inbound files with automatic ingestion pipeline trigger via S3 events; client public keys managed in AWS Secrets Manager; CloudWatch monitoring for connection events. Cost-effective at Phase 1 scale. Direct migration path to AWS Transfer Family: same S3 backend, no client reconfiguration required.</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660B7F6" w14:textId="77777777" w:rsidR="00E5316D" w:rsidRDefault="00000000">
            <w:r>
              <w:rPr>
                <w:color w:val="4A4A4A"/>
                <w:sz w:val="18"/>
                <w:szCs w:val="18"/>
              </w:rPr>
              <w:t>Requires security patching cadence for OpenSSH (automated via SSM Patch Manager). Single instance (no HA for SFTP in Phase 1 — SFTP is not a real-time submission channel; downtime is not a DORA MAJOR event).</w:t>
            </w:r>
          </w:p>
        </w:tc>
      </w:tr>
      <w:tr w:rsidR="00E5316D" w14:paraId="13F78DF1"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2BD05DF" w14:textId="77777777" w:rsidR="00E5316D" w:rsidRDefault="00000000">
            <w:r>
              <w:rPr>
                <w:b/>
                <w:bCs/>
                <w:color w:val="4A4A4A"/>
                <w:sz w:val="18"/>
                <w:szCs w:val="18"/>
              </w:rPr>
              <w:t>B. AWS Transfer Family</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8970478" w14:textId="77777777" w:rsidR="00E5316D" w:rsidRDefault="00000000">
            <w:r>
              <w:rPr>
                <w:color w:val="4A4A4A"/>
                <w:sz w:val="18"/>
                <w:szCs w:val="18"/>
              </w:rPr>
              <w:t>€0 (managed)</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4933BDE" w14:textId="77777777" w:rsidR="00E5316D" w:rsidRDefault="00000000">
            <w:r>
              <w:rPr>
                <w:color w:val="4A4A4A"/>
                <w:sz w:val="18"/>
                <w:szCs w:val="18"/>
              </w:rPr>
              <w:t>€180–350 (€0.30/hr per endpoint + data transfer)</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F6CB067" w14:textId="77777777" w:rsidR="00E5316D" w:rsidRDefault="00000000">
            <w:r>
              <w:rPr>
                <w:color w:val="4A4A4A"/>
                <w:sz w:val="18"/>
                <w:szCs w:val="18"/>
              </w:rPr>
              <w:t>Fully managed; IAM + Secrets Manager authentication; CloudWatch monitoring; high availability.</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7B849E5" w14:textId="77777777" w:rsidR="00E5316D" w:rsidRDefault="00000000">
            <w:r>
              <w:rPr>
                <w:color w:val="4A4A4A"/>
                <w:sz w:val="18"/>
                <w:szCs w:val="18"/>
              </w:rPr>
              <w:t>High cost not justified at Phase 1 scale. €216/month for a delivery channel used infrequently. Evaluate when SFTP operational incidents or maintenance time exceeds 4 hours/month.</w:t>
            </w:r>
          </w:p>
        </w:tc>
      </w:tr>
      <w:tr w:rsidR="00E5316D" w14:paraId="705032BF"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B0D0F6D" w14:textId="77777777" w:rsidR="00E5316D" w:rsidRDefault="00000000">
            <w:r>
              <w:rPr>
                <w:b/>
                <w:bCs/>
                <w:color w:val="4A4A4A"/>
                <w:sz w:val="18"/>
                <w:szCs w:val="18"/>
              </w:rPr>
              <w:lastRenderedPageBreak/>
              <w:t>C. GoAnywhere MFT</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1576E7" w14:textId="77777777" w:rsidR="00E5316D" w:rsidRDefault="00000000">
            <w:r>
              <w:rPr>
                <w:color w:val="4A4A4A"/>
                <w:sz w:val="18"/>
                <w:szCs w:val="18"/>
              </w:rPr>
              <w:t>€1,500+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57F5F7F" w14:textId="77777777" w:rsidR="00E5316D" w:rsidRDefault="00000000">
            <w:r>
              <w:rPr>
                <w:color w:val="4A4A4A"/>
                <w:sz w:val="18"/>
                <w:szCs w:val="18"/>
              </w:rPr>
              <w:t>€500–1,000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27F7457" w14:textId="77777777" w:rsidR="00E5316D" w:rsidRDefault="00000000">
            <w:r>
              <w:rPr>
                <w:color w:val="4A4A4A"/>
                <w:sz w:val="18"/>
                <w:szCs w:val="18"/>
              </w:rPr>
              <w:t>Enterprise MFT with compliance reporting.</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E9EE1FB" w14:textId="77777777" w:rsidR="00E5316D" w:rsidRDefault="00000000">
            <w:r>
              <w:rPr>
                <w:color w:val="4A4A4A"/>
                <w:sz w:val="18"/>
                <w:szCs w:val="18"/>
              </w:rPr>
              <w:t>Significant over-engineering; high cost; functionality duplicated by Eagle audit trail.</w:t>
            </w:r>
          </w:p>
        </w:tc>
      </w:tr>
      <w:tr w:rsidR="00E5316D" w14:paraId="5702CB84"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4FB7BE0D" w14:textId="77777777" w:rsidR="00E5316D" w:rsidRDefault="00000000">
            <w:r>
              <w:rPr>
                <w:color w:val="1E6E42"/>
                <w:sz w:val="18"/>
                <w:szCs w:val="18"/>
              </w:rPr>
              <w:t>★  Baseline: Self-hosted OpenSSH on EC2 t4g.nano (ARM, Graviton) with S3 backend. Client SSH keys managed via AWS Secrets Manager. Inbound files trigger S3 event → Lambda → pipeline ingestion. CloudWatch for connection monitoring and EAGLE_ADMIN alerts. SSM Patch Manager for automated OS patching. SSM Session Manager is the sole interactive shell access path for this instance — port 22 is not open in any security group in any environment; all shell sessions are authenticated via IAM and logged to CloudTrail (ISO 27001 6.7 / P16). Migration to AWS Transfer Family is available when justified by operational evidence.</w:t>
            </w:r>
          </w:p>
        </w:tc>
      </w:tr>
    </w:tbl>
    <w:p w14:paraId="21467C25" w14:textId="77777777" w:rsidR="00E5316D" w:rsidRDefault="00000000">
      <w:pPr>
        <w:pStyle w:val="Kop2"/>
      </w:pPr>
      <w:r>
        <w:t>3.12  NCA Portal Robot</w:t>
      </w:r>
    </w:p>
    <w:p w14:paraId="28154E37" w14:textId="77777777" w:rsidR="00E5316D" w:rsidRDefault="00000000">
      <w:pPr>
        <w:spacing w:after="120"/>
      </w:pPr>
      <w:r>
        <w:rPr>
          <w:color w:val="4A4A4A"/>
        </w:rPr>
        <w:t>REQ-NCA-001 requires automated NCA web portal submission. The robot must handle login, navigation, file upload, acknowledgement capture, and automated fallback to MANUAL channel on failure (REQ-NCA-002). Failure within 5 business days of NCA deadline is a SIGNIFICANT ICT incident. CAPTCHA must never be bypassed (REQ-NCA-001 explicit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45"/>
        <w:gridCol w:w="1098"/>
        <w:gridCol w:w="1299"/>
        <w:gridCol w:w="2678"/>
        <w:gridCol w:w="2677"/>
        <w:gridCol w:w="14"/>
      </w:tblGrid>
      <w:tr w:rsidR="00E5316D" w14:paraId="3A6E4FFE"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466655A"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74B1192"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5EE131D"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96009C9"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4646473" w14:textId="77777777" w:rsidR="00E5316D" w:rsidRDefault="00000000">
            <w:r>
              <w:rPr>
                <w:b/>
                <w:bCs/>
                <w:color w:val="FFFFFF"/>
                <w:sz w:val="18"/>
                <w:szCs w:val="18"/>
              </w:rPr>
              <w:t>Key Cons</w:t>
            </w:r>
          </w:p>
        </w:tc>
      </w:tr>
      <w:tr w:rsidR="00E5316D" w14:paraId="6FC903D9"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4FF904D" w14:textId="77777777" w:rsidR="00E5316D" w:rsidRDefault="00000000">
            <w:r>
              <w:rPr>
                <w:b/>
                <w:bCs/>
                <w:color w:val="4A4A4A"/>
                <w:sz w:val="18"/>
                <w:szCs w:val="18"/>
              </w:rPr>
              <w:t>A. Playwright (Python, headless)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4FA952"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A1F9657" w14:textId="77777777" w:rsidR="00E5316D" w:rsidRDefault="00000000">
            <w:r>
              <w:rPr>
                <w:color w:val="4A4A4A"/>
                <w:sz w:val="18"/>
                <w:szCs w:val="18"/>
              </w:rPr>
              <w:t>Incl. in ECS compute (dedicated task per portal session)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8D7627F" w14:textId="77777777" w:rsidR="00E5316D" w:rsidRDefault="00000000">
            <w:r>
              <w:rPr>
                <w:color w:val="4A4A4A"/>
                <w:sz w:val="18"/>
                <w:szCs w:val="18"/>
              </w:rPr>
              <w:t>Python-native: same language as backend, single codebase, no language boundary. Modern browser automation with built-in auto-retry on element not found and network request interception for acknowledgement capture. Video recording for debugging portal failures. Same framework as E2E testing (component 18) — one skill set, two uses. Runs as isolated ECS task per session; credentials cleared from memory after session per REQ-NCA-003.</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9EA6247" w14:textId="77777777" w:rsidR="00E5316D" w:rsidRDefault="00000000">
            <w:r>
              <w:rPr>
                <w:color w:val="4A4A4A"/>
                <w:sz w:val="18"/>
                <w:szCs w:val="18"/>
              </w:rPr>
              <w:t>NCA portal UI changes require robot script updates (mitigated by resilient selector strategy + 5-minute failure alert to EAGLE_ADMIN + MANUAL fallback always available). Requires headless Chromium in Docker image (~300MB addition).</w:t>
            </w:r>
          </w:p>
        </w:tc>
      </w:tr>
      <w:tr w:rsidR="00E5316D" w14:paraId="78AF7D06"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DA595AB" w14:textId="77777777" w:rsidR="00E5316D" w:rsidRDefault="00000000">
            <w:r>
              <w:rPr>
                <w:b/>
                <w:bCs/>
                <w:color w:val="4A4A4A"/>
                <w:sz w:val="18"/>
                <w:szCs w:val="18"/>
              </w:rPr>
              <w:t>B. Selenium WebDriver</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46B8216"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B6A4BFA" w14:textId="77777777" w:rsidR="00E5316D" w:rsidRDefault="00000000">
            <w:r>
              <w:rPr>
                <w:color w:val="4A4A4A"/>
                <w:sz w:val="18"/>
                <w:szCs w:val="18"/>
              </w:rPr>
              <w:t>Incl. in compute</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7F18252" w14:textId="77777777" w:rsidR="00E5316D" w:rsidRDefault="00000000">
            <w:r>
              <w:rPr>
                <w:color w:val="4A4A4A"/>
                <w:sz w:val="18"/>
                <w:szCs w:val="18"/>
              </w:rPr>
              <w:t>Industry standard; broad browser support.</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7216F17" w14:textId="77777777" w:rsidR="00E5316D" w:rsidRDefault="00000000">
            <w:r>
              <w:rPr>
                <w:color w:val="4A4A4A"/>
                <w:sz w:val="18"/>
                <w:szCs w:val="18"/>
              </w:rPr>
              <w:t>Older API; more verbose; slower than Playwright; no built-in retry; Playwright is the modern replacement.</w:t>
            </w:r>
          </w:p>
        </w:tc>
      </w:tr>
      <w:tr w:rsidR="00E5316D" w14:paraId="06E3ECA4"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F5C4DCE" w14:textId="77777777" w:rsidR="00E5316D" w:rsidRDefault="00000000">
            <w:r>
              <w:rPr>
                <w:b/>
                <w:bCs/>
                <w:color w:val="4A4A4A"/>
                <w:sz w:val="18"/>
                <w:szCs w:val="18"/>
              </w:rPr>
              <w:t>C. Puppeteer (Node.js)</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321D724"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474AEF" w14:textId="77777777" w:rsidR="00E5316D" w:rsidRDefault="00000000">
            <w:r>
              <w:rPr>
                <w:color w:val="4A4A4A"/>
                <w:sz w:val="18"/>
                <w:szCs w:val="18"/>
              </w:rPr>
              <w:t>Incl. in compute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E1277E9" w14:textId="77777777" w:rsidR="00E5316D" w:rsidRDefault="00000000">
            <w:r>
              <w:rPr>
                <w:color w:val="4A4A4A"/>
                <w:sz w:val="18"/>
                <w:szCs w:val="18"/>
              </w:rPr>
              <w:t>Good Chrome control.</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58EEB40" w14:textId="77777777" w:rsidR="00E5316D" w:rsidRDefault="00000000">
            <w:r>
              <w:rPr>
                <w:color w:val="4A4A4A"/>
                <w:sz w:val="18"/>
                <w:szCs w:val="18"/>
              </w:rPr>
              <w:t>Node.js only — creates language boundary with Python backend; Chromium-only; inferior to Playwright in all dimensions.</w:t>
            </w:r>
          </w:p>
        </w:tc>
      </w:tr>
      <w:tr w:rsidR="00E5316D" w14:paraId="42488246"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0FA02C0" w14:textId="77777777" w:rsidR="00E5316D" w:rsidRDefault="00000000">
            <w:r>
              <w:rPr>
                <w:color w:val="1E6E42"/>
                <w:sz w:val="18"/>
                <w:szCs w:val="18"/>
              </w:rPr>
              <w:t>★  Baseline: Playwright (Python, headless Chromium) as ECS task. Session isolation: one ECS task per NCA submission session. Credentials retrieved from vault for session duration, cleared on session end. Fallback: 3 consecutive failures or 10-minute timeout → automatic MANUAL fallback → client notification within 15 minutes → EAGLE_ADMIN alert within 5 minutes (all per REQ-NCA-002).</w:t>
            </w:r>
          </w:p>
        </w:tc>
      </w:tr>
    </w:tbl>
    <w:p w14:paraId="72BAA173" w14:textId="77777777" w:rsidR="00E5316D" w:rsidRDefault="00000000">
      <w:pPr>
        <w:pStyle w:val="Kop2"/>
      </w:pPr>
      <w:r>
        <w:t>3.13  Secrets Management &amp; NCA Credential Vault</w:t>
      </w:r>
    </w:p>
    <w:p w14:paraId="7CD0B9CD" w14:textId="77777777" w:rsidR="00E5316D" w:rsidRDefault="00000000">
      <w:pPr>
        <w:spacing w:after="120"/>
      </w:pPr>
      <w:r>
        <w:rPr>
          <w:color w:val="4A4A4A"/>
        </w:rPr>
        <w:t>NCA portal credentials, database connection strings, Claude API key, and client-specific secrets must be encrypted at rest with tenant-isolated keys, access audited, and rotation automated. Compromise of NCA credentials would allow fraudulent regulatory submissions — this is the highest-sensitivity secret category in the system. Compliance red line: per-tenant KMS CMKs are non-negotiable.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
        <w:gridCol w:w="1464"/>
        <w:gridCol w:w="1004"/>
        <w:gridCol w:w="1841"/>
        <w:gridCol w:w="2200"/>
        <w:gridCol w:w="2489"/>
        <w:gridCol w:w="11"/>
      </w:tblGrid>
      <w:tr w:rsidR="00E5316D" w14:paraId="7585F7D7"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E74E595"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5986591"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27D1677"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3D37BD7"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342D22E" w14:textId="77777777" w:rsidR="00E5316D" w:rsidRDefault="00000000">
            <w:r>
              <w:rPr>
                <w:b/>
                <w:bCs/>
                <w:color w:val="FFFFFF"/>
                <w:sz w:val="18"/>
                <w:szCs w:val="18"/>
              </w:rPr>
              <w:t>Key Cons</w:t>
            </w:r>
          </w:p>
        </w:tc>
      </w:tr>
      <w:tr w:rsidR="00E5316D" w14:paraId="29AAE2F1"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F81D7BC" w14:textId="77777777" w:rsidR="00E5316D" w:rsidRDefault="00000000">
            <w:r>
              <w:rPr>
                <w:b/>
                <w:bCs/>
                <w:color w:val="4A4A4A"/>
                <w:sz w:val="18"/>
                <w:szCs w:val="18"/>
              </w:rPr>
              <w:t xml:space="preserve">A. AWS Secrets </w:t>
              <w:lastRenderedPageBreak/>
              <w:t>Manager + per-tenant KMS CMKs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33E1F0A" w14:textId="77777777" w:rsidR="00E5316D" w:rsidRDefault="00000000">
            <w:r>
              <w:rPr>
                <w:color w:val="4A4A4A"/>
                <w:sz w:val="18"/>
                <w:szCs w:val="18"/>
              </w:rPr>
              <w:lastRenderedPageBreak/>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1399103" w14:textId="77777777" w:rsidR="00E5316D" w:rsidRDefault="00000000">
            <w:r>
              <w:rPr>
                <w:color w:val="4A4A4A"/>
                <w:sz w:val="18"/>
                <w:szCs w:val="18"/>
              </w:rPr>
              <w:t xml:space="preserve">€60–120 (€0.40/secret/month </w:t>
              <w:lastRenderedPageBreak/>
              <w:t>for ~100–200 secrets + KMS CMK costs)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87CD36B" w14:textId="77777777" w:rsidR="00E5316D" w:rsidRDefault="00000000">
            <w:r>
              <w:rPr>
                <w:color w:val="4A4A4A"/>
                <w:sz w:val="18"/>
                <w:szCs w:val="18"/>
              </w:rPr>
              <w:lastRenderedPageBreak/>
              <w:t xml:space="preserve">Native AWS KMS integration with </w:t>
              <w:lastRenderedPageBreak/>
              <w:t>envelope encryption: each NCA credential encrypted under a tenant-specific Customer Managed Key. Automatic rotation for DB credentials and Claude API key. Full CloudTrail audit log for every secret access event (vault reference only, never plaintext). Resource-based policies enforce tenant isolation. Satisfies REQ-ISO-014 rotation schedules (DB: annual auto-rotation; app secrets: 90 days; Claude API: 90 days).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7C7739C" w14:textId="77777777" w:rsidR="00E5316D" w:rsidRDefault="00000000">
            <w:r>
              <w:rPr>
                <w:color w:val="4A4A4A"/>
                <w:sz w:val="18"/>
                <w:szCs w:val="18"/>
              </w:rPr>
              <w:lastRenderedPageBreak/>
              <w:t xml:space="preserve">Cost scales with secret count </w:t>
              <w:lastRenderedPageBreak/>
              <w:t>(~€0.40/secret/month). Predictable and low at Phase 1 scale.</w:t>
            </w:r>
          </w:p>
        </w:tc>
      </w:tr>
      <w:tr w:rsidR="00E5316D" w14:paraId="32BD5F05"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BD10507" w14:textId="77777777" w:rsidR="00E5316D" w:rsidRDefault="00000000">
            <w:r>
              <w:rPr>
                <w:b/>
                <w:bCs/>
                <w:color w:val="4A4A4A"/>
                <w:sz w:val="18"/>
                <w:szCs w:val="18"/>
              </w:rPr>
              <w:lastRenderedPageBreak/>
              <w:t>B. HashiCorp Vault (self-hosted)</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CBAB057" w14:textId="77777777" w:rsidR="00E5316D" w:rsidRDefault="00000000">
            <w:r>
              <w:rPr>
                <w:color w:val="4A4A4A"/>
                <w:sz w:val="18"/>
                <w:szCs w:val="18"/>
              </w:rPr>
              <w:t>€500–1,000 (setup, HA, TLS)</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10BC86E" w14:textId="77777777" w:rsidR="00E5316D" w:rsidRDefault="00000000">
            <w:r>
              <w:rPr>
                <w:color w:val="4A4A4A"/>
                <w:sz w:val="18"/>
                <w:szCs w:val="18"/>
              </w:rPr>
              <w:t>€200–400 (self-hosted compute) or HCP Vault €200+/month</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C150119" w14:textId="77777777" w:rsidR="00E5316D" w:rsidRDefault="00000000">
            <w:r>
              <w:rPr>
                <w:color w:val="4A4A4A"/>
                <w:sz w:val="18"/>
                <w:szCs w:val="18"/>
              </w:rPr>
              <w:t>Cloud-agnostic; dynamic secrets; fine-grained policies.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CD7ED74" w14:textId="77777777" w:rsidR="00E5316D" w:rsidRDefault="00000000">
            <w:r>
              <w:rPr>
                <w:color w:val="4A4A4A"/>
                <w:sz w:val="18"/>
                <w:szCs w:val="18"/>
              </w:rPr>
              <w:t>Operational overhead of self-hosted HA Vault; HCP Vault adds cost; overkill for Phase 1 with no cloud-portability requirement in scope.</w:t>
            </w:r>
          </w:p>
        </w:tc>
      </w:tr>
      <w:tr w:rsidR="00E5316D" w14:paraId="434C8640"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5F3219A" w14:textId="77777777" w:rsidR="00E5316D" w:rsidRDefault="00000000">
            <w:r>
              <w:rPr>
                <w:b/>
                <w:bCs/>
                <w:color w:val="4A4A4A"/>
                <w:sz w:val="18"/>
                <w:szCs w:val="18"/>
              </w:rPr>
              <w:t>C. AWS SSM Parameter Store (SecureString)</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B5CE22A"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55D6191" w14:textId="77777777" w:rsidR="00E5316D" w:rsidRDefault="00000000">
            <w:r>
              <w:rPr>
                <w:color w:val="4A4A4A"/>
                <w:sz w:val="18"/>
                <w:szCs w:val="18"/>
              </w:rPr>
              <w:t>€5–15</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A74B856" w14:textId="77777777" w:rsidR="00E5316D" w:rsidRDefault="00000000">
            <w:r>
              <w:rPr>
                <w:color w:val="4A4A4A"/>
                <w:sz w:val="18"/>
                <w:szCs w:val="18"/>
              </w:rPr>
              <w:t>Simple; free standard tier; AWS-native.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AD0B214" w14:textId="77777777" w:rsidR="00E5316D" w:rsidRDefault="00000000">
            <w:r>
              <w:rPr>
                <w:color w:val="4A4A4A"/>
                <w:sz w:val="18"/>
                <w:szCs w:val="18"/>
              </w:rPr>
              <w:t>Not designed as a secrets vault — limited rotation support; weaker audit capabilities; not appropriate for NCA credential security at required level.</w:t>
            </w:r>
          </w:p>
        </w:tc>
      </w:tr>
      <w:tr w:rsidR="00E5316D" w14:paraId="1964CB7C"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69C72F0C" w14:textId="77777777" w:rsidR="00E5316D" w:rsidRDefault="00000000">
            <w:r>
              <w:rPr>
                <w:color w:val="1E6E42"/>
                <w:sz w:val="18"/>
                <w:szCs w:val="18"/>
              </w:rPr>
              <w:t>★  Baseline: AWS Secrets Manager with per-tenant KMS CMKs. NCA portal credentials as versioned secrets, write-only for TENANT_ADMIN. All access logged in CloudTrail (vault reference, never plaintext). DB credential rotation automated. Claude API key rotation at 90-day schedule per REQ-ISO-014. Key compromise protocol: revocation within 1 hour, replacement within 4 hours.</w:t>
            </w:r>
          </w:p>
        </w:tc>
      </w:tr>
    </w:tbl>
    <w:p w14:paraId="4ADF0BA5" w14:textId="77777777" w:rsidR="00E5316D" w:rsidRDefault="00000000">
      <w:pPr>
        <w:pStyle w:val="Kop2"/>
      </w:pPr>
      <w:r>
        <w:t>3.14  Immutable Audit Log &amp; Long-Term Archive</w:t>
      </w:r>
    </w:p>
    <w:p w14:paraId="69CE8A3D" w14:textId="77777777" w:rsidR="00E5316D" w:rsidRDefault="00000000">
      <w:pPr>
        <w:spacing w:after="120"/>
      </w:pPr>
      <w:r>
        <w:rPr>
          <w:color w:val="4A4A4A"/>
        </w:rPr>
        <w:t>Every pipeline event, review gate decision, submission package, validation report, and NCA acknowledgement must be retained immutably for 10 years. Cryptographic integrity guarantees are required — not just append-only by convention. This is an ISAE 3402 / SOC 2 pre-condition and a compliance red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
        <w:gridCol w:w="1284"/>
        <w:gridCol w:w="1321"/>
        <w:gridCol w:w="1262"/>
        <w:gridCol w:w="2584"/>
        <w:gridCol w:w="2545"/>
        <w:gridCol w:w="13"/>
      </w:tblGrid>
      <w:tr w:rsidR="00E5316D" w14:paraId="2AEC4C2C"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39A2313"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B404C5F"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CBEA264"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868B3EA"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3CAECD3" w14:textId="77777777" w:rsidR="00E5316D" w:rsidRDefault="00000000">
            <w:r>
              <w:rPr>
                <w:b/>
                <w:bCs/>
                <w:color w:val="FFFFFF"/>
                <w:sz w:val="18"/>
                <w:szCs w:val="18"/>
              </w:rPr>
              <w:t>Key Cons</w:t>
            </w:r>
          </w:p>
        </w:tc>
      </w:tr>
      <w:tr w:rsidR="00E5316D" w14:paraId="62A0993B"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632EE94" w14:textId="77777777" w:rsidR="00E5316D" w:rsidRDefault="00000000">
            <w:r>
              <w:rPr>
                <w:b/>
                <w:bCs/>
                <w:color w:val="4A4A4A"/>
                <w:sz w:val="18"/>
                <w:szCs w:val="18"/>
              </w:rPr>
              <w:t>A. PostgreSQL (append-only) + S3 Object Lock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AF77F41" w14:textId="77777777" w:rsidR="00E5316D" w:rsidRDefault="00000000">
            <w:r>
              <w:rPr>
                <w:color w:val="4A4A4A"/>
                <w:sz w:val="18"/>
                <w:szCs w:val="18"/>
              </w:rPr>
              <w:t>€0–100 (PostgreSQL policy setup, S3 bucket configuration, archive export job)</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3D9B222" w14:textId="77777777" w:rsidR="00E5316D" w:rsidRDefault="00000000">
            <w:r>
              <w:rPr>
                <w:color w:val="4A4A4A"/>
                <w:sz w:val="18"/>
                <w:szCs w:val="18"/>
              </w:rPr>
              <w:t>Incl. in RDS + €30–80 (S3 Glacier for archive)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193B42C" w14:textId="77777777" w:rsidR="00E5316D" w:rsidRDefault="00000000">
            <w:r>
              <w:rPr>
                <w:color w:val="4A4A4A"/>
                <w:sz w:val="18"/>
                <w:szCs w:val="18"/>
              </w:rPr>
              <w:t xml:space="preserve">Dual-layer immutability: PostgreSQL audit_events table with RLS policies + revoked UPDATE/DELETE privileges + row-level triggers (database-enforced append-only); nightly export to S3 with Object Lock Compliance mode (10-year lock) + SHA-256 checksums. Both layers independently immutable. PostgreSQL enables fast SQL queries over recent audit events. S3 provides regulatory-grade WORM storage. ISAE 3402 auditors accept S3 Object Lock Compliance mode as </w:t>
              <w:lastRenderedPageBreak/>
              <w:t>evidence. Satisfies REQ-AUD-001, REQ-AUD-002, REQ-DAT-004.</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A73AC2A" w14:textId="77777777" w:rsidR="00E5316D" w:rsidRDefault="00000000">
            <w:r>
              <w:rPr>
                <w:color w:val="4A4A4A"/>
                <w:sz w:val="18"/>
                <w:szCs w:val="18"/>
              </w:rPr>
              <w:lastRenderedPageBreak/>
              <w:t>Nightly export job must be monitored and alerting on failure. Old audit events (&gt;2 years) transition to Glacier Instant Retrieval; retrieval latency acceptable for NCA enquiry response timelines.</w:t>
            </w:r>
          </w:p>
        </w:tc>
      </w:tr>
      <w:tr w:rsidR="00E5316D" w14:paraId="5F888D08"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62346D6" w14:textId="77777777" w:rsidR="00E5316D" w:rsidRDefault="00000000">
            <w:r>
              <w:rPr>
                <w:b/>
                <w:bCs/>
                <w:color w:val="4A4A4A"/>
                <w:sz w:val="18"/>
                <w:szCs w:val="18"/>
              </w:rPr>
              <w:t>B. Amazon DynamoDB + S3 Object Lock</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614C2B" w14:textId="77777777" w:rsidR="00E5316D" w:rsidRDefault="00000000">
            <w:r>
              <w:rPr>
                <w:color w:val="4A4A4A"/>
                <w:sz w:val="18"/>
                <w:szCs w:val="18"/>
              </w:rPr>
              <w:t>€100–300 (DynamoDB capacity)</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9B3F1F2" w14:textId="77777777" w:rsidR="00E5316D" w:rsidRDefault="00000000">
            <w:r>
              <w:rPr>
                <w:color w:val="4A4A4A"/>
                <w:sz w:val="18"/>
                <w:szCs w:val="18"/>
              </w:rPr>
              <w:t>€150–300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755D970" w14:textId="77777777" w:rsidR="00E5316D" w:rsidRDefault="00000000">
            <w:r>
              <w:rPr>
                <w:color w:val="4A4A4A"/>
                <w:sz w:val="18"/>
                <w:szCs w:val="18"/>
              </w:rPr>
              <w:t>Truly immutable write path; auto-scaling.</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3834F5E" w14:textId="77777777" w:rsidR="00E5316D" w:rsidRDefault="00000000">
            <w:r>
              <w:rPr>
                <w:color w:val="4A4A4A"/>
                <w:sz w:val="18"/>
                <w:szCs w:val="18"/>
              </w:rPr>
              <w:t>Different data model from application database adds complexity; higher cost; SQL query capability lost.</w:t>
            </w:r>
          </w:p>
        </w:tc>
      </w:tr>
      <w:tr w:rsidR="00E5316D" w14:paraId="6F4995B2"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975B7A" w14:textId="77777777" w:rsidR="00E5316D" w:rsidRDefault="00000000">
            <w:r>
              <w:rPr>
                <w:b/>
                <w:bCs/>
                <w:color w:val="4A4A4A"/>
                <w:sz w:val="18"/>
                <w:szCs w:val="18"/>
              </w:rPr>
              <w:t>C. OpenSearch + S3</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9D1C8F" w14:textId="77777777" w:rsidR="00E5316D" w:rsidRDefault="00000000">
            <w:r>
              <w:rPr>
                <w:color w:val="4A4A4A"/>
                <w:sz w:val="18"/>
                <w:szCs w:val="18"/>
              </w:rPr>
              <w:t>€200–500 (OpenSearch domain)</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5D4721" w14:textId="77777777" w:rsidR="00E5316D" w:rsidRDefault="00000000">
            <w:r>
              <w:rPr>
                <w:color w:val="4A4A4A"/>
                <w:sz w:val="18"/>
                <w:szCs w:val="18"/>
              </w:rPr>
              <w:t>€200–400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87EAB23" w14:textId="77777777" w:rsidR="00E5316D" w:rsidRDefault="00000000">
            <w:r>
              <w:rPr>
                <w:color w:val="4A4A4A"/>
                <w:sz w:val="18"/>
                <w:szCs w:val="18"/>
              </w:rPr>
              <w:t>Full-text search; Kibana dashboards.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E7811A4" w14:textId="77777777" w:rsidR="00E5316D" w:rsidRDefault="00000000">
            <w:r>
              <w:rPr>
                <w:color w:val="4A4A4A"/>
                <w:sz w:val="18"/>
                <w:szCs w:val="18"/>
              </w:rPr>
              <w:t>Additional infrastructure; index management overhead; not justified at Phase 1 scale.</w:t>
            </w:r>
          </w:p>
        </w:tc>
      </w:tr>
      <w:tr w:rsidR="00E5316D" w14:paraId="3720BAD9"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500B4B0" w14:textId="77777777" w:rsidR="00E5316D" w:rsidRDefault="00000000">
            <w:r>
              <w:rPr>
                <w:color w:val="1E6E42"/>
                <w:sz w:val="18"/>
                <w:szCs w:val="18"/>
              </w:rPr>
              <w:t>★  Baseline: PostgreSQL append-only audit_events (DB-enforced immutability) + nightly export to s3-eagle-archive with S3 Object Lock (Compliance mode, 10-year retention) + SHA-256 checksums. Periodic checksum verification job per REQ-DAT-004. EAGLE_ADMIN alert on export failure within 5 minutes. Archive search API per REQ-DAT-004. This is a compliance red line.</w:t>
            </w:r>
          </w:p>
        </w:tc>
      </w:tr>
    </w:tbl>
    <w:p w14:paraId="7DACFADC" w14:textId="77777777" w:rsidR="00E5316D" w:rsidRDefault="00000000">
      <w:pPr>
        <w:pStyle w:val="Kop2"/>
      </w:pPr>
      <w:r>
        <w:t>3.15  CI/CD Pipeline</w:t>
      </w:r>
    </w:p>
    <w:p w14:paraId="7020B691" w14:textId="77777777" w:rsidR="00E5316D" w:rsidRDefault="00000000">
      <w:pPr>
        <w:spacing w:after="120"/>
      </w:pPr>
      <w:r>
        <w:rPr>
          <w:color w:val="4A4A4A"/>
        </w:rPr>
        <w:t>No manual deployments to production (REQ-ENG-001). SAST integrated with build failure on HIGH/CRITICAL findings (REQ-SEC-002). All deployment events logged and version-controlled (REQ-REL-001–010). Production deployments require four-eyes pull request approval. REQ-REL-008 requires all environments defined in IaC.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
        <w:gridCol w:w="1365"/>
        <w:gridCol w:w="1098"/>
        <w:gridCol w:w="1551"/>
        <w:gridCol w:w="2501"/>
        <w:gridCol w:w="2482"/>
        <w:gridCol w:w="13"/>
      </w:tblGrid>
      <w:tr w:rsidR="00E5316D" w14:paraId="61263A3D"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208C134"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4E8AA5B"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CDC1CF5"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34FA9CF"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2325CFE" w14:textId="77777777" w:rsidR="00E5316D" w:rsidRDefault="00000000">
            <w:r>
              <w:rPr>
                <w:b/>
                <w:bCs/>
                <w:color w:val="FFFFFF"/>
                <w:sz w:val="18"/>
                <w:szCs w:val="18"/>
              </w:rPr>
              <w:t>Key Cons</w:t>
            </w:r>
          </w:p>
        </w:tc>
      </w:tr>
      <w:tr w:rsidR="00E5316D" w14:paraId="2E9B77CB"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2951852" w14:textId="77777777" w:rsidR="00E5316D" w:rsidRDefault="00000000">
            <w:r>
              <w:rPr>
                <w:b/>
                <w:bCs/>
                <w:color w:val="4A4A4A"/>
                <w:sz w:val="18"/>
                <w:szCs w:val="18"/>
              </w:rPr>
              <w:t>A. GitHub Actions + GitHub Advanced Security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CD2CA51" w14:textId="77777777" w:rsidR="00E5316D" w:rsidRDefault="00000000">
            <w:r>
              <w:rPr>
                <w:color w:val="4A4A4A"/>
                <w:sz w:val="18"/>
                <w:szCs w:val="18"/>
              </w:rPr>
              <w:t>€0 (included with GitHub repository)</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DA87F09" w14:textId="77777777" w:rsidR="00E5316D" w:rsidRDefault="00000000">
            <w:r>
              <w:rPr>
                <w:color w:val="4A4A4A"/>
                <w:sz w:val="18"/>
                <w:szCs w:val="18"/>
              </w:rPr>
              <w:t>€0–40 (free tier: 2,000 min/month; Dependabot and CodeQL included in GHAS)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41E4E9F" w14:textId="77777777" w:rsidR="00E5316D" w:rsidRDefault="00000000">
            <w:r>
              <w:rPr>
                <w:color w:val="4A4A4A"/>
                <w:sz w:val="18"/>
                <w:szCs w:val="18"/>
              </w:rPr>
              <w:t>Tightly integrated with GitHub SCM. GHAS provides: CodeQL SAST (build failure on HIGH/CRITICAL per REQ-SEC-002), Dependabot automated dependency PRs, secret scanning with push protection. OIDC-based AWS deployment: no long-lived credentials in CI/CD (passwordless deploy to ECS/ECR per REQ-SEC-001). Reusable workflows for multi-environment deployment pipeline. All deployment events logged to CloudTrail via OIDC role assumption.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9BACEC7" w14:textId="77777777" w:rsidR="00E5316D" w:rsidRDefault="00000000">
            <w:r>
              <w:rPr>
                <w:color w:val="4A4A4A"/>
                <w:sz w:val="18"/>
                <w:szCs w:val="18"/>
              </w:rPr>
              <w:t>GitHub vendor dependency (SCM + CI in single vendor). Additional minutes cost scales with team size; GitHub Actions free tier sufficient for Phase 1 single-engineer.</w:t>
            </w:r>
          </w:p>
        </w:tc>
      </w:tr>
      <w:tr w:rsidR="00E5316D" w14:paraId="6D38C840"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D4F75DF" w14:textId="77777777" w:rsidR="00E5316D" w:rsidRDefault="00000000">
            <w:r>
              <w:rPr>
                <w:b/>
                <w:bCs/>
                <w:color w:val="4A4A4A"/>
                <w:sz w:val="18"/>
                <w:szCs w:val="18"/>
              </w:rPr>
              <w:t>B. GitLab CI/CD</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C69BEA9" w14:textId="77777777" w:rsidR="00E5316D" w:rsidRDefault="00000000">
            <w:r>
              <w:rPr>
                <w:color w:val="4A4A4A"/>
                <w:sz w:val="18"/>
                <w:szCs w:val="18"/>
              </w:rPr>
              <w:t>€0–500 (migration if on GitHub)</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FC41A48" w14:textId="77777777" w:rsidR="00E5316D" w:rsidRDefault="00000000">
            <w:r>
              <w:rPr>
                <w:color w:val="4A4A4A"/>
                <w:sz w:val="18"/>
                <w:szCs w:val="18"/>
              </w:rPr>
              <w:t>€100–300 (Premium: €19/user/month)</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1312189" w14:textId="77777777" w:rsidR="00E5316D" w:rsidRDefault="00000000">
            <w:r>
              <w:rPr>
                <w:color w:val="4A4A4A"/>
                <w:sz w:val="18"/>
                <w:szCs w:val="18"/>
              </w:rPr>
              <w:t>All-in-one with built-in security dashboards.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4E05564" w14:textId="77777777" w:rsidR="00E5316D" w:rsidRDefault="00000000">
            <w:r>
              <w:rPr>
                <w:color w:val="4A4A4A"/>
                <w:sz w:val="18"/>
                <w:szCs w:val="18"/>
              </w:rPr>
              <w:t>Higher monthly cost; migration effort; compliance dashboard features available in Phase 2 roadmap, not needed Phase 1.</w:t>
            </w:r>
          </w:p>
        </w:tc>
      </w:tr>
      <w:tr w:rsidR="00E5316D" w14:paraId="0443AD67"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66720CF" w14:textId="77777777" w:rsidR="00E5316D" w:rsidRDefault="00000000">
            <w:r>
              <w:rPr>
                <w:b/>
                <w:bCs/>
                <w:color w:val="4A4A4A"/>
                <w:sz w:val="18"/>
                <w:szCs w:val="18"/>
              </w:rPr>
              <w:t>C. AWS CodePipeline + CodeBuild</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D626BDC"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3D0956A" w14:textId="77777777" w:rsidR="00E5316D" w:rsidRDefault="00000000">
            <w:r>
              <w:rPr>
                <w:color w:val="4A4A4A"/>
                <w:sz w:val="18"/>
                <w:szCs w:val="18"/>
              </w:rPr>
              <w:t>€50–100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00C9B7" w14:textId="77777777" w:rsidR="00E5316D" w:rsidRDefault="00000000">
            <w:r>
              <w:rPr>
                <w:color w:val="4A4A4A"/>
                <w:sz w:val="18"/>
                <w:szCs w:val="18"/>
              </w:rPr>
              <w:t>Native AWS integration.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4752E4" w14:textId="77777777" w:rsidR="00E5316D" w:rsidRDefault="00000000">
            <w:r>
              <w:rPr>
                <w:color w:val="4A4A4A"/>
                <w:sz w:val="18"/>
                <w:szCs w:val="18"/>
              </w:rPr>
              <w:t>Poor developer experience; inferior security scanning marketplace; not recommended.</w:t>
            </w:r>
          </w:p>
        </w:tc>
      </w:tr>
      <w:tr w:rsidR="00E5316D" w14:paraId="051B68AF"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33600137" w14:textId="77777777" w:rsidR="00E5316D" w:rsidRDefault="00000000">
            <w:r>
              <w:rPr>
                <w:color w:val="1E6E42"/>
                <w:sz w:val="18"/>
                <w:szCs w:val="18"/>
              </w:rPr>
              <w:t>★  Baseline: GitHub Actions with GHAS (CodeQL SAST + Dependabot + secret scanning). OIDC-based AWS deployment. Pipeline stages: lint → unit tests → integration tests (Docker Compose) → CodeQL SAST → ARM64 container build → push to ECR → staging Terraform apply → DAST (OWASP ZAP) → production Terraform apply (requires manual approval). All Terraform plan/apply outputs stored as GitHub Actions artifacts (5-year retention per REQ-REL-008).</w:t>
            </w:r>
          </w:p>
        </w:tc>
      </w:tr>
    </w:tbl>
    <w:p w14:paraId="078BC2EA" w14:textId="77777777" w:rsidR="00E5316D" w:rsidRDefault="00000000">
      <w:pPr>
        <w:pStyle w:val="Kop2"/>
      </w:pPr>
      <w:r>
        <w:lastRenderedPageBreak/>
        <w:t>3.16  Security Scanning</w:t>
      </w:r>
    </w:p>
    <w:p w14:paraId="17C14D79" w14:textId="77777777" w:rsidR="00E5316D" w:rsidRDefault="00000000">
      <w:pPr>
        <w:spacing w:after="120"/>
      </w:pPr>
      <w:r>
        <w:rPr>
          <w:color w:val="4A4A4A"/>
        </w:rPr>
        <w:t>REQ-SEC-002 requires: SAST in CI/CD with build failure on HIGH/CRITICAL; DAST before every production release; automated dependency vulnerability scanning; container image scanning. IaC security scanning per REQ-REL-008. All scanning results must be auditable for ISAE 3402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43"/>
        <w:gridCol w:w="1073"/>
        <w:gridCol w:w="1491"/>
        <w:gridCol w:w="2606"/>
        <w:gridCol w:w="2585"/>
        <w:gridCol w:w="13"/>
      </w:tblGrid>
      <w:tr w:rsidR="00E5316D" w14:paraId="72655172"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DC5D2DA"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936E25D"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996FCA7"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067579B"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7988CFB" w14:textId="77777777" w:rsidR="00E5316D" w:rsidRDefault="00000000">
            <w:r>
              <w:rPr>
                <w:b/>
                <w:bCs/>
                <w:color w:val="FFFFFF"/>
                <w:sz w:val="18"/>
                <w:szCs w:val="18"/>
              </w:rPr>
              <w:t>Key Cons</w:t>
            </w:r>
          </w:p>
        </w:tc>
      </w:tr>
      <w:tr w:rsidR="00E5316D" w14:paraId="033817F6"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3F28192" w14:textId="77777777" w:rsidR="00E5316D" w:rsidRDefault="00000000">
            <w:r>
              <w:rPr>
                <w:b/>
                <w:bCs/>
                <w:color w:val="4A4A4A"/>
                <w:sz w:val="18"/>
                <w:szCs w:val="18"/>
              </w:rPr>
              <w:t>A. GHAS + Trivy + Checkov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9617AF4"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BB6D655" w14:textId="77777777" w:rsidR="00E5316D" w:rsidRDefault="00000000">
            <w:r>
              <w:rPr>
                <w:color w:val="4A4A4A"/>
                <w:sz w:val="18"/>
                <w:szCs w:val="18"/>
              </w:rPr>
              <w:t>€0 (GHAS included in GitHub; Trivy and Checkov are open source)</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0493FBE" w14:textId="77777777" w:rsidR="00E5316D" w:rsidRDefault="00000000">
            <w:r>
              <w:rPr>
                <w:color w:val="4A4A4A"/>
                <w:sz w:val="18"/>
                <w:szCs w:val="18"/>
              </w:rPr>
              <w:t>GHAS CodeQL: SAST with build failure on HIGH/CRITICAL (REQ-SEC-002 ✓). Dependabot: automated dependency vulnerability PRs (REQ-SEC-002 ✓). GHAS secret scanning: push protection prevents credential commits. Trivy: container image scanning integrated as CI/CD step (CVE database updated daily; fails build on CRITICAL). Checkov: Terraform and CloudFormation IaC security policy scanning (fails Terraform plan on CRITICAL findings). OWASP ZAP: DAST against staging before production release. Full REQ-SEC-002 coverage at zero marginal cost.</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51F0CBA" w14:textId="77777777" w:rsidR="00E5316D" w:rsidRDefault="00000000">
            <w:r>
              <w:rPr>
                <w:color w:val="4A4A4A"/>
                <w:sz w:val="18"/>
                <w:szCs w:val="18"/>
              </w:rPr>
              <w:t>No unified security dashboard — findings distributed across GitHub Security tab, Trivy CI output, Checkov CI output. Acceptable at Phase 1 single-engineer scale. Snyk can be added when team growth (3+ engineers) makes a unified dashboard valuable.</w:t>
            </w:r>
          </w:p>
        </w:tc>
      </w:tr>
      <w:tr w:rsidR="00E5316D" w14:paraId="14CB8CE5"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9FBEA6C" w14:textId="77777777" w:rsidR="00E5316D" w:rsidRDefault="00000000">
            <w:r>
              <w:rPr>
                <w:b/>
                <w:bCs/>
                <w:color w:val="4A4A4A"/>
                <w:sz w:val="18"/>
                <w:szCs w:val="18"/>
              </w:rPr>
              <w:t>B. Snyk Team Plan</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05CF199"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8AD6C8C" w14:textId="77777777" w:rsidR="00E5316D" w:rsidRDefault="00000000">
            <w:r>
              <w:rPr>
                <w:color w:val="4A4A4A"/>
                <w:sz w:val="18"/>
                <w:szCs w:val="18"/>
              </w:rPr>
              <w:t>€150–250 (€25/dev/month × 5 devs)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02A1B56" w14:textId="77777777" w:rsidR="00E5316D" w:rsidRDefault="00000000">
            <w:r>
              <w:rPr>
                <w:color w:val="4A4A4A"/>
                <w:sz w:val="18"/>
                <w:szCs w:val="18"/>
              </w:rPr>
              <w:t>Unified dashboard; developer-friendly fix guidance.</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A67A256" w14:textId="77777777" w:rsidR="00E5316D" w:rsidRDefault="00000000">
            <w:r>
              <w:rPr>
                <w:color w:val="4A4A4A"/>
                <w:sz w:val="18"/>
                <w:szCs w:val="18"/>
              </w:rPr>
              <w:t>Phase 1 cost not justified for single-engineer. Value is in unified dashboard at team scale.</w:t>
            </w:r>
          </w:p>
        </w:tc>
      </w:tr>
      <w:tr w:rsidR="00E5316D" w14:paraId="7558C44A"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E8E3E3" w14:textId="77777777" w:rsidR="00E5316D" w:rsidRDefault="00000000">
            <w:r>
              <w:rPr>
                <w:b/>
                <w:bCs/>
                <w:color w:val="4A4A4A"/>
                <w:sz w:val="18"/>
                <w:szCs w:val="18"/>
              </w:rPr>
              <w:t>C. SonarQube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47B6C3C" w14:textId="77777777" w:rsidR="00E5316D" w:rsidRDefault="00000000">
            <w:r>
              <w:rPr>
                <w:color w:val="4A4A4A"/>
                <w:sz w:val="18"/>
                <w:szCs w:val="18"/>
              </w:rPr>
              <w:t>€0–500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DF3FB70" w14:textId="77777777" w:rsidR="00E5316D" w:rsidRDefault="00000000">
            <w:r>
              <w:rPr>
                <w:color w:val="4A4A4A"/>
                <w:sz w:val="18"/>
                <w:szCs w:val="18"/>
              </w:rPr>
              <w:t>€150–300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01AFA8" w14:textId="77777777" w:rsidR="00E5316D" w:rsidRDefault="00000000">
            <w:r>
              <w:rPr>
                <w:color w:val="4A4A4A"/>
                <w:sz w:val="18"/>
                <w:szCs w:val="18"/>
              </w:rPr>
              <w:t>Code quality + security; EU company.</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FBCB42C" w14:textId="77777777" w:rsidR="00E5316D" w:rsidRDefault="00000000">
            <w:r>
              <w:rPr>
                <w:color w:val="4A4A4A"/>
                <w:sz w:val="18"/>
                <w:szCs w:val="18"/>
              </w:rPr>
              <w:t>Dependency scanning weaker than Snyk; DAST not included; incomplete REQ-SEC-002 coverage alone.</w:t>
            </w:r>
          </w:p>
        </w:tc>
      </w:tr>
      <w:tr w:rsidR="00E5316D" w14:paraId="69816C20"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696F2F96" w14:textId="77777777" w:rsidR="00E5316D" w:rsidRDefault="00000000">
            <w:r>
              <w:rPr>
                <w:color w:val="1E6E42"/>
                <w:sz w:val="18"/>
                <w:szCs w:val="18"/>
              </w:rPr>
              <w:t xml:space="preserve">★  Baseline: GHAS (CodeQL + Dependabot + secret scanning) + Trivy (container image scanning in CI/CD build step) + Checkov (Terraform IaC scanning in terraform plan step) + OWASP ZAP (DAST against staging, automated in CI/CD). Full REQ-SEC-002 coverage. All scan results stored as GitHub Actions artifacts for ISAE 3402 evidence. Supply chain controls (F-06): all Python and Node dependencies pinned via lock files (requirements.txt / package-lock.json); Dependabot PRs must pass full test suite before merge; only PyPI and npm official registries permitted. Base image provenance (F-09): only AWS ECR Public Gallery or Docker Hub verified publisher base images permitted; enforced via Checkov custom policy in CI/CD. No planned migration to Snyk — Snyk can be added when team size warrants a unified security dashboard.</w:t>
            </w:r>
          </w:p>
        </w:tc>
      </w:tr>
    </w:tbl>
    <w:p w14:paraId="251DF147" w14:textId="77777777" w:rsidR="00E5316D" w:rsidRDefault="00000000">
      <w:pPr>
        <w:pStyle w:val="Kop2"/>
      </w:pPr>
      <w:r>
        <w:t>3.17  Infrastructure as Code</w:t>
      </w:r>
    </w:p>
    <w:p w14:paraId="08BDE89E" w14:textId="77777777" w:rsidR="00E5316D" w:rsidRDefault="00000000">
      <w:pPr>
        <w:spacing w:after="120"/>
      </w:pPr>
      <w:r>
        <w:rPr>
          <w:color w:val="4A4A4A"/>
        </w:rPr>
        <w:t>REQ-REL-008 requires all infrastructure for all environments defined in version-controlled IaC. No manual console changes to production or staging. A complete new environment must be creatable from IaC within 60 minutes. REQ-REL-009 requires daily drift detection with EAGLE_ADMIN alert within 1 hour of detected drift.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
        <w:gridCol w:w="1461"/>
        <w:gridCol w:w="1161"/>
        <w:gridCol w:w="1284"/>
        <w:gridCol w:w="2533"/>
        <w:gridCol w:w="2553"/>
        <w:gridCol w:w="13"/>
      </w:tblGrid>
      <w:tr w:rsidR="00E5316D" w14:paraId="49B4FBE3"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891B53C"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8E2B5B6"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C61C4C8"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DC7194D"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A22877F" w14:textId="77777777" w:rsidR="00E5316D" w:rsidRDefault="00000000">
            <w:r>
              <w:rPr>
                <w:b/>
                <w:bCs/>
                <w:color w:val="FFFFFF"/>
                <w:sz w:val="18"/>
                <w:szCs w:val="18"/>
              </w:rPr>
              <w:t>Key Cons</w:t>
            </w:r>
          </w:p>
        </w:tc>
      </w:tr>
      <w:tr w:rsidR="00E5316D" w14:paraId="620CAB65"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F300AC2" w14:textId="77777777" w:rsidR="00E5316D" w:rsidRDefault="00000000">
            <w:r>
              <w:rPr>
                <w:b/>
                <w:bCs/>
                <w:color w:val="4A4A4A"/>
                <w:sz w:val="18"/>
                <w:szCs w:val="18"/>
              </w:rPr>
              <w:t>A. Terraform + S3/DynamoDB backend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1197F68" w14:textId="77777777" w:rsidR="00E5316D" w:rsidRDefault="00000000">
            <w:r>
              <w:rPr>
                <w:color w:val="4A4A4A"/>
                <w:sz w:val="18"/>
                <w:szCs w:val="18"/>
              </w:rPr>
              <w:t>€0–50 (S3 bucket + DynamoDB table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A3984D6" w14:textId="77777777" w:rsidR="00E5316D" w:rsidRDefault="00000000">
            <w:r>
              <w:rPr>
                <w:color w:val="4A4A4A"/>
                <w:sz w:val="18"/>
                <w:szCs w:val="18"/>
              </w:rPr>
              <w:t>€0–10 (S3 storage + DynamoDB reads)</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A9C73B" w14:textId="77777777" w:rsidR="00E5316D" w:rsidRDefault="00000000">
            <w:r>
              <w:rPr>
                <w:color w:val="4A4A4A"/>
                <w:sz w:val="18"/>
                <w:szCs w:val="18"/>
              </w:rPr>
              <w:t xml:space="preserve">Industry standard for AWS IaC. State in Eagle's own AWS account (S3 versioning preserves full state history; DynamoDB provides state lock; CloudTrail logs every state read/write — auditor-accessible per REQ-REL-008). Drift detection: terraform plan runs on daily schedule in GitHub Actions; output stored as artifact. </w:t>
              <w:lastRenderedPageBreak/>
              <w:t>Checkov IaC policy scanning in pipeline provides policy-as-code enforcement. No external SaaS dependency for infrastructure management.</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4CF2D5" w14:textId="77777777" w:rsidR="00E5316D" w:rsidRDefault="00000000">
            <w:r>
              <w:rPr>
                <w:color w:val="4A4A4A"/>
                <w:sz w:val="18"/>
                <w:szCs w:val="18"/>
              </w:rPr>
              <w:lastRenderedPageBreak/>
              <w:t>HCL learning curve for engineers unfamiliar with Terraform (mitigated by large Terraform AWS community and existing registry modules for ECS, RDS, Cognito). Manual S3/DynamoDB backend setup (~2 hours).</w:t>
            </w:r>
          </w:p>
        </w:tc>
      </w:tr>
      <w:tr w:rsidR="00E5316D" w14:paraId="30635CD7"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B182F9D" w14:textId="77777777" w:rsidR="00E5316D" w:rsidRDefault="00000000">
            <w:r>
              <w:rPr>
                <w:b/>
                <w:bCs/>
                <w:color w:val="4A4A4A"/>
                <w:sz w:val="18"/>
                <w:szCs w:val="18"/>
              </w:rPr>
              <w:t>B. Terraform Cloud</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9E75F6C" w14:textId="77777777" w:rsidR="00E5316D" w:rsidRDefault="00000000">
            <w:r>
              <w:rPr>
                <w:color w:val="4A4A4A"/>
                <w:sz w:val="18"/>
                <w:szCs w:val="18"/>
              </w:rPr>
              <w:t>€0–80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C446D5B" w14:textId="77777777" w:rsidR="00E5316D" w:rsidRDefault="00000000">
            <w:r>
              <w:rPr>
                <w:color w:val="4A4A4A"/>
                <w:sz w:val="18"/>
                <w:szCs w:val="18"/>
              </w:rPr>
              <w:t>€0–80</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823FB99" w14:textId="77777777" w:rsidR="00E5316D" w:rsidRDefault="00000000">
            <w:r>
              <w:rPr>
                <w:color w:val="4A4A4A"/>
                <w:sz w:val="18"/>
                <w:szCs w:val="18"/>
              </w:rPr>
              <w:t>Managed state + drift alerts.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777F79E" w14:textId="77777777" w:rsidR="00E5316D" w:rsidRDefault="00000000">
            <w:r>
              <w:rPr>
                <w:color w:val="4A4A4A"/>
                <w:sz w:val="18"/>
                <w:szCs w:val="18"/>
              </w:rPr>
              <w:t>External SaaS dependency for state management; S3 backend is strictly superior for compliance audit trail requirements.</w:t>
            </w:r>
          </w:p>
        </w:tc>
      </w:tr>
      <w:tr w:rsidR="00E5316D" w14:paraId="3ECD8709"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EED61EB" w14:textId="77777777" w:rsidR="00E5316D" w:rsidRDefault="00000000">
            <w:r>
              <w:rPr>
                <w:b/>
                <w:bCs/>
                <w:color w:val="4A4A4A"/>
                <w:sz w:val="18"/>
                <w:szCs w:val="18"/>
              </w:rPr>
              <w:t>C. AWS CDK</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3D26EF5"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AF766C6" w14:textId="77777777" w:rsidR="00E5316D" w:rsidRDefault="00000000">
            <w:r>
              <w:rPr>
                <w:color w:val="4A4A4A"/>
                <w:sz w:val="18"/>
                <w:szCs w:val="18"/>
              </w:rPr>
              <w:t>€0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02E957E" w14:textId="77777777" w:rsidR="00E5316D" w:rsidRDefault="00000000">
            <w:r>
              <w:rPr>
                <w:color w:val="4A4A4A"/>
                <w:sz w:val="18"/>
                <w:szCs w:val="18"/>
              </w:rPr>
              <w:t>Python-native (no HCL); good AWS integration.</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629DB43" w14:textId="77777777" w:rsidR="00E5316D" w:rsidRDefault="00000000">
            <w:r>
              <w:rPr>
                <w:color w:val="4A4A4A"/>
                <w:sz w:val="18"/>
                <w:szCs w:val="18"/>
              </w:rPr>
              <w:t>AWS-only lock-in; complex CloudFormation debugging; drift detection less mature than Terraform.</w:t>
            </w:r>
          </w:p>
        </w:tc>
      </w:tr>
      <w:tr w:rsidR="00E5316D" w14:paraId="4F628F04"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6DC23B1C" w14:textId="77777777" w:rsidR="00E5316D" w:rsidRDefault="00000000">
            <w:r>
              <w:rPr>
                <w:color w:val="1E6E42"/>
                <w:sz w:val="18"/>
                <w:szCs w:val="18"/>
              </w:rPr>
              <w:t>★  Baseline: Terraform with S3/DynamoDB backend. Modular structure: one Terraform root module per environment (dev, staging, prod) with shared child modules. Sentinel-equivalent policy enforcement via Checkov in CI/CD. Daily terraform plan drift check in GitHub Actions with CloudWatch alert to EAGLE_ADMIN. IaC audit trail satisfies REQ-REL-008 and REQ-ISO-007 (environment separation).</w:t>
            </w:r>
          </w:p>
        </w:tc>
      </w:tr>
    </w:tbl>
    <w:p w14:paraId="13157162" w14:textId="77777777" w:rsidR="00E5316D" w:rsidRDefault="00000000">
      <w:pPr>
        <w:pStyle w:val="Kop2"/>
      </w:pPr>
      <w:r>
        <w:t>3.18  Testing Framework</w:t>
      </w:r>
    </w:p>
    <w:p w14:paraId="38AB89C7" w14:textId="77777777" w:rsidR="00E5316D" w:rsidRDefault="00000000">
      <w:pPr>
        <w:spacing w:after="120"/>
      </w:pPr>
      <w:r>
        <w:rPr>
          <w:color w:val="4A4A4A"/>
        </w:rPr>
        <w:t>REQ-ENG-001 mandates ≥90% line coverage for core reporting logic (L2, L3, L4, L6, L7) and ≥80% for all other production code. REQ-REL-001 requires 100% of ESMA validation rules to have PASS and CAF/CAM tests. REQ-ISO-008 requires synthetic test data generation. Property-based testing (hypothesis) is particularly suited to validation rule coverage — generating edge-case inputs automatically rather than hand-crafting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46"/>
        <w:gridCol w:w="1098"/>
        <w:gridCol w:w="1299"/>
        <w:gridCol w:w="2677"/>
        <w:gridCol w:w="2677"/>
        <w:gridCol w:w="14"/>
      </w:tblGrid>
      <w:tr w:rsidR="00E5316D" w14:paraId="12D2AF2E"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7D17495"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9723113"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CD1818B"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C636A98"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CFD0C6D" w14:textId="77777777" w:rsidR="00E5316D" w:rsidRDefault="00000000">
            <w:r>
              <w:rPr>
                <w:b/>
                <w:bCs/>
                <w:color w:val="FFFFFF"/>
                <w:sz w:val="18"/>
                <w:szCs w:val="18"/>
              </w:rPr>
              <w:t>Key Cons</w:t>
            </w:r>
          </w:p>
        </w:tc>
      </w:tr>
      <w:tr w:rsidR="00E5316D" w14:paraId="1A87AFDD"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7973BAC" w14:textId="77777777" w:rsidR="00E5316D" w:rsidRDefault="00000000">
            <w:r>
              <w:rPr>
                <w:b/>
                <w:bCs/>
                <w:color w:val="4A4A4A"/>
                <w:sz w:val="18"/>
                <w:szCs w:val="18"/>
              </w:rPr>
              <w:t>A. pytest + Playwright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FD905A8"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3BAE583" w14:textId="77777777" w:rsidR="00E5316D" w:rsidRDefault="00000000">
            <w:r>
              <w:rPr>
                <w:color w:val="4A4A4A"/>
                <w:sz w:val="18"/>
                <w:szCs w:val="18"/>
              </w:rPr>
              <w:t>€0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4038026" w14:textId="77777777" w:rsidR="00E5316D" w:rsidRDefault="00000000">
            <w:r>
              <w:rPr>
                <w:color w:val="4A4A4A"/>
                <w:sz w:val="18"/>
                <w:szCs w:val="18"/>
              </w:rPr>
              <w:t>pytest: Python testing standard. hypothesis library for property-based testing of validation rules — generates edge-case canonical records automatically (ideal for 200+ ESMA rule coverage per REQ-REL-001). pytest-parametrize for data-driven validation rule tests from YAML rule files. pytest-benchmark for validation engine performance. pytest-asyncio for FastAPI async endpoint testing. Playwright: E2E portal testing covering critical submission workflows. Dual use — Playwright also serves as portal robot (component 12) eliminating a separate browser automation tool. All test data synthetic per REQ-ISO-008.</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557F611" w14:textId="77777777" w:rsidR="00E5316D" w:rsidRDefault="00000000">
            <w:r>
              <w:rPr>
                <w:color w:val="4A4A4A"/>
                <w:sz w:val="18"/>
                <w:szCs w:val="18"/>
              </w:rPr>
              <w:t>hypothesis property-based testing has a learning curve (~1 week). E2E tests require a running application stack (mitigated by Docker Compose test environment in CI/CD).</w:t>
            </w:r>
          </w:p>
        </w:tc>
      </w:tr>
      <w:tr w:rsidR="00E5316D" w14:paraId="439E8316"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27261E9" w14:textId="77777777" w:rsidR="00E5316D" w:rsidRDefault="00000000">
            <w:r>
              <w:rPr>
                <w:b/>
                <w:bCs/>
                <w:color w:val="4A4A4A"/>
                <w:sz w:val="18"/>
                <w:szCs w:val="18"/>
              </w:rPr>
              <w:t>B. pytest + Cypress</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923236D"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412E923" w14:textId="77777777" w:rsidR="00E5316D" w:rsidRDefault="00000000">
            <w:r>
              <w:rPr>
                <w:color w:val="4A4A4A"/>
                <w:sz w:val="18"/>
                <w:szCs w:val="18"/>
              </w:rPr>
              <w:t>€0 (Cypress open source) or €50–100/month (Cypress Cloud)</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486A3B4" w14:textId="77777777" w:rsidR="00E5316D" w:rsidRDefault="00000000">
            <w:r>
              <w:rPr>
                <w:color w:val="4A4A4A"/>
                <w:sz w:val="18"/>
                <w:szCs w:val="18"/>
              </w:rPr>
              <w:t>Cypress has strong community and test replay features.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C430EE0" w14:textId="77777777" w:rsidR="00E5316D" w:rsidRDefault="00000000">
            <w:r>
              <w:rPr>
                <w:color w:val="4A4A4A"/>
                <w:sz w:val="18"/>
                <w:szCs w:val="18"/>
              </w:rPr>
              <w:t>Cypress is JS/Node — creates language boundary with Python backend. Slower than Playwright for multi-browser. Playwright is the modern superior choice.</w:t>
            </w:r>
          </w:p>
        </w:tc>
      </w:tr>
      <w:tr w:rsidR="00E5316D" w14:paraId="09E41A7B"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317C96C" w14:textId="77777777" w:rsidR="00E5316D" w:rsidRDefault="00000000">
            <w:r>
              <w:rPr>
                <w:b/>
                <w:bCs/>
                <w:color w:val="4A4A4A"/>
                <w:sz w:val="18"/>
                <w:szCs w:val="18"/>
              </w:rPr>
              <w:lastRenderedPageBreak/>
              <w:t>C. pytest + Robot Framework</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296F353" w14:textId="77777777" w:rsidR="00E5316D" w:rsidRDefault="00000000">
            <w:r>
              <w:rPr>
                <w:color w:val="4A4A4A"/>
                <w:sz w:val="18"/>
                <w:szCs w:val="18"/>
              </w:rPr>
              <w:t>€0</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018EBE" w14:textId="77777777" w:rsidR="00E5316D" w:rsidRDefault="00000000">
            <w:r>
              <w:rPr>
                <w:color w:val="4A4A4A"/>
                <w:sz w:val="18"/>
                <w:szCs w:val="18"/>
              </w:rPr>
              <w:t>€0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ACDF5D4" w14:textId="77777777" w:rsidR="00E5316D" w:rsidRDefault="00000000">
            <w:r>
              <w:rPr>
                <w:color w:val="4A4A4A"/>
                <w:sz w:val="18"/>
                <w:szCs w:val="18"/>
              </w:rPr>
              <w:t>Keyword-driven syntax accessible to compliance team.</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A5C8196" w14:textId="77777777" w:rsidR="00E5316D" w:rsidRDefault="00000000">
            <w:r>
              <w:rPr>
                <w:color w:val="4A4A4A"/>
                <w:sz w:val="18"/>
                <w:szCs w:val="18"/>
              </w:rPr>
              <w:t>More verbose; less suited to AI pipeline testing; smaller active community; Playwright integration less mature.</w:t>
            </w:r>
          </w:p>
        </w:tc>
      </w:tr>
      <w:tr w:rsidR="00E5316D" w14:paraId="27F1E0F6"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0ED8A300" w14:textId="77777777" w:rsidR="00E5316D" w:rsidRDefault="00000000">
            <w:r>
              <w:rPr>
                <w:color w:val="1E6E42"/>
                <w:sz w:val="18"/>
                <w:szCs w:val="18"/>
              </w:rPr>
              <w:t>★  Baseline: pytest (unit, integration, property-based validation rule testing via hypothesis) + Playwright (E2E portal tests). Test pyramid: unit tests for validation rules and pipeline logic (90%+ coverage gate); integration tests for API endpoints and DB interactions (80%+ coverage gate); E2E tests for critical submission workflows. Test data: 100% synthetic via REQ-ISO-008 generator. CI/CD coverage report per REQ-ENG-001 with per-layer breakdown.</w:t>
            </w:r>
          </w:p>
        </w:tc>
      </w:tr>
    </w:tbl>
    <w:p w14:paraId="05500C6C" w14:textId="77777777" w:rsidR="00E5316D" w:rsidRDefault="00000000">
      <w:pPr>
        <w:pStyle w:val="Kop2"/>
      </w:pPr>
      <w:r>
        <w:t>3.19  Monitoring &amp; Observability</w:t>
      </w:r>
    </w:p>
    <w:p w14:paraId="6AF9308C" w14:textId="77777777" w:rsidR="00E5316D" w:rsidRDefault="00000000">
      <w:pPr>
        <w:spacing w:after="120"/>
      </w:pPr>
      <w:r>
        <w:rPr>
          <w:color w:val="4A4A4A"/>
        </w:rPr>
        <w:t>REQ-ENG-003 requires operational monitoring and alerting. REQ-ISO-009 requires security anomaly detection. REQ-CPL-001 requires MAJOR incident characterisation within 4 hours of detection — the monitoring stack must detect and alert within 5 minutes of event occurrence (compliance red line). The COO requires a pipeline operations dashboard as a go-live pre-condition.</w:t>
      </w:r>
    </w:p>
    <w:p w14:paraId="74C8563B"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6EB74EC6" w14:textId="77777777">
        <w:tblPrEx>
          <w:tblCellMar>
            <w:top w:w="0" w:type="dxa"/>
            <w:bottom w:w="0" w:type="dxa"/>
          </w:tblCellMar>
        </w:tblPrEx>
        <w:tc>
          <w:tcPr>
            <w:tcW w:w="9026" w:type="dxa"/>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44A0FA83" w14:textId="77777777" w:rsidR="00E5316D" w:rsidRDefault="00000000">
            <w:r>
              <w:rPr>
                <w:color w:val="1E6E42"/>
                <w:sz w:val="18"/>
                <w:szCs w:val="18"/>
              </w:rPr>
              <w:t>Design decision: CloudWatch + Managed Grafana is the permanent monitoring stack for Project Eagle, not a stepping stone to Datadog. At the scale of 5–100 clients, CloudWatch provides full observability at a fraction of the cost. The engineering investment to build custom dashboards and alerts is a one-time cost of ~1 week. Datadog may be evaluated at Phase 3 (&gt;100 clients, complex distributed system) if CloudWatch genuinely cannot meet requirements at that scale.</w:t>
            </w:r>
          </w:p>
        </w:tc>
      </w:tr>
    </w:tbl>
    <w:p w14:paraId="0956044F"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
        <w:gridCol w:w="1273"/>
        <w:gridCol w:w="1531"/>
        <w:gridCol w:w="1551"/>
        <w:gridCol w:w="2407"/>
        <w:gridCol w:w="2237"/>
        <w:gridCol w:w="10"/>
      </w:tblGrid>
      <w:tr w:rsidR="00E5316D" w14:paraId="1BF8A20C" w14:textId="77777777">
        <w:tblPrEx>
          <w:tblCellMar>
            <w:top w:w="0" w:type="dxa"/>
            <w:bottom w:w="0" w:type="dxa"/>
          </w:tblCellMar>
        </w:tblPrEx>
        <w:trPr>
          <w:gridAfter w:val="1"/>
          <w:wAfter w:w="14" w:type="dxa"/>
          <w:tblHeader/>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3F00046" w14:textId="77777777" w:rsidR="00E5316D" w:rsidRDefault="00000000">
            <w:r>
              <w:rPr>
                <w:b/>
                <w:bCs/>
                <w:color w:val="FFFFFF"/>
                <w:sz w:val="18"/>
                <w:szCs w:val="18"/>
              </w:rPr>
              <w:t>Option</w:t>
            </w:r>
          </w:p>
        </w:tc>
        <w:tc>
          <w:tcPr>
            <w:tcW w:w="11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9475265" w14:textId="77777777" w:rsidR="00E5316D" w:rsidRDefault="00000000">
            <w:r>
              <w:rPr>
                <w:b/>
                <w:bCs/>
                <w:color w:val="FFFFFF"/>
                <w:sz w:val="18"/>
                <w:szCs w:val="18"/>
              </w:rPr>
              <w:t>Initial</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030EC24" w14:textId="77777777" w:rsidR="00E5316D" w:rsidRDefault="00000000">
            <w:r>
              <w:rPr>
                <w:b/>
                <w:bCs/>
                <w:color w:val="FFFFFF"/>
                <w:sz w:val="18"/>
                <w:szCs w:val="18"/>
              </w:rPr>
              <w:t>Monthly OpEx</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FE02029" w14:textId="77777777" w:rsidR="00E5316D" w:rsidRDefault="00000000">
            <w:r>
              <w:rPr>
                <w:b/>
                <w:bCs/>
                <w:color w:val="FFFFFF"/>
                <w:sz w:val="18"/>
                <w:szCs w:val="18"/>
              </w:rPr>
              <w:t>Key Pros</w:t>
            </w:r>
          </w:p>
        </w:tc>
        <w:tc>
          <w:tcPr>
            <w:tcW w:w="2683"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43E7AC4" w14:textId="77777777" w:rsidR="00E5316D" w:rsidRDefault="00000000">
            <w:r>
              <w:rPr>
                <w:b/>
                <w:bCs/>
                <w:color w:val="FFFFFF"/>
                <w:sz w:val="18"/>
                <w:szCs w:val="18"/>
              </w:rPr>
              <w:t>Key Cons</w:t>
            </w:r>
          </w:p>
        </w:tc>
      </w:tr>
      <w:tr w:rsidR="00E5316D" w14:paraId="71C0CB4F"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C6D6F1E" w14:textId="77777777" w:rsidR="00E5316D" w:rsidRDefault="00000000">
            <w:r>
              <w:rPr>
                <w:b/>
                <w:bCs/>
                <w:color w:val="4A4A4A"/>
                <w:sz w:val="18"/>
                <w:szCs w:val="18"/>
              </w:rPr>
              <w:t>A. CloudWatch + X-Ray + Managed Grafana (Baseline)</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D4C93AF" w14:textId="77777777" w:rsidR="00E5316D" w:rsidRDefault="00000000">
            <w:r>
              <w:rPr>
                <w:color w:val="4A4A4A"/>
                <w:sz w:val="18"/>
                <w:szCs w:val="18"/>
              </w:rPr>
              <w:t>€200 (Grafana workspace setup, dashboard templates)</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DCA8CD8" w14:textId="77777777" w:rsidR="00E5316D" w:rsidRDefault="00000000">
            <w:r>
              <w:rPr>
                <w:color w:val="4A4A4A"/>
                <w:sz w:val="18"/>
                <w:szCs w:val="18"/>
              </w:rPr>
              <w:t>€60–120 (CloudWatch Logs Insights + X-Ray + Managed Grafana at €9/editor/month)</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E8A2670" w14:textId="77777777" w:rsidR="00E5316D" w:rsidRDefault="00000000">
            <w:r>
              <w:rPr>
                <w:color w:val="4A4A4A"/>
                <w:sz w:val="18"/>
                <w:szCs w:val="18"/>
              </w:rPr>
              <w:t>CloudWatch Container Insights: ECS task metrics, CPU/memory/network per service. X-Ray: distributed trace sampling across pipeline layers (L1–L8 Temporal workflow traces). Managed Grafana: pre-built CloudWatch data source for COO pipeline dashboard, Head of Engineering SLO dashboard. CloudWatch Alarms + SNS: 5-minute DORA alerting chain (EAGLE_ADMIN, PagerDuty, Slack). CloudWatch Logs Insights: security anomaly detection per REQ-ISO-009 (repeated failed logins, anomalous API key usage). All metrics, logs, and traces remain within Eagle's AWS account.</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4F18D25" w14:textId="77777777" w:rsidR="00E5316D" w:rsidRDefault="00000000">
            <w:r>
              <w:rPr>
                <w:color w:val="4A4A4A"/>
                <w:sz w:val="18"/>
                <w:szCs w:val="18"/>
              </w:rPr>
              <w:t>~1 week engineering effort to configure all required dashboards and alerts (vs Datadog auto-instrumentation). Temporal workflow metrics require custom CloudWatch metrics published from Temporal server — documented and achievable. Less polished out-of-box than Datadog; mitigated by Grafana dashboard customisation.</w:t>
            </w:r>
          </w:p>
        </w:tc>
      </w:tr>
      <w:tr w:rsidR="00E5316D" w14:paraId="5DFCF179"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C44941B" w14:textId="77777777" w:rsidR="00E5316D" w:rsidRDefault="00000000">
            <w:r>
              <w:rPr>
                <w:b/>
                <w:bCs/>
                <w:color w:val="4A4A4A"/>
                <w:sz w:val="18"/>
                <w:szCs w:val="18"/>
              </w:rPr>
              <w:t>B. Datadog</w:t>
            </w:r>
          </w:p>
        </w:tc>
        <w:tc>
          <w:tcPr>
            <w:tcW w:w="11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DF293C5" w14:textId="77777777" w:rsidR="00E5316D" w:rsidRDefault="00000000">
            <w:r>
              <w:rPr>
                <w:color w:val="4A4A4A"/>
                <w:sz w:val="18"/>
                <w:szCs w:val="18"/>
              </w:rPr>
              <w:t>€0 (trial)</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E1BBCBE" w14:textId="77777777" w:rsidR="00E5316D" w:rsidRDefault="00000000">
            <w:r>
              <w:rPr>
                <w:color w:val="4A4A4A"/>
                <w:sz w:val="18"/>
                <w:szCs w:val="18"/>
              </w:rPr>
              <w:t>€350–600 (Pro plan: 5 hosts + APM + Logs)</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9248623" w14:textId="77777777" w:rsidR="00E5316D" w:rsidRDefault="00000000">
            <w:r>
              <w:rPr>
                <w:color w:val="4A4A4A"/>
                <w:sz w:val="18"/>
                <w:szCs w:val="18"/>
              </w:rPr>
              <w:t>Out-of-box Python/FastAPI auto-instrumentation; DORA metrics; Temporal integration.</w:t>
            </w:r>
          </w:p>
        </w:tc>
        <w:tc>
          <w:tcPr>
            <w:tcW w:w="2683"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93AC0A2" w14:textId="77777777" w:rsidR="00E5316D" w:rsidRDefault="00000000">
            <w:r>
              <w:rPr>
                <w:color w:val="4A4A4A"/>
                <w:sz w:val="18"/>
                <w:szCs w:val="18"/>
              </w:rPr>
              <w:t>Higher cost not justified at Phase 1 scale. EU1 site required from day 1 for GDPR compliance. Value at Phase 3 when distributed system complexity warrants it.</w:t>
            </w:r>
          </w:p>
        </w:tc>
      </w:tr>
      <w:tr w:rsidR="00E5316D" w14:paraId="12982F1D" w14:textId="77777777">
        <w:tblPrEx>
          <w:tblCellMar>
            <w:top w:w="0" w:type="dxa"/>
            <w:bottom w:w="0" w:type="dxa"/>
          </w:tblCellMar>
        </w:tblPrEx>
        <w:trPr>
          <w:gridAfter w:val="1"/>
          <w:wAfter w:w="14" w:type="dxa"/>
        </w:trPr>
        <w:tc>
          <w:tcPr>
            <w:tcW w:w="1260" w:type="dxa"/>
            <w:gridSpan w:val="2"/>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C89B14" w14:textId="77777777" w:rsidR="00E5316D" w:rsidRDefault="00000000">
            <w:r>
              <w:rPr>
                <w:b/>
                <w:bCs/>
                <w:color w:val="4A4A4A"/>
                <w:sz w:val="18"/>
                <w:szCs w:val="18"/>
              </w:rPr>
              <w:t xml:space="preserve">C. Grafana Cloud + </w:t>
              <w:lastRenderedPageBreak/>
              <w:t>Prometheus + Loki</w:t>
            </w:r>
          </w:p>
        </w:tc>
        <w:tc>
          <w:tcPr>
            <w:tcW w:w="11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9F22C39" w14:textId="77777777" w:rsidR="00E5316D" w:rsidRDefault="00000000">
            <w:r>
              <w:rPr>
                <w:color w:val="4A4A4A"/>
                <w:sz w:val="18"/>
                <w:szCs w:val="18"/>
              </w:rPr>
              <w:lastRenderedPageBreak/>
              <w:t>€200 (instrumentation setup)</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A977E5F" w14:textId="77777777" w:rsidR="00E5316D" w:rsidRDefault="00000000">
            <w:r>
              <w:rPr>
                <w:color w:val="4A4A4A"/>
                <w:sz w:val="18"/>
                <w:szCs w:val="18"/>
              </w:rPr>
              <w:t>€100–250</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0D7B90F" w14:textId="77777777" w:rsidR="00E5316D" w:rsidRDefault="00000000">
            <w:r>
              <w:rPr>
                <w:color w:val="4A4A4A"/>
                <w:sz w:val="18"/>
                <w:szCs w:val="18"/>
              </w:rPr>
              <w:t>Open-source foundation; cost-effective; EU residency.</w:t>
            </w:r>
          </w:p>
        </w:tc>
        <w:tc>
          <w:tcPr>
            <w:tcW w:w="2683"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E35748" w14:textId="77777777" w:rsidR="00E5316D" w:rsidRDefault="00000000">
            <w:r>
              <w:rPr>
                <w:color w:val="4A4A4A"/>
                <w:sz w:val="18"/>
                <w:szCs w:val="18"/>
              </w:rPr>
              <w:t xml:space="preserve">Requires Prometheus instrumentation of all services; more </w:t>
              <w:lastRenderedPageBreak/>
              <w:t>engineering setup than option A; Temporal metrics integration not native.</w:t>
            </w:r>
          </w:p>
        </w:tc>
      </w:tr>
      <w:tr w:rsidR="00E5316D" w14:paraId="7ED19544" w14:textId="77777777">
        <w:tblPrEx>
          <w:tblCellMar>
            <w:top w:w="0" w:type="dxa"/>
            <w:bottom w:w="0" w:type="dxa"/>
          </w:tblCellMar>
        </w:tblPrEx>
        <w:trPr>
          <w:gridBefore w:val="1"/>
          <w:wBefore w:w="14" w:type="dxa"/>
        </w:trPr>
        <w:tc>
          <w:tcPr>
            <w:tcW w:w="9026" w:type="dxa"/>
            <w:gridSpan w:val="6"/>
            <w:tcBorders>
              <w:top w:val="single" w:sz="1" w:space="0" w:color="BFD3E8"/>
              <w:left w:val="single" w:sz="12" w:space="0" w:color="1E6E42"/>
              <w:bottom w:val="single" w:sz="1" w:space="0" w:color="BFD3E8"/>
              <w:right w:val="single" w:sz="1" w:space="0" w:color="BFD3E8"/>
            </w:tcBorders>
            <w:shd w:val="clear" w:color="auto" w:fill="E2F2E8"/>
            <w:tcMar>
              <w:top w:w="80" w:type="dxa"/>
              <w:left w:w="160" w:type="dxa"/>
              <w:bottom w:w="80" w:type="dxa"/>
              <w:right w:w="120" w:type="dxa"/>
            </w:tcMar>
          </w:tcPr>
          <w:p w14:paraId="735429B9" w14:textId="77777777" w:rsidR="00E5316D" w:rsidRDefault="00000000">
            <w:r>
              <w:rPr>
                <w:color w:val="1E6E42"/>
                <w:sz w:val="18"/>
                <w:szCs w:val="18"/>
              </w:rPr>
              <w:lastRenderedPageBreak/>
              <w:t>★  Baseline: CloudWatch (metrics, logs) + X-Ray (traces) + Managed Grafana (COO dashboard, SLO dashboard, security dashboard). Pre-go-live pre-conditions: (1) COO pipeline dashboard operational; (2) 5-minute DORA alert chain tested end-to-end; (3) REQ-REF-001 staleness alerts tested (ECB ≥2d AMBER, ≥10d RED); (4) security anomaly detection alerts tested per REQ-ISO-009. Datadog can be evaluated if CloudWatch genuinely cannot meet requirements at Phase 3 scale.</w:t>
            </w:r>
          </w:p>
        </w:tc>
      </w:tr>
    </w:tbl>
    <w:p w14:paraId="495843AB" w14:textId="77777777" w:rsidR="00E5316D" w:rsidRDefault="00000000">
      <w:r>
        <w:br w:type="page"/>
      </w:r>
    </w:p>
    <w:p w14:paraId="5A28DB99" w14:textId="77777777" w:rsidR="00E5316D" w:rsidRDefault="00000000">
      <w:pPr>
        <w:pStyle w:val="Kop1"/>
        <w:pBdr>
          <w:bottom w:val="single" w:sz="6" w:space="4" w:color="1B3A5C"/>
        </w:pBdr>
      </w:pPr>
      <w:r>
        <w:lastRenderedPageBreak/>
        <w:t>4.  Requirements Coverage — Cross-Reference</w:t>
      </w:r>
    </w:p>
    <w:p w14:paraId="6C7D6CAC" w14:textId="77777777" w:rsidR="00E5316D" w:rsidRDefault="00000000">
      <w:pPr>
        <w:spacing w:after="120"/>
      </w:pPr>
      <w:r>
        <w:rPr>
          <w:color w:val="4A4A4A"/>
        </w:rPr>
        <w:t>The table below maps key requirement domains to the components that implement them. All 165 Phase 1 MUST requirements are covered. The four previously missing components (email service, WAF, authentication, CDN) are confirmed covered in this baseline.</w:t>
      </w:r>
    </w:p>
    <w:p w14:paraId="22BEF880"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5926"/>
      </w:tblGrid>
      <w:tr w:rsidR="00E5316D" w14:paraId="0434367C" w14:textId="77777777">
        <w:tblPrEx>
          <w:tblCellMar>
            <w:top w:w="0" w:type="dxa"/>
            <w:bottom w:w="0" w:type="dxa"/>
          </w:tblCellMar>
        </w:tblPrEx>
        <w:trPr>
          <w:tblHeader/>
        </w:trPr>
        <w:tc>
          <w:tcPr>
            <w:tcW w:w="2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34FFD47" w14:textId="77777777" w:rsidR="00E5316D" w:rsidRDefault="00000000">
            <w:r>
              <w:rPr>
                <w:b/>
                <w:bCs/>
                <w:color w:val="FFFFFF"/>
                <w:sz w:val="18"/>
                <w:szCs w:val="18"/>
              </w:rPr>
              <w:t>Requirement Domain</w:t>
            </w:r>
          </w:p>
        </w:tc>
        <w:tc>
          <w:tcPr>
            <w:tcW w:w="9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EB437CC" w14:textId="77777777" w:rsidR="00E5316D" w:rsidRDefault="00000000">
            <w:r>
              <w:rPr>
                <w:b/>
                <w:bCs/>
                <w:color w:val="FFFFFF"/>
                <w:sz w:val="18"/>
                <w:szCs w:val="18"/>
              </w:rPr>
              <w:t>Phase 1 MUST count</w:t>
            </w:r>
          </w:p>
        </w:tc>
        <w:tc>
          <w:tcPr>
            <w:tcW w:w="59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2CD975A" w14:textId="77777777" w:rsidR="00E5316D" w:rsidRDefault="00000000">
            <w:r>
              <w:rPr>
                <w:b/>
                <w:bCs/>
                <w:color w:val="FFFFFF"/>
                <w:sz w:val="18"/>
                <w:szCs w:val="18"/>
              </w:rPr>
              <w:t>Component(s) providing coverage</w:t>
            </w:r>
          </w:p>
        </w:tc>
      </w:tr>
      <w:tr w:rsidR="00E5316D" w14:paraId="11F664E7"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21ADDE7" w14:textId="77777777" w:rsidR="00E5316D" w:rsidRDefault="00000000">
            <w:r>
              <w:rPr>
                <w:color w:val="4A4A4A"/>
                <w:sz w:val="18"/>
                <w:szCs w:val="18"/>
              </w:rPr>
              <w:t>Security — encryption, vulnerability management (REQ-SEC-001/002)</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BBFE339" w14:textId="77777777" w:rsidR="00E5316D" w:rsidRDefault="00000000">
            <w:r>
              <w:rPr>
                <w:color w:val="4A4A4A"/>
                <w:sz w:val="18"/>
                <w:szCs w:val="18"/>
              </w:rPr>
              <w:t>2</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7CE8A8" w14:textId="77777777" w:rsidR="00E5316D" w:rsidRDefault="00000000">
            <w:r>
              <w:rPr>
                <w:color w:val="4A4A4A"/>
                <w:sz w:val="18"/>
                <w:szCs w:val="18"/>
              </w:rPr>
              <w:t>#1 AWS KMS; #13 Secrets Manager + KMS CMKs; #15 GitHub Actions OIDC; #16 GHAS + Trivy + Checkov</w:t>
            </w:r>
          </w:p>
        </w:tc>
      </w:tr>
      <w:tr w:rsidR="00E5316D" w14:paraId="343DC23E"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489ACAA" w14:textId="77777777" w:rsidR="00E5316D" w:rsidRDefault="00000000">
            <w:r>
              <w:rPr>
                <w:color w:val="4A4A4A"/>
                <w:sz w:val="18"/>
                <w:szCs w:val="18"/>
              </w:rPr>
              <w:t>Resilience — availability, SLA (REQ-RES-001/002)</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0B1B8D2" w14:textId="77777777" w:rsidR="00E5316D" w:rsidRDefault="00000000">
            <w:r>
              <w:rPr>
                <w:color w:val="4A4A4A"/>
                <w:sz w:val="18"/>
                <w:szCs w:val="18"/>
              </w:rPr>
              <w:t>2</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D0C1991" w14:textId="77777777" w:rsidR="00E5316D" w:rsidRDefault="00000000">
            <w:r>
              <w:rPr>
                <w:color w:val="4A4A4A"/>
                <w:sz w:val="18"/>
                <w:szCs w:val="18"/>
              </w:rPr>
              <w:t>#2 RDS Multi-AZ; #3 Redis Multi-AZ; #1 ECS multi-AZ; #10 Temporal durable execution</w:t>
            </w:r>
          </w:p>
        </w:tc>
      </w:tr>
      <w:tr w:rsidR="00E5316D" w14:paraId="73B56F3B"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05193F3" w14:textId="77777777" w:rsidR="00E5316D" w:rsidRDefault="00000000">
            <w:r>
              <w:rPr>
                <w:color w:val="4A4A4A"/>
                <w:sz w:val="18"/>
                <w:szCs w:val="18"/>
              </w:rPr>
              <w:t>Tenant isolation (REQ-TEN-001)</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A59970" w14:textId="77777777" w:rsidR="00E5316D" w:rsidRDefault="00000000">
            <w:r>
              <w:rPr>
                <w:color w:val="4A4A4A"/>
                <w:sz w:val="18"/>
                <w:szCs w:val="18"/>
              </w:rPr>
              <w:t>1</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FFC0E18" w14:textId="77777777" w:rsidR="00E5316D" w:rsidRDefault="00000000">
            <w:r>
              <w:rPr>
                <w:color w:val="4A4A4A"/>
                <w:sz w:val="18"/>
                <w:szCs w:val="18"/>
              </w:rPr>
              <w:t>#2 PostgreSQL RLS; #7 Cognito User Pools per tenant</w:t>
            </w:r>
          </w:p>
        </w:tc>
      </w:tr>
      <w:tr w:rsidR="00E5316D" w14:paraId="227DF9BA"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2791356" w14:textId="77777777" w:rsidR="00E5316D" w:rsidRDefault="00000000">
            <w:r>
              <w:rPr>
                <w:color w:val="4A4A4A"/>
                <w:sz w:val="18"/>
                <w:szCs w:val="18"/>
              </w:rPr>
              <w:t>Authentication, MFA, session (REQ-USR-001/002/003)</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9E7891B" w14:textId="77777777" w:rsidR="00E5316D" w:rsidRDefault="00000000">
            <w:r>
              <w:rPr>
                <w:color w:val="4A4A4A"/>
                <w:sz w:val="18"/>
                <w:szCs w:val="18"/>
              </w:rPr>
              <w:t>3</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83B9DB" w14:textId="77777777" w:rsidR="00E5316D" w:rsidRDefault="00000000">
            <w:r>
              <w:rPr>
                <w:color w:val="4A4A4A"/>
                <w:sz w:val="18"/>
                <w:szCs w:val="18"/>
              </w:rPr>
              <w:t>#7 Amazon Cognito (NEW — was missing in v1.0)</w:t>
            </w:r>
          </w:p>
        </w:tc>
      </w:tr>
      <w:tr w:rsidR="00E5316D" w14:paraId="7E7DE6B0"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5E20F03" w14:textId="77777777" w:rsidR="00E5316D" w:rsidRDefault="00000000">
            <w:r>
              <w:rPr>
                <w:color w:val="4A4A4A"/>
                <w:sz w:val="18"/>
                <w:szCs w:val="18"/>
              </w:rPr>
              <w:t>Notifications — email + in-app (REQ-NOT-001)</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C66DA01" w14:textId="77777777" w:rsidR="00E5316D" w:rsidRDefault="00000000">
            <w:r>
              <w:rPr>
                <w:color w:val="4A4A4A"/>
                <w:sz w:val="18"/>
                <w:szCs w:val="18"/>
              </w:rPr>
              <w:t>1</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0C63220" w14:textId="77777777" w:rsidR="00E5316D" w:rsidRDefault="00000000">
            <w:r>
              <w:rPr>
                <w:color w:val="4A4A4A"/>
                <w:sz w:val="18"/>
                <w:szCs w:val="18"/>
              </w:rPr>
              <w:t>#8 AWS SES (NEW — was missing in v1.0) + application layer in-app</w:t>
            </w:r>
          </w:p>
        </w:tc>
      </w:tr>
      <w:tr w:rsidR="00E5316D" w14:paraId="4E3B1655"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F07F1E3" w14:textId="77777777" w:rsidR="00E5316D" w:rsidRDefault="00000000">
            <w:r>
              <w:rPr>
                <w:color w:val="4A4A4A"/>
                <w:sz w:val="18"/>
                <w:szCs w:val="18"/>
              </w:rPr>
              <w:t>Deadline management, reporting calendar (REQ-OBL-001/002)</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ED7665C" w14:textId="77777777" w:rsidR="00E5316D" w:rsidRDefault="00000000">
            <w:r>
              <w:rPr>
                <w:color w:val="4A4A4A"/>
                <w:sz w:val="18"/>
                <w:szCs w:val="18"/>
              </w:rPr>
              <w:t>2</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87EA98C" w14:textId="77777777" w:rsidR="00E5316D" w:rsidRDefault="00000000">
            <w:r>
              <w:rPr>
                <w:color w:val="4A4A4A"/>
                <w:sz w:val="18"/>
                <w:szCs w:val="18"/>
              </w:rPr>
              <w:t>#10 Temporal scheduled activities; #8 AWS SES email notifications</w:t>
            </w:r>
          </w:p>
        </w:tc>
      </w:tr>
      <w:tr w:rsidR="00E5316D" w14:paraId="723858AA"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D496BE" w14:textId="77777777" w:rsidR="00E5316D" w:rsidRDefault="00000000">
            <w:r>
              <w:rPr>
                <w:color w:val="4A4A4A"/>
                <w:sz w:val="18"/>
                <w:szCs w:val="18"/>
              </w:rPr>
              <w:t>Data ingestion — API, file, AI-assisted (REQ-ING-001/002/004)</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5A7C506" w14:textId="77777777" w:rsidR="00E5316D" w:rsidRDefault="00000000">
            <w:r>
              <w:rPr>
                <w:color w:val="4A4A4A"/>
                <w:sz w:val="18"/>
                <w:szCs w:val="18"/>
              </w:rPr>
              <w:t>3</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03E5465" w14:textId="77777777" w:rsidR="00E5316D" w:rsidRDefault="00000000">
            <w:r>
              <w:rPr>
                <w:color w:val="4A4A4A"/>
                <w:sz w:val="18"/>
                <w:szCs w:val="18"/>
              </w:rPr>
              <w:t>#5 Python/FastAPI; #9 Anthropic Claude API; #4 S3 upload bucket</w:t>
            </w:r>
          </w:p>
        </w:tc>
      </w:tr>
      <w:tr w:rsidR="00E5316D" w14:paraId="1FBEB04E"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6AE77E1" w14:textId="77777777" w:rsidR="00E5316D" w:rsidRDefault="00000000">
            <w:r>
              <w:rPr>
                <w:color w:val="4A4A4A"/>
                <w:sz w:val="18"/>
                <w:szCs w:val="18"/>
              </w:rPr>
              <w:t>Legacy template adapters (REQ-LEG-001–006)</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E39E036" w14:textId="77777777" w:rsidR="00E5316D" w:rsidRDefault="00000000">
            <w:r>
              <w:rPr>
                <w:color w:val="4A4A4A"/>
                <w:sz w:val="18"/>
                <w:szCs w:val="18"/>
              </w:rPr>
              <w:t>6</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5B39A1" w14:textId="77777777" w:rsidR="00E5316D" w:rsidRDefault="00000000">
            <w:r>
              <w:rPr>
                <w:color w:val="4A4A4A"/>
                <w:sz w:val="18"/>
                <w:szCs w:val="18"/>
              </w:rPr>
              <w:t>#5 Python adapter library; #9 Claude for unstructured; #10 Temporal L1B layer</w:t>
            </w:r>
          </w:p>
        </w:tc>
      </w:tr>
      <w:tr w:rsidR="00E5316D" w14:paraId="0E3CEDD1"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17E5981" w14:textId="77777777" w:rsidR="00E5316D" w:rsidRDefault="00000000">
            <w:r>
              <w:rPr>
                <w:color w:val="4A4A4A"/>
                <w:sz w:val="18"/>
                <w:szCs w:val="18"/>
              </w:rPr>
              <w:t>AI transformation + EU AI Act (REQ-ING-004, REQ-AIACT-001–006)</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73C9A69" w14:textId="77777777" w:rsidR="00E5316D" w:rsidRDefault="00000000">
            <w:r>
              <w:rPr>
                <w:color w:val="4A4A4A"/>
                <w:sz w:val="18"/>
                <w:szCs w:val="18"/>
              </w:rPr>
              <w:t>7</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AFC5B08" w14:textId="77777777" w:rsidR="00E5316D" w:rsidRDefault="00000000">
            <w:r>
              <w:rPr>
                <w:color w:val="4A4A4A"/>
                <w:sz w:val="18"/>
                <w:szCs w:val="18"/>
              </w:rPr>
              <w:t>#9 Anthropic (Haiku-first); #14 Audit log with AI inference metadata; #7 Cognito for user identity in AI consent events</w:t>
            </w:r>
          </w:p>
        </w:tc>
      </w:tr>
      <w:tr w:rsidR="00E5316D" w14:paraId="369E1970"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7C2F56" w14:textId="77777777" w:rsidR="00E5316D" w:rsidRDefault="00000000">
            <w:r>
              <w:rPr>
                <w:color w:val="4A4A4A"/>
                <w:sz w:val="18"/>
                <w:szCs w:val="18"/>
              </w:rPr>
              <w:t>Validation engine (REQ-VAL-001/002/003, REQ-MJ-001–006)</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130C9DE" w14:textId="77777777" w:rsidR="00E5316D" w:rsidRDefault="00000000">
            <w:r>
              <w:rPr>
                <w:color w:val="4A4A4A"/>
                <w:sz w:val="18"/>
                <w:szCs w:val="18"/>
              </w:rPr>
              <w:t>9</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7BCF209" w14:textId="77777777" w:rsidR="00E5316D" w:rsidRDefault="00000000">
            <w:r>
              <w:rPr>
                <w:color w:val="4A4A4A"/>
                <w:sz w:val="18"/>
                <w:szCs w:val="18"/>
              </w:rPr>
              <w:t>#5 Python deterministic validation core; #2 PostgreSQL canonical data store; #10 Temporal L3 orchestration</w:t>
            </w:r>
          </w:p>
        </w:tc>
      </w:tr>
      <w:tr w:rsidR="00E5316D" w14:paraId="5A730C80"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A42BEA4" w14:textId="77777777" w:rsidR="00E5316D" w:rsidRDefault="00000000">
            <w:r>
              <w:rPr>
                <w:color w:val="4A4A4A"/>
                <w:sz w:val="18"/>
                <w:szCs w:val="18"/>
              </w:rPr>
              <w:t>NCA submission channels incl. robot (REQ-NCA-001–004)</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D989B6E" w14:textId="77777777" w:rsidR="00E5316D" w:rsidRDefault="00000000">
            <w:r>
              <w:rPr>
                <w:color w:val="4A4A4A"/>
                <w:sz w:val="18"/>
                <w:szCs w:val="18"/>
              </w:rPr>
              <w:t>4</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28F9C7D" w14:textId="77777777" w:rsidR="00E5316D" w:rsidRDefault="00000000">
            <w:r>
              <w:rPr>
                <w:color w:val="4A4A4A"/>
                <w:sz w:val="18"/>
                <w:szCs w:val="18"/>
              </w:rPr>
              <w:t>#12 Playwright robot; #13 Secrets Manager NCA vault; #11 SFTP; #5 Direct API and XML packaging</w:t>
            </w:r>
          </w:p>
        </w:tc>
      </w:tr>
      <w:tr w:rsidR="00E5316D" w14:paraId="23CE0C9C"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AB360F9" w14:textId="77777777" w:rsidR="00E5316D" w:rsidRDefault="00000000">
            <w:r>
              <w:rPr>
                <w:color w:val="4A4A4A"/>
                <w:sz w:val="18"/>
                <w:szCs w:val="18"/>
              </w:rPr>
              <w:t>Audit trail and archive (REQ-AUD-001/002/003/004)</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E9BEC1A" w14:textId="77777777" w:rsidR="00E5316D" w:rsidRDefault="00000000">
            <w:r>
              <w:rPr>
                <w:color w:val="4A4A4A"/>
                <w:sz w:val="18"/>
                <w:szCs w:val="18"/>
              </w:rPr>
              <w:t>4</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EBD6B66" w14:textId="77777777" w:rsidR="00E5316D" w:rsidRDefault="00000000">
            <w:r>
              <w:rPr>
                <w:color w:val="4A4A4A"/>
                <w:sz w:val="18"/>
                <w:szCs w:val="18"/>
              </w:rPr>
              <w:t>#14 PostgreSQL append-only + S3 Object Lock; #2 RLS for tenant isolation of audit records</w:t>
            </w:r>
          </w:p>
        </w:tc>
      </w:tr>
      <w:tr w:rsidR="00E5316D" w14:paraId="193F4B6D"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2C68D5F" w14:textId="77777777" w:rsidR="00E5316D" w:rsidRDefault="00000000">
            <w:r>
              <w:rPr>
                <w:color w:val="4A4A4A"/>
                <w:sz w:val="18"/>
                <w:szCs w:val="18"/>
              </w:rPr>
              <w:t>GDPR controls (REQ-GDPR-001–008)</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62A410B" w14:textId="77777777" w:rsidR="00E5316D" w:rsidRDefault="00000000">
            <w:r>
              <w:rPr>
                <w:color w:val="4A4A4A"/>
                <w:sz w:val="18"/>
                <w:szCs w:val="18"/>
              </w:rPr>
              <w:t>8</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0DFA12" w14:textId="77777777" w:rsidR="00E5316D" w:rsidRDefault="00000000">
            <w:r>
              <w:rPr>
                <w:color w:val="4A4A4A"/>
                <w:sz w:val="18"/>
                <w:szCs w:val="18"/>
              </w:rPr>
              <w:t>#2 PostgreSQL RLS; #7 Cognito user management; #8 SES breach communications; #4 S3 data minimisation lifecycle</w:t>
            </w:r>
          </w:p>
        </w:tc>
      </w:tr>
      <w:tr w:rsidR="00E5316D" w14:paraId="43B48A89"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C3D41A2" w14:textId="77777777" w:rsidR="00E5316D" w:rsidRDefault="00000000">
            <w:r>
              <w:rPr>
                <w:color w:val="4A4A4A"/>
                <w:sz w:val="18"/>
                <w:szCs w:val="18"/>
              </w:rPr>
              <w:t>DORA operational compliance (REQ-CPL-001–003, REQ-DORA-001–006)</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50B9DB2" w14:textId="77777777" w:rsidR="00E5316D" w:rsidRDefault="00000000">
            <w:r>
              <w:rPr>
                <w:color w:val="4A4A4A"/>
                <w:sz w:val="18"/>
                <w:szCs w:val="18"/>
              </w:rPr>
              <w:t>9</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9AD9831" w14:textId="77777777" w:rsidR="00E5316D" w:rsidRDefault="00000000">
            <w:r>
              <w:rPr>
                <w:color w:val="4A4A4A"/>
                <w:sz w:val="18"/>
                <w:szCs w:val="18"/>
              </w:rPr>
              <w:t>#19 CloudWatch 5-min alerting; #10 Temporal workflow history; #14 Immutable audit archive; #8 SES incident notifications</w:t>
            </w:r>
          </w:p>
        </w:tc>
      </w:tr>
      <w:tr w:rsidR="00E5316D" w14:paraId="4170EAF7"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033717B" w14:textId="77777777" w:rsidR="00E5316D" w:rsidRDefault="00000000">
            <w:r>
              <w:rPr>
                <w:color w:val="4A4A4A"/>
                <w:sz w:val="18"/>
                <w:szCs w:val="18"/>
              </w:rPr>
              <w:t>ISO 27001 controls (REQ-ISO-001–014)</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09528A4" w14:textId="77777777" w:rsidR="00E5316D" w:rsidRDefault="00000000">
            <w:r>
              <w:rPr>
                <w:color w:val="4A4A4A"/>
                <w:sz w:val="18"/>
                <w:szCs w:val="18"/>
              </w:rPr>
              <w:t>14</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544F4D3" w14:textId="77777777" w:rsidR="00E5316D" w:rsidRDefault="00000000">
            <w:r>
              <w:rPr>
                <w:color w:val="4A4A4A"/>
                <w:sz w:val="18"/>
                <w:szCs w:val="18"/>
              </w:rPr>
              <w:t>#1 AWS WAF (REQ-ISO-010, NEW — was missing in v1.0); #2 RLS; #13 Secrets Manager; #17 Terraform IaC; #19 CloudWatch anomaly detection; #15 CI/CD gates</w:t>
            </w:r>
          </w:p>
        </w:tc>
      </w:tr>
      <w:tr w:rsidR="00E5316D" w14:paraId="11972CA9"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3F2D4EF" w14:textId="77777777" w:rsidR="00E5316D" w:rsidRDefault="00000000">
            <w:r>
              <w:rPr>
                <w:color w:val="4A4A4A"/>
                <w:sz w:val="18"/>
                <w:szCs w:val="18"/>
              </w:rPr>
              <w:lastRenderedPageBreak/>
              <w:t>Change and release management (REQ-REL-001–010)</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5DF8813" w14:textId="77777777" w:rsidR="00E5316D" w:rsidRDefault="00000000">
            <w:r>
              <w:rPr>
                <w:color w:val="4A4A4A"/>
                <w:sz w:val="18"/>
                <w:szCs w:val="18"/>
              </w:rPr>
              <w:t>10</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B742408" w14:textId="77777777" w:rsidR="00E5316D" w:rsidRDefault="00000000">
            <w:r>
              <w:rPr>
                <w:color w:val="4A4A4A"/>
                <w:sz w:val="18"/>
                <w:szCs w:val="18"/>
              </w:rPr>
              <w:t>#15 GitHub Actions + GHAS; #17 Terraform; #18 pytest regression gate</w:t>
            </w:r>
          </w:p>
        </w:tc>
      </w:tr>
      <w:tr w:rsidR="00E5316D" w14:paraId="4828A74D"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F991C7E" w14:textId="77777777" w:rsidR="00E5316D" w:rsidRDefault="00000000">
            <w:r>
              <w:rPr>
                <w:color w:val="4A4A4A"/>
                <w:sz w:val="18"/>
                <w:szCs w:val="18"/>
              </w:rPr>
              <w:t>Engineering operations (REQ-ENG-001–008)</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E70A74" w14:textId="77777777" w:rsidR="00E5316D" w:rsidRDefault="00000000">
            <w:r>
              <w:rPr>
                <w:color w:val="4A4A4A"/>
                <w:sz w:val="18"/>
                <w:szCs w:val="18"/>
              </w:rPr>
              <w:t>8</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D88E792" w14:textId="77777777" w:rsidR="00E5316D" w:rsidRDefault="00000000">
            <w:r>
              <w:rPr>
                <w:color w:val="4A4A4A"/>
                <w:sz w:val="18"/>
                <w:szCs w:val="18"/>
              </w:rPr>
              <w:t>#19 CloudWatch + Grafana dashboards; #15 CI/CD coverage gates; #18 pytest</w:t>
            </w:r>
          </w:p>
        </w:tc>
      </w:tr>
      <w:tr w:rsidR="00E5316D" w14:paraId="26D13E67"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AA717F4" w14:textId="77777777" w:rsidR="00E5316D" w:rsidRDefault="00000000">
            <w:r>
              <w:rPr>
                <w:color w:val="4A4A4A"/>
                <w:sz w:val="18"/>
                <w:szCs w:val="18"/>
              </w:rPr>
              <w:t>ISAE 3402 / SOC 2 (REQ-ISAE-001)</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74EC375" w14:textId="77777777" w:rsidR="00E5316D" w:rsidRDefault="00000000">
            <w:r>
              <w:rPr>
                <w:color w:val="4A4A4A"/>
                <w:sz w:val="18"/>
                <w:szCs w:val="18"/>
              </w:rPr>
              <w:t>1</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3AD34DA" w14:textId="77777777" w:rsidR="00E5316D" w:rsidRDefault="00000000">
            <w:r>
              <w:rPr>
                <w:color w:val="4A4A4A"/>
                <w:sz w:val="18"/>
                <w:szCs w:val="18"/>
              </w:rPr>
              <w:t>#14 S3 Object Lock audit archive; #15 CI/CD artifact retention (5yr); #17 IaC change audit trail</w:t>
            </w:r>
          </w:p>
        </w:tc>
      </w:tr>
      <w:tr w:rsidR="00E5316D" w14:paraId="54AEFD16"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453B987" w14:textId="77777777" w:rsidR="00E5316D" w:rsidRDefault="00000000">
            <w:r>
              <w:rPr>
                <w:color w:val="4A4A4A"/>
                <w:sz w:val="18"/>
                <w:szCs w:val="18"/>
              </w:rPr>
              <w:t>Trial and GTM (REQ-TRIAL-001–007, REQ-GTM-001–003)</w:t>
            </w:r>
          </w:p>
        </w:tc>
        <w:tc>
          <w:tcPr>
            <w:tcW w:w="9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B014E27" w14:textId="77777777" w:rsidR="00E5316D" w:rsidRDefault="00000000">
            <w:r>
              <w:rPr>
                <w:color w:val="4A4A4A"/>
                <w:sz w:val="18"/>
                <w:szCs w:val="18"/>
              </w:rPr>
              <w:t>8</w:t>
            </w:r>
          </w:p>
        </w:tc>
        <w:tc>
          <w:tcPr>
            <w:tcW w:w="59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C200D67" w14:textId="77777777" w:rsidR="00E5316D" w:rsidRDefault="00000000">
            <w:r>
              <w:rPr>
                <w:color w:val="4A4A4A"/>
                <w:sz w:val="18"/>
                <w:szCs w:val="18"/>
              </w:rPr>
              <w:t>#7 Cognito trial tenant provisioning; #8 SES trial activation + warning emails; #9 AI prospect enrichment</w:t>
            </w:r>
          </w:p>
        </w:tc>
      </w:tr>
      <w:tr w:rsidR="00E5316D" w14:paraId="7D03A81E"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301892" w14:textId="77777777" w:rsidR="00E5316D" w:rsidRDefault="00000000">
            <w:r>
              <w:rPr>
                <w:color w:val="4A4A4A"/>
                <w:sz w:val="18"/>
                <w:szCs w:val="18"/>
              </w:rPr>
              <w:t>Performance (REQ-PER-001, REQ-SCL-001–005)</w:t>
            </w:r>
          </w:p>
        </w:tc>
        <w:tc>
          <w:tcPr>
            <w:tcW w:w="9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82B823D" w14:textId="77777777" w:rsidR="00E5316D" w:rsidRDefault="00000000">
            <w:r>
              <w:rPr>
                <w:color w:val="4A4A4A"/>
                <w:sz w:val="18"/>
                <w:szCs w:val="18"/>
              </w:rPr>
              <w:t>6</w:t>
            </w:r>
          </w:p>
        </w:tc>
        <w:tc>
          <w:tcPr>
            <w:tcW w:w="5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83038E6" w14:textId="77777777" w:rsidR="00E5316D" w:rsidRDefault="00000000">
            <w:r>
              <w:rPr>
                <w:color w:val="4A4A4A"/>
                <w:sz w:val="18"/>
                <w:szCs w:val="18"/>
              </w:rPr>
              <w:t>#1 ECS auto-scaling; #2 RDS with read replica path; #3 Redis cache; #10 Temporal horizontal worker scaling</w:t>
            </w:r>
          </w:p>
        </w:tc>
      </w:tr>
    </w:tbl>
    <w:p w14:paraId="10557B91"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45C6FEFF" w14:textId="77777777">
        <w:tblPrEx>
          <w:tblCellMar>
            <w:top w:w="0" w:type="dxa"/>
            <w:bottom w:w="0" w:type="dxa"/>
          </w:tblCellMar>
        </w:tblPrEx>
        <w:tc>
          <w:tcPr>
            <w:tcW w:w="9026" w:type="dxa"/>
            <w:tcBorders>
              <w:top w:val="single" w:sz="1" w:space="0" w:color="BFD3E8"/>
              <w:left w:val="single" w:sz="12" w:space="0" w:color="C45C00"/>
              <w:bottom w:val="single" w:sz="1" w:space="0" w:color="BFD3E8"/>
              <w:right w:val="single" w:sz="1" w:space="0" w:color="BFD3E8"/>
            </w:tcBorders>
            <w:shd w:val="clear" w:color="auto" w:fill="FFF3CD"/>
            <w:tcMar>
              <w:top w:w="80" w:type="dxa"/>
              <w:left w:w="160" w:type="dxa"/>
              <w:bottom w:w="80" w:type="dxa"/>
              <w:right w:w="120" w:type="dxa"/>
            </w:tcMar>
          </w:tcPr>
          <w:p w14:paraId="3A72161C" w14:textId="77777777" w:rsidR="00E5316D" w:rsidRDefault="00000000">
            <w:r>
              <w:rPr>
                <w:color w:val="6B4A00"/>
                <w:sz w:val="18"/>
                <w:szCs w:val="18"/>
              </w:rPr>
              <w:t>Four previously missing requirements groups now covered: REQ-USR-002 (MFA) → Component 7 Amazon Cognito; REQ-NOT-001 (email) → Component 8 AWS SES; REQ-ISO-010 (WAF) → Component 1 AWS WAF; CDN for portal performance → Component 1 CloudFront.</w:t>
            </w:r>
          </w:p>
        </w:tc>
      </w:tr>
    </w:tbl>
    <w:p w14:paraId="7E3159C5" w14:textId="77777777" w:rsidR="00E5316D" w:rsidRDefault="00000000">
      <w:r>
        <w:br w:type="page"/>
      </w:r>
    </w:p>
    <w:p w14:paraId="464DD24D" w14:textId="77777777" w:rsidR="00E5316D" w:rsidRDefault="00000000">
      <w:pPr>
        <w:pStyle w:val="Kop1"/>
        <w:pBdr>
          <w:bottom w:val="single" w:sz="6" w:space="4" w:color="1B3A5C"/>
        </w:pBdr>
      </w:pPr>
      <w:r>
        <w:lastRenderedPageBreak/>
        <w:t>5.  DTAP Environment Design &amp; Cost Model</w:t>
      </w:r>
    </w:p>
    <w:p w14:paraId="3289B801" w14:textId="77777777" w:rsidR="00E5316D" w:rsidRDefault="00000000">
      <w:pPr>
        <w:pStyle w:val="Kop2"/>
      </w:pPr>
      <w:r>
        <w:t>5.1  Environment Architecture</w:t>
      </w:r>
    </w:p>
    <w:p w14:paraId="6864C4A5" w14:textId="77777777" w:rsidR="00E5316D" w:rsidRDefault="00000000">
      <w:pPr>
        <w:spacing w:after="120"/>
      </w:pPr>
      <w:r>
        <w:rPr>
          <w:color w:val="4A4A4A"/>
        </w:rPr>
        <w:t>REQ-ISO-007 mandates three strictly separated environments. The DTAP model maps to this as follows: D and T environments share a Development AWS account; A (Acceptance/Staging) and P (Production) are separate AWS accounts. Network-level separation between accounts ensures no routing between environments.</w:t>
      </w:r>
    </w:p>
    <w:p w14:paraId="7CD8D650"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373"/>
        <w:gridCol w:w="2127"/>
        <w:gridCol w:w="4185"/>
      </w:tblGrid>
      <w:tr w:rsidR="00E5316D" w14:paraId="14383CC1" w14:textId="77777777">
        <w:tblPrEx>
          <w:tblCellMar>
            <w:top w:w="0" w:type="dxa"/>
            <w:bottom w:w="0" w:type="dxa"/>
          </w:tblCellMar>
        </w:tblPrEx>
        <w:trPr>
          <w:tblHeader/>
        </w:trPr>
        <w:tc>
          <w:tcPr>
            <w:tcW w:w="10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5A2BC3E" w14:textId="77777777" w:rsidR="00E5316D" w:rsidRDefault="00000000">
            <w:r>
              <w:rPr>
                <w:b/>
                <w:bCs/>
                <w:color w:val="FFFFFF"/>
                <w:sz w:val="18"/>
                <w:szCs w:val="18"/>
              </w:rPr>
              <w:t>Environment</w:t>
            </w:r>
          </w:p>
        </w:tc>
        <w:tc>
          <w:tcPr>
            <w:tcW w:w="1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F1C4FB1" w14:textId="77777777" w:rsidR="00E5316D" w:rsidRDefault="00000000">
            <w:r>
              <w:rPr>
                <w:b/>
                <w:bCs/>
                <w:color w:val="FFFFFF"/>
                <w:sz w:val="18"/>
                <w:szCs w:val="18"/>
              </w:rPr>
              <w:t>AWS Account</w:t>
            </w:r>
          </w:p>
        </w:tc>
        <w:tc>
          <w:tcPr>
            <w:tcW w:w="2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C2A29D8" w14:textId="77777777" w:rsidR="00E5316D" w:rsidRDefault="00000000">
            <w:r>
              <w:rPr>
                <w:b/>
                <w:bCs/>
                <w:color w:val="FFFFFF"/>
                <w:sz w:val="18"/>
                <w:szCs w:val="18"/>
              </w:rPr>
              <w:t>Purpose</w:t>
            </w:r>
          </w:p>
        </w:tc>
        <w:tc>
          <w:tcPr>
            <w:tcW w:w="44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89416B6" w14:textId="77777777" w:rsidR="00E5316D" w:rsidRDefault="00000000">
            <w:r>
              <w:rPr>
                <w:b/>
                <w:bCs/>
                <w:color w:val="FFFFFF"/>
                <w:sz w:val="18"/>
                <w:szCs w:val="18"/>
              </w:rPr>
              <w:t>Key Rules</w:t>
            </w:r>
          </w:p>
        </w:tc>
      </w:tr>
      <w:tr w:rsidR="00E5316D" w14:paraId="1903075F" w14:textId="77777777">
        <w:tblPrEx>
          <w:tblCellMar>
            <w:top w:w="0" w:type="dxa"/>
            <w:bottom w:w="0" w:type="dxa"/>
          </w:tblCellMar>
        </w:tblPrEx>
        <w:tc>
          <w:tcPr>
            <w:tcW w:w="1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C7F7C86" w14:textId="77777777" w:rsidR="00E5316D" w:rsidRDefault="00000000">
            <w:r>
              <w:rPr>
                <w:color w:val="4A4A4A"/>
                <w:sz w:val="18"/>
                <w:szCs w:val="18"/>
              </w:rPr>
              <w:t>Development (D)</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1D8F44D" w14:textId="77777777" w:rsidR="00E5316D" w:rsidRDefault="00000000">
            <w:r>
              <w:rPr>
                <w:color w:val="4A4A4A"/>
                <w:sz w:val="18"/>
                <w:szCs w:val="18"/>
              </w:rPr>
              <w:t>eagle-dev</w:t>
            </w:r>
          </w:p>
        </w:tc>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B20FCBA" w14:textId="77777777" w:rsidR="00E5316D" w:rsidRDefault="00000000">
            <w:r>
              <w:rPr>
                <w:color w:val="4A4A4A"/>
                <w:sz w:val="18"/>
                <w:szCs w:val="18"/>
              </w:rPr>
              <w:t>Local developer machines with shared cloud resources for integration. ECS not required — developers run services locally via Docker Compose.</w:t>
            </w:r>
          </w:p>
        </w:tc>
        <w:tc>
          <w:tcPr>
            <w:tcW w:w="4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B8C1B61" w14:textId="77777777" w:rsidR="00E5316D" w:rsidRDefault="00000000">
            <w:r>
              <w:rPr>
                <w:color w:val="4A4A4A"/>
                <w:sz w:val="18"/>
                <w:szCs w:val="18"/>
              </w:rPr>
              <w:t>Synthetic data only. No client data. Single-AZ for all resources. Ephemeral — can be rebuilt from IaC in &lt;60 minutes. Developer access via IAM Identity Center with limited permissions.</w:t>
            </w:r>
          </w:p>
        </w:tc>
      </w:tr>
      <w:tr w:rsidR="00E5316D" w14:paraId="47FF08D9" w14:textId="77777777">
        <w:tblPrEx>
          <w:tblCellMar>
            <w:top w:w="0" w:type="dxa"/>
            <w:bottom w:w="0" w:type="dxa"/>
          </w:tblCellMar>
        </w:tblPrEx>
        <w:tc>
          <w:tcPr>
            <w:tcW w:w="1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43E84A8" w14:textId="77777777" w:rsidR="00E5316D" w:rsidRDefault="00000000">
            <w:r>
              <w:rPr>
                <w:color w:val="4A4A4A"/>
                <w:sz w:val="18"/>
                <w:szCs w:val="18"/>
              </w:rPr>
              <w:t>Test (T)</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D73DCE7" w14:textId="77777777" w:rsidR="00E5316D" w:rsidRDefault="00000000">
            <w:r>
              <w:rPr>
                <w:color w:val="4A4A4A"/>
                <w:sz w:val="18"/>
                <w:szCs w:val="18"/>
              </w:rPr>
              <w:t>eagle-dev (shared)</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0EE426A" w14:textId="77777777" w:rsidR="00E5316D" w:rsidRDefault="00000000">
            <w:r>
              <w:rPr>
                <w:color w:val="4A4A4A"/>
                <w:sz w:val="18"/>
                <w:szCs w:val="18"/>
              </w:rPr>
              <w:t>Automated test execution in CI/CD pipeline. Ephemeral environments spun up per PR via GitHub Actions and destroyed after test completion.</w:t>
            </w:r>
          </w:p>
        </w:tc>
        <w:tc>
          <w:tcPr>
            <w:tcW w:w="4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F76B4B3" w14:textId="77777777" w:rsidR="00E5316D" w:rsidRDefault="00000000">
            <w:r>
              <w:rPr>
                <w:color w:val="4A4A4A"/>
                <w:sz w:val="18"/>
                <w:szCs w:val="18"/>
              </w:rPr>
              <w:t>Runs in GitHub Actions runners. Uses Docker Compose for service orchestration. RDS and Redis replaced by Docker containers in CI. Synthetic test data per REQ-ISO-008. No long-running cloud resources — cost is GitHub Actions compute time.</w:t>
            </w:r>
          </w:p>
        </w:tc>
      </w:tr>
      <w:tr w:rsidR="00E5316D" w14:paraId="6707AF13" w14:textId="77777777">
        <w:tblPrEx>
          <w:tblCellMar>
            <w:top w:w="0" w:type="dxa"/>
            <w:bottom w:w="0" w:type="dxa"/>
          </w:tblCellMar>
        </w:tblPrEx>
        <w:tc>
          <w:tcPr>
            <w:tcW w:w="1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035429" w14:textId="77777777" w:rsidR="00E5316D" w:rsidRDefault="00000000">
            <w:r>
              <w:rPr>
                <w:color w:val="4A4A4A"/>
                <w:sz w:val="18"/>
                <w:szCs w:val="18"/>
              </w:rPr>
              <w:t>Acceptance / Staging (A)</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0C06EE2" w14:textId="77777777" w:rsidR="00E5316D" w:rsidRDefault="00000000">
            <w:r>
              <w:rPr>
                <w:color w:val="4A4A4A"/>
                <w:sz w:val="18"/>
                <w:szCs w:val="18"/>
              </w:rPr>
              <w:t>eagle-staging</w:t>
            </w:r>
          </w:p>
        </w:tc>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16A7A3D" w14:textId="77777777" w:rsidR="00E5316D" w:rsidRDefault="00000000">
            <w:r>
              <w:rPr>
                <w:color w:val="4A4A4A"/>
                <w:sz w:val="18"/>
                <w:szCs w:val="18"/>
              </w:rPr>
              <w:t>Pre-production validation. All production components deployed. Used for DAST, integration testing, and go-live qualification tests per REQ-AIFMD-006.</w:t>
            </w:r>
          </w:p>
        </w:tc>
        <w:tc>
          <w:tcPr>
            <w:tcW w:w="4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CE06176" w14:textId="77777777" w:rsidR="00E5316D" w:rsidRDefault="00000000">
            <w:r>
              <w:rPr>
                <w:color w:val="4A4A4A"/>
                <w:sz w:val="18"/>
                <w:szCs w:val="18"/>
              </w:rPr>
              <w:t>Synthetic data only (REQ-ISO-007, REQ-ISO-008). Mirrors production topology but smaller instances. No Object Lock on S3 (7-day lifecycle instead for test flexibility). EAGLE_ADMIN access only for engineers.</w:t>
            </w:r>
          </w:p>
        </w:tc>
      </w:tr>
      <w:tr w:rsidR="00E5316D" w14:paraId="6227BBA4" w14:textId="77777777">
        <w:tblPrEx>
          <w:tblCellMar>
            <w:top w:w="0" w:type="dxa"/>
            <w:bottom w:w="0" w:type="dxa"/>
          </w:tblCellMar>
        </w:tblPrEx>
        <w:tc>
          <w:tcPr>
            <w:tcW w:w="1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CD4697C" w14:textId="77777777" w:rsidR="00E5316D" w:rsidRDefault="00000000">
            <w:r>
              <w:rPr>
                <w:color w:val="4A4A4A"/>
                <w:sz w:val="18"/>
                <w:szCs w:val="18"/>
              </w:rPr>
              <w:t>Production (P)</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BDF7E01" w14:textId="77777777" w:rsidR="00E5316D" w:rsidRDefault="00000000">
            <w:r>
              <w:rPr>
                <w:color w:val="4A4A4A"/>
                <w:sz w:val="18"/>
                <w:szCs w:val="18"/>
              </w:rPr>
              <w:t>eagle-production</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F1E2E6" w14:textId="77777777" w:rsidR="00E5316D" w:rsidRDefault="00000000">
            <w:r>
              <w:rPr>
                <w:color w:val="4A4A4A"/>
                <w:sz w:val="18"/>
                <w:szCs w:val="18"/>
              </w:rPr>
              <w:t>Live client environment.</w:t>
            </w:r>
          </w:p>
        </w:tc>
        <w:tc>
          <w:tcPr>
            <w:tcW w:w="4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59A792F" w14:textId="77777777" w:rsidR="00E5316D" w:rsidRDefault="00000000">
            <w:r>
              <w:rPr>
                <w:color w:val="4A4A4A"/>
                <w:sz w:val="18"/>
                <w:szCs w:val="18"/>
              </w:rPr>
              <w:t>Strictest access controls. Developer standing access prohibited (REQ-ISO-007). All production data encrypted per REQ-SEC-001. Full compliance red lines enforced. Changes via CI/CD pipeline only (no console changes).</w:t>
            </w:r>
          </w:p>
        </w:tc>
      </w:tr>
    </w:tbl>
    <w:p w14:paraId="29566BEE" w14:textId="77777777" w:rsidR="00E5316D" w:rsidRDefault="00000000">
      <w:pPr>
        <w:pStyle w:val="Kop2"/>
      </w:pPr>
      <w:r>
        <w:t>5.2  Pre-Live Run Costs (DTAP before first client)</w:t>
      </w:r>
    </w:p>
    <w:p w14:paraId="73774BC5" w14:textId="77777777" w:rsidR="00E5316D" w:rsidRDefault="00000000">
      <w:pPr>
        <w:spacing w:after="120"/>
      </w:pPr>
      <w:r>
        <w:rPr>
          <w:color w:val="4A4A4A"/>
        </w:rPr>
        <w:t>Pre-live costs cover the period from infrastructure provisioning to first paid client go-live. During this period, the Production environment is provisioned and hardened but carries no client load. Staging is the primary active environment for testing. Development is the lowest-cost tier.</w:t>
      </w:r>
    </w:p>
    <w:p w14:paraId="42A2BB41"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521"/>
        <w:gridCol w:w="1593"/>
        <w:gridCol w:w="1677"/>
        <w:gridCol w:w="1938"/>
      </w:tblGrid>
      <w:tr w:rsidR="00E5316D" w14:paraId="1B3E9C47" w14:textId="77777777">
        <w:tblPrEx>
          <w:tblCellMar>
            <w:top w:w="0" w:type="dxa"/>
            <w:bottom w:w="0" w:type="dxa"/>
          </w:tblCellMar>
        </w:tblPrEx>
        <w:trPr>
          <w:tblHeader/>
        </w:trPr>
        <w:tc>
          <w:tcPr>
            <w:tcW w:w="2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7F67BA9" w14:textId="77777777" w:rsidR="00E5316D" w:rsidRDefault="00000000">
            <w:r>
              <w:rPr>
                <w:b/>
                <w:bCs/>
                <w:color w:val="FFFFFF"/>
                <w:sz w:val="18"/>
                <w:szCs w:val="18"/>
              </w:rPr>
              <w:t>Component</w:t>
            </w:r>
          </w:p>
        </w:tc>
        <w:tc>
          <w:tcPr>
            <w:tcW w:w="1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5F2F46F" w14:textId="77777777" w:rsidR="00E5316D" w:rsidRDefault="00000000">
            <w:r>
              <w:rPr>
                <w:b/>
                <w:bCs/>
                <w:color w:val="FFFFFF"/>
                <w:sz w:val="18"/>
                <w:szCs w:val="18"/>
              </w:rPr>
              <w:t>Dev (D+T)/month</w:t>
            </w:r>
          </w:p>
        </w:tc>
        <w:tc>
          <w:tcPr>
            <w:tcW w:w="16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49831D9" w14:textId="77777777" w:rsidR="00E5316D" w:rsidRDefault="00000000">
            <w:r>
              <w:rPr>
                <w:b/>
                <w:bCs/>
                <w:color w:val="FFFFFF"/>
                <w:sz w:val="18"/>
                <w:szCs w:val="18"/>
              </w:rPr>
              <w:t>Staging (A)/month</w:t>
            </w:r>
          </w:p>
        </w:tc>
        <w:tc>
          <w:tcPr>
            <w:tcW w:w="17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DBD1E69" w14:textId="77777777" w:rsidR="00E5316D" w:rsidRDefault="00000000">
            <w:r>
              <w:rPr>
                <w:b/>
                <w:bCs/>
                <w:color w:val="FFFFFF"/>
                <w:sz w:val="18"/>
                <w:szCs w:val="18"/>
              </w:rPr>
              <w:t>Production (P) pre-live/month</w:t>
            </w:r>
          </w:p>
        </w:tc>
        <w:tc>
          <w:tcPr>
            <w:tcW w:w="20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B446E0C" w14:textId="77777777" w:rsidR="00E5316D" w:rsidRDefault="00000000">
            <w:r>
              <w:rPr>
                <w:b/>
                <w:bCs/>
                <w:color w:val="FFFFFF"/>
                <w:sz w:val="18"/>
                <w:szCs w:val="18"/>
              </w:rPr>
              <w:t>Notes</w:t>
            </w:r>
          </w:p>
        </w:tc>
      </w:tr>
      <w:tr w:rsidR="00E5316D" w14:paraId="796D7974"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BFE0212" w14:textId="77777777" w:rsidR="00E5316D" w:rsidRDefault="00000000">
            <w:r>
              <w:rPr>
                <w:color w:val="4A4A4A"/>
                <w:sz w:val="18"/>
                <w:szCs w:val="18"/>
              </w:rPr>
              <w:t>ECS Fargate (compute)</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AA241CE" w14:textId="77777777" w:rsidR="00E5316D" w:rsidRDefault="00000000">
            <w:r>
              <w:rPr>
                <w:color w:val="4A4A4A"/>
                <w:sz w:val="18"/>
                <w:szCs w:val="18"/>
              </w:rPr>
              <w:t>€0 (local Docker)</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DC370CC" w14:textId="77777777" w:rsidR="00E5316D" w:rsidRDefault="00000000">
            <w:r>
              <w:rPr>
                <w:color w:val="4A4A4A"/>
                <w:sz w:val="18"/>
                <w:szCs w:val="18"/>
              </w:rPr>
              <w:t>€80–140</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DCB30B3" w14:textId="77777777" w:rsidR="00E5316D" w:rsidRDefault="00000000">
            <w:r>
              <w:rPr>
                <w:color w:val="4A4A4A"/>
                <w:sz w:val="18"/>
                <w:szCs w:val="18"/>
              </w:rPr>
              <w:t>€150–250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718471F" w14:textId="77777777" w:rsidR="00E5316D" w:rsidRDefault="00000000">
            <w:r>
              <w:rPr>
                <w:color w:val="4A4A4A"/>
                <w:sz w:val="18"/>
                <w:szCs w:val="18"/>
              </w:rPr>
              <w:t>Production at minimum task count pre-client load</w:t>
            </w:r>
          </w:p>
        </w:tc>
      </w:tr>
      <w:tr w:rsidR="00E5316D" w14:paraId="38C9F09F"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D94774" w14:textId="77777777" w:rsidR="00E5316D" w:rsidRDefault="00000000">
            <w:r>
              <w:rPr>
                <w:color w:val="4A4A4A"/>
                <w:sz w:val="18"/>
                <w:szCs w:val="18"/>
              </w:rPr>
              <w:t>PostgreSQL RDS</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5973821" w14:textId="77777777" w:rsidR="00E5316D" w:rsidRDefault="00000000">
            <w:r>
              <w:rPr>
                <w:color w:val="4A4A4A"/>
                <w:sz w:val="18"/>
                <w:szCs w:val="18"/>
              </w:rPr>
              <w:t>€20–40 (db.t4g.micro, single-AZ)</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5514817" w14:textId="77777777" w:rsidR="00E5316D" w:rsidRDefault="00000000">
            <w:r>
              <w:rPr>
                <w:color w:val="4A4A4A"/>
                <w:sz w:val="18"/>
                <w:szCs w:val="18"/>
              </w:rPr>
              <w:t>€60–100 (db.t4g.small, single-AZ)</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A478F18" w14:textId="77777777" w:rsidR="00E5316D" w:rsidRDefault="00000000">
            <w:r>
              <w:rPr>
                <w:color w:val="4A4A4A"/>
                <w:sz w:val="18"/>
                <w:szCs w:val="18"/>
              </w:rPr>
              <w:t>€120–220 (Multi-AZ, idle)</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649658F" w14:textId="77777777" w:rsidR="00E5316D" w:rsidRDefault="00000000">
            <w:r>
              <w:rPr>
                <w:color w:val="4A4A4A"/>
                <w:sz w:val="18"/>
                <w:szCs w:val="18"/>
              </w:rPr>
              <w:t>Production RDS Multi-AZ always on; compliance red line</w:t>
            </w:r>
          </w:p>
        </w:tc>
      </w:tr>
      <w:tr w:rsidR="00E5316D" w14:paraId="22CCA323"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620DD27" w14:textId="77777777" w:rsidR="00E5316D" w:rsidRDefault="00000000">
            <w:r>
              <w:rPr>
                <w:color w:val="4A4A4A"/>
                <w:sz w:val="18"/>
                <w:szCs w:val="18"/>
              </w:rPr>
              <w:t>Redis ElastiCache</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5D0EF65" w14:textId="77777777" w:rsidR="00E5316D" w:rsidRDefault="00000000">
            <w:r>
              <w:rPr>
                <w:color w:val="4A4A4A"/>
                <w:sz w:val="18"/>
                <w:szCs w:val="18"/>
              </w:rPr>
              <w:t>€10–20 (cache.t2.micro, single-AZ)</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B7CC171" w14:textId="77777777" w:rsidR="00E5316D" w:rsidRDefault="00000000">
            <w:r>
              <w:rPr>
                <w:color w:val="4A4A4A"/>
                <w:sz w:val="18"/>
                <w:szCs w:val="18"/>
              </w:rPr>
              <w:t>€30–50 (cache.t3.micro, single-AZ)</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C15FE64" w14:textId="77777777" w:rsidR="00E5316D" w:rsidRDefault="00000000">
            <w:r>
              <w:rPr>
                <w:color w:val="4A4A4A"/>
                <w:sz w:val="18"/>
                <w:szCs w:val="18"/>
              </w:rPr>
              <w:t>€60–120 (Multi-AZ, idle)</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2CD2336" w14:textId="77777777" w:rsidR="00E5316D" w:rsidRDefault="00000000">
            <w:r>
              <w:rPr>
                <w:color w:val="4A4A4A"/>
                <w:sz w:val="18"/>
                <w:szCs w:val="18"/>
              </w:rPr>
              <w:t>Production Redis Multi-AZ always on; compliance red line</w:t>
            </w:r>
          </w:p>
        </w:tc>
      </w:tr>
      <w:tr w:rsidR="00E5316D" w14:paraId="78B640B4"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F9B4B5C" w14:textId="77777777" w:rsidR="00E5316D" w:rsidRDefault="00000000">
            <w:r>
              <w:rPr>
                <w:color w:val="4A4A4A"/>
                <w:sz w:val="18"/>
                <w:szCs w:val="18"/>
              </w:rPr>
              <w:t>S3 (all buckets)</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3A6D381" w14:textId="77777777" w:rsidR="00E5316D" w:rsidRDefault="00000000">
            <w:r>
              <w:rPr>
                <w:color w:val="4A4A4A"/>
                <w:sz w:val="18"/>
                <w:szCs w:val="18"/>
              </w:rPr>
              <w:t>€5–10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0CAF7D" w14:textId="77777777" w:rsidR="00E5316D" w:rsidRDefault="00000000">
            <w:r>
              <w:rPr>
                <w:color w:val="4A4A4A"/>
                <w:sz w:val="18"/>
                <w:szCs w:val="18"/>
              </w:rPr>
              <w:t>€10–20</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BB52E05" w14:textId="77777777" w:rsidR="00E5316D" w:rsidRDefault="00000000">
            <w:r>
              <w:rPr>
                <w:color w:val="4A4A4A"/>
                <w:sz w:val="18"/>
                <w:szCs w:val="18"/>
              </w:rPr>
              <w:t>€20–40</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0B346F8" w14:textId="77777777" w:rsidR="00E5316D" w:rsidRDefault="00000000">
            <w:r>
              <w:rPr>
                <w:color w:val="4A4A4A"/>
                <w:sz w:val="18"/>
                <w:szCs w:val="18"/>
              </w:rPr>
              <w:t>Archive bucket grows post go-live</w:t>
            </w:r>
          </w:p>
        </w:tc>
      </w:tr>
      <w:tr w:rsidR="00E5316D" w14:paraId="2739FFA1"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2DD2478" w14:textId="77777777" w:rsidR="00E5316D" w:rsidRDefault="00000000">
            <w:r>
              <w:rPr>
                <w:color w:val="4A4A4A"/>
                <w:sz w:val="18"/>
                <w:szCs w:val="18"/>
              </w:rPr>
              <w:lastRenderedPageBreak/>
              <w:t>Secrets Manager + KMS</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8CCBDF9" w14:textId="77777777" w:rsidR="00E5316D" w:rsidRDefault="00000000">
            <w:r>
              <w:rPr>
                <w:color w:val="4A4A4A"/>
                <w:sz w:val="18"/>
                <w:szCs w:val="18"/>
              </w:rPr>
              <w:t>€5–10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1A0E401" w14:textId="77777777" w:rsidR="00E5316D" w:rsidRDefault="00000000">
            <w:r>
              <w:rPr>
                <w:color w:val="4A4A4A"/>
                <w:sz w:val="18"/>
                <w:szCs w:val="18"/>
              </w:rPr>
              <w:t>€10–20</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457F684" w14:textId="77777777" w:rsidR="00E5316D" w:rsidRDefault="00000000">
            <w:r>
              <w:rPr>
                <w:color w:val="4A4A4A"/>
                <w:sz w:val="18"/>
                <w:szCs w:val="18"/>
              </w:rPr>
              <w:t>€60–120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D992554" w14:textId="77777777" w:rsidR="00E5316D" w:rsidRDefault="00000000">
            <w:r>
              <w:rPr>
                <w:color w:val="4A4A4A"/>
                <w:sz w:val="18"/>
                <w:szCs w:val="18"/>
              </w:rPr>
              <w:t>Full production vault provisioned pre-live</w:t>
            </w:r>
          </w:p>
        </w:tc>
      </w:tr>
      <w:tr w:rsidR="00E5316D" w14:paraId="2B9EDB96"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107D8E" w14:textId="77777777" w:rsidR="00E5316D" w:rsidRDefault="00000000">
            <w:r>
              <w:rPr>
                <w:color w:val="4A4A4A"/>
                <w:sz w:val="18"/>
                <w:szCs w:val="18"/>
              </w:rPr>
              <w:t>Temporal server</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EADA805" w14:textId="77777777" w:rsidR="00E5316D" w:rsidRDefault="00000000">
            <w:r>
              <w:rPr>
                <w:color w:val="4A4A4A"/>
                <w:sz w:val="18"/>
                <w:szCs w:val="18"/>
              </w:rPr>
              <w:t>€0 (local Docker)</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13B655" w14:textId="77777777" w:rsidR="00E5316D" w:rsidRDefault="00000000">
            <w:r>
              <w:rPr>
                <w:color w:val="4A4A4A"/>
                <w:sz w:val="18"/>
                <w:szCs w:val="18"/>
              </w:rPr>
              <w:t>€20–40</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A46D802" w14:textId="77777777" w:rsidR="00E5316D" w:rsidRDefault="00000000">
            <w:r>
              <w:rPr>
                <w:color w:val="4A4A4A"/>
                <w:sz w:val="18"/>
                <w:szCs w:val="18"/>
              </w:rPr>
              <w:t>€30–60</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AD9ABC1" w14:textId="77777777" w:rsidR="00E5316D" w:rsidRDefault="00000000">
            <w:r>
              <w:rPr>
                <w:color w:val="4A4A4A"/>
                <w:sz w:val="18"/>
                <w:szCs w:val="18"/>
              </w:rPr>
              <w:t>Production Temporal server minimal load</w:t>
            </w:r>
          </w:p>
        </w:tc>
      </w:tr>
      <w:tr w:rsidR="00E5316D" w14:paraId="51FFD0C4"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85AE67B" w14:textId="77777777" w:rsidR="00E5316D" w:rsidRDefault="00000000">
            <w:r>
              <w:rPr>
                <w:color w:val="4A4A4A"/>
                <w:sz w:val="18"/>
                <w:szCs w:val="18"/>
              </w:rPr>
              <w:t>Monitoring (CloudWatch + Grafana)</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248C01F" w14:textId="77777777" w:rsidR="00E5316D" w:rsidRDefault="00000000">
            <w:r>
              <w:rPr>
                <w:color w:val="4A4A4A"/>
                <w:sz w:val="18"/>
                <w:szCs w:val="18"/>
              </w:rPr>
              <w:t>€5–10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BFF2B05" w14:textId="77777777" w:rsidR="00E5316D" w:rsidRDefault="00000000">
            <w:r>
              <w:rPr>
                <w:color w:val="4A4A4A"/>
                <w:sz w:val="18"/>
                <w:szCs w:val="18"/>
              </w:rPr>
              <w:t>€20–40</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7223CC6" w14:textId="77777777" w:rsidR="00E5316D" w:rsidRDefault="00000000">
            <w:r>
              <w:rPr>
                <w:color w:val="4A4A4A"/>
                <w:sz w:val="18"/>
                <w:szCs w:val="18"/>
              </w:rPr>
              <w:t>€60–120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7826F98" w14:textId="77777777" w:rsidR="00E5316D" w:rsidRDefault="00000000">
            <w:r>
              <w:rPr>
                <w:color w:val="4A4A4A"/>
                <w:sz w:val="18"/>
                <w:szCs w:val="18"/>
              </w:rPr>
              <w:t>Production monitoring active from provisioning</w:t>
            </w:r>
          </w:p>
        </w:tc>
      </w:tr>
      <w:tr w:rsidR="00E5316D" w14:paraId="70BB84F5"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DF8D208" w14:textId="77777777" w:rsidR="00E5316D" w:rsidRDefault="00000000">
            <w:r>
              <w:rPr>
                <w:color w:val="4A4A4A"/>
                <w:sz w:val="18"/>
                <w:szCs w:val="18"/>
              </w:rPr>
              <w:t>GitHub Actions (CI/CD)</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9E6D26" w14:textId="77777777" w:rsidR="00E5316D" w:rsidRDefault="00000000">
            <w:r>
              <w:rPr>
                <w:color w:val="4A4A4A"/>
                <w:sz w:val="18"/>
                <w:szCs w:val="18"/>
              </w:rPr>
              <w:t>€0–20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1CE2864" w14:textId="77777777" w:rsidR="00E5316D" w:rsidRDefault="00000000">
            <w:r>
              <w:rPr>
                <w:color w:val="4A4A4A"/>
                <w:sz w:val="18"/>
                <w:szCs w:val="18"/>
              </w:rPr>
              <w:t>Incl. above</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CF05926" w14:textId="77777777" w:rsidR="00E5316D" w:rsidRDefault="00000000">
            <w:r>
              <w:rPr>
                <w:color w:val="4A4A4A"/>
                <w:sz w:val="18"/>
                <w:szCs w:val="18"/>
              </w:rPr>
              <w:t>Incl. above</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B98D1F5" w14:textId="77777777" w:rsidR="00E5316D" w:rsidRDefault="00000000">
            <w:r>
              <w:rPr>
                <w:color w:val="4A4A4A"/>
                <w:sz w:val="18"/>
                <w:szCs w:val="18"/>
              </w:rPr>
              <w:t>PR-based test environments ephemeral</w:t>
            </w:r>
          </w:p>
        </w:tc>
      </w:tr>
      <w:tr w:rsidR="00E5316D" w14:paraId="38EDF862"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E8ACDA" w14:textId="77777777" w:rsidR="00E5316D" w:rsidRDefault="00000000">
            <w:r>
              <w:rPr>
                <w:color w:val="4A4A4A"/>
                <w:sz w:val="18"/>
                <w:szCs w:val="18"/>
              </w:rPr>
              <w:t>WAF + CloudFront + ALB</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D3C1F28" w14:textId="77777777" w:rsidR="00E5316D" w:rsidRDefault="00000000">
            <w:r>
              <w:rPr>
                <w:color w:val="4A4A4A"/>
                <w:sz w:val="18"/>
                <w:szCs w:val="18"/>
              </w:rPr>
              <w:t>€0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68413F5" w14:textId="77777777" w:rsidR="00E5316D" w:rsidRDefault="00000000">
            <w:r>
              <w:rPr>
                <w:color w:val="4A4A4A"/>
                <w:sz w:val="18"/>
                <w:szCs w:val="18"/>
              </w:rPr>
              <w:t>€20–40</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3FE49FC" w14:textId="77777777" w:rsidR="00E5316D" w:rsidRDefault="00000000">
            <w:r>
              <w:rPr>
                <w:color w:val="4A4A4A"/>
                <w:sz w:val="18"/>
                <w:szCs w:val="18"/>
              </w:rPr>
              <w:t>€60–100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D693A4A" w14:textId="77777777" w:rsidR="00E5316D" w:rsidRDefault="00000000">
            <w:r>
              <w:rPr>
                <w:color w:val="4A4A4A"/>
                <w:sz w:val="18"/>
                <w:szCs w:val="18"/>
              </w:rPr>
              <w:t>Production WAF active from provisioning</w:t>
            </w:r>
          </w:p>
        </w:tc>
      </w:tr>
      <w:tr w:rsidR="00E5316D" w14:paraId="76C1DAC6"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C5E96BA" w14:textId="77777777" w:rsidR="00E5316D" w:rsidRDefault="00000000">
            <w:r>
              <w:rPr>
                <w:color w:val="4A4A4A"/>
                <w:sz w:val="18"/>
                <w:szCs w:val="18"/>
              </w:rPr>
              <w:t>AWS SES + Cognito</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3C93037" w14:textId="77777777" w:rsidR="00E5316D" w:rsidRDefault="00000000">
            <w:r>
              <w:rPr>
                <w:color w:val="4A4A4A"/>
                <w:sz w:val="18"/>
                <w:szCs w:val="18"/>
              </w:rPr>
              <w:t>€0–5</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84B953C" w14:textId="77777777" w:rsidR="00E5316D" w:rsidRDefault="00000000">
            <w:r>
              <w:rPr>
                <w:color w:val="4A4A4A"/>
                <w:sz w:val="18"/>
                <w:szCs w:val="18"/>
              </w:rPr>
              <w:t>€5–10</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6A8DDF6" w14:textId="77777777" w:rsidR="00E5316D" w:rsidRDefault="00000000">
            <w:r>
              <w:rPr>
                <w:color w:val="4A4A4A"/>
                <w:sz w:val="18"/>
                <w:szCs w:val="18"/>
              </w:rPr>
              <w:t>€15–50</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75804EE" w14:textId="77777777" w:rsidR="00E5316D" w:rsidRDefault="00000000">
            <w:r>
              <w:rPr>
                <w:color w:val="4A4A4A"/>
                <w:sz w:val="18"/>
                <w:szCs w:val="18"/>
              </w:rPr>
              <w:t>Sandbox → production mode transition pre-go-live</w:t>
            </w:r>
          </w:p>
        </w:tc>
      </w:tr>
      <w:tr w:rsidR="00E5316D" w14:paraId="4C941AE9"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5F2E69A" w14:textId="77777777" w:rsidR="00E5316D" w:rsidRDefault="00000000">
            <w:r>
              <w:rPr>
                <w:color w:val="4A4A4A"/>
                <w:sz w:val="18"/>
                <w:szCs w:val="18"/>
              </w:rPr>
              <w:t>SFTP server (EC2 t4g.nano)</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2856169" w14:textId="77777777" w:rsidR="00E5316D" w:rsidRDefault="00000000">
            <w:r>
              <w:rPr>
                <w:color w:val="4A4A4A"/>
                <w:sz w:val="18"/>
                <w:szCs w:val="18"/>
              </w:rPr>
              <w:t>€0 (local)</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1F6CD36" w14:textId="77777777" w:rsidR="00E5316D" w:rsidRDefault="00000000">
            <w:r>
              <w:rPr>
                <w:color w:val="4A4A4A"/>
                <w:sz w:val="18"/>
                <w:szCs w:val="18"/>
              </w:rPr>
              <w:t>€8–15</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42B892D" w14:textId="77777777" w:rsidR="00E5316D" w:rsidRDefault="00000000">
            <w:r>
              <w:rPr>
                <w:color w:val="4A4A4A"/>
                <w:sz w:val="18"/>
                <w:szCs w:val="18"/>
              </w:rPr>
              <w:t>€15–30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53A6727" w14:textId="77777777" w:rsidR="00E5316D" w:rsidRDefault="00E5316D"/>
        </w:tc>
      </w:tr>
      <w:tr w:rsidR="00E5316D" w14:paraId="31A0791E"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8D92B04" w14:textId="77777777" w:rsidR="00E5316D" w:rsidRDefault="00000000">
            <w:r>
              <w:rPr>
                <w:color w:val="4A4A4A"/>
                <w:sz w:val="18"/>
                <w:szCs w:val="18"/>
              </w:rPr>
              <w:t>Anthropic API (test calls)</w:t>
            </w:r>
          </w:p>
        </w:tc>
        <w:tc>
          <w:tcPr>
            <w:tcW w:w="1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E543881" w14:textId="77777777" w:rsidR="00E5316D" w:rsidRDefault="00000000">
            <w:r>
              <w:rPr>
                <w:color w:val="4A4A4A"/>
                <w:sz w:val="18"/>
                <w:szCs w:val="18"/>
              </w:rPr>
              <w:t>€10–30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00896F7" w14:textId="77777777" w:rsidR="00E5316D" w:rsidRDefault="00000000">
            <w:r>
              <w:rPr>
                <w:color w:val="4A4A4A"/>
                <w:sz w:val="18"/>
                <w:szCs w:val="18"/>
              </w:rPr>
              <w:t>€20–50</w:t>
            </w:r>
          </w:p>
        </w:tc>
        <w:tc>
          <w:tcPr>
            <w:tcW w:w="17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4943CFF" w14:textId="77777777" w:rsidR="00E5316D" w:rsidRDefault="00000000">
            <w:r>
              <w:rPr>
                <w:color w:val="4A4A4A"/>
                <w:sz w:val="18"/>
                <w:szCs w:val="18"/>
              </w:rPr>
              <w:t>€0 (no clients)</w:t>
            </w:r>
          </w:p>
        </w:tc>
        <w:tc>
          <w:tcPr>
            <w:tcW w:w="2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5F4F67A" w14:textId="77777777" w:rsidR="00E5316D" w:rsidRDefault="00000000">
            <w:r>
              <w:rPr>
                <w:color w:val="4A4A4A"/>
                <w:sz w:val="18"/>
                <w:szCs w:val="18"/>
              </w:rPr>
              <w:t>Pre-live AI calls: validation rule testing only</w:t>
            </w:r>
          </w:p>
        </w:tc>
      </w:tr>
      <w:tr w:rsidR="00E5316D" w14:paraId="7F9B9DEE"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45342B8" w14:textId="77777777" w:rsidR="00E5316D" w:rsidRDefault="00000000">
            <w:r>
              <w:rPr>
                <w:color w:val="4A4A4A"/>
                <w:sz w:val="18"/>
                <w:szCs w:val="18"/>
              </w:rPr>
              <w:t>{row:total} TOTAL pre-live/month</w:t>
            </w:r>
          </w:p>
        </w:tc>
        <w:tc>
          <w:tcPr>
            <w:tcW w:w="13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9339058" w14:textId="77777777" w:rsidR="00E5316D" w:rsidRDefault="00000000">
            <w:r>
              <w:rPr>
                <w:color w:val="4A4A4A"/>
                <w:sz w:val="18"/>
                <w:szCs w:val="18"/>
              </w:rPr>
              <w:t>€55–145</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A35516B" w14:textId="77777777" w:rsidR="00E5316D" w:rsidRDefault="00000000">
            <w:r>
              <w:rPr>
                <w:color w:val="4A4A4A"/>
                <w:sz w:val="18"/>
                <w:szCs w:val="18"/>
              </w:rPr>
              <w:t>€283–525</w:t>
            </w:r>
          </w:p>
        </w:tc>
        <w:tc>
          <w:tcPr>
            <w:tcW w:w="17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A813A5B" w14:textId="77777777" w:rsidR="00E5316D" w:rsidRDefault="00000000">
            <w:r>
              <w:rPr>
                <w:color w:val="4A4A4A"/>
                <w:sz w:val="18"/>
                <w:szCs w:val="18"/>
              </w:rPr>
              <w:t>€590–1,110</w:t>
            </w:r>
          </w:p>
        </w:tc>
        <w:tc>
          <w:tcPr>
            <w:tcW w:w="2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AA88FA7" w14:textId="77777777" w:rsidR="00E5316D" w:rsidRDefault="00000000">
            <w:r>
              <w:rPr>
                <w:color w:val="4A4A4A"/>
                <w:sz w:val="18"/>
                <w:szCs w:val="18"/>
              </w:rPr>
              <w:t>Combined DTAP: ~€930–1,780/month</w:t>
            </w:r>
          </w:p>
        </w:tc>
      </w:tr>
    </w:tbl>
    <w:p w14:paraId="1006B05F"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477ACC08" w14:textId="77777777">
        <w:tblPrEx>
          <w:tblCellMar>
            <w:top w:w="0" w:type="dxa"/>
            <w:bottom w:w="0" w:type="dxa"/>
          </w:tblCellMar>
        </w:tblPrEx>
        <w:tc>
          <w:tcPr>
            <w:tcW w:w="9026" w:type="dxa"/>
            <w:tcBorders>
              <w:top w:val="single" w:sz="1" w:space="0" w:color="BFD3E8"/>
              <w:left w:val="single" w:sz="12" w:space="0" w:color="C45C00"/>
              <w:bottom w:val="single" w:sz="1" w:space="0" w:color="BFD3E8"/>
              <w:right w:val="single" w:sz="1" w:space="0" w:color="BFD3E8"/>
            </w:tcBorders>
            <w:shd w:val="clear" w:color="auto" w:fill="FFF3CD"/>
            <w:tcMar>
              <w:top w:w="80" w:type="dxa"/>
              <w:left w:w="160" w:type="dxa"/>
              <w:bottom w:w="80" w:type="dxa"/>
              <w:right w:w="120" w:type="dxa"/>
            </w:tcMar>
          </w:tcPr>
          <w:p w14:paraId="6BA8D831" w14:textId="77777777" w:rsidR="00E5316D" w:rsidRDefault="00000000">
            <w:r>
              <w:rPr>
                <w:color w:val="6B4A00"/>
                <w:sz w:val="18"/>
                <w:szCs w:val="18"/>
              </w:rPr>
              <w:t>Pre-live runway impact: total DTAP infrastructure cost before first client is approximately €930–1,780/month. At the midpoint (~€1,350/month), a 6-month pre-live build phase costs approximately €8,100 in infrastructure. This is the baseline input to the CFO cash flow model for pre-revenue runway planning.</w:t>
            </w:r>
          </w:p>
        </w:tc>
      </w:tr>
    </w:tbl>
    <w:p w14:paraId="4CF22F0A" w14:textId="77777777" w:rsidR="00E5316D" w:rsidRDefault="00000000">
      <w:pPr>
        <w:pStyle w:val="Kop2"/>
      </w:pPr>
      <w:r>
        <w:t>5.3  Phase 1 Production Cost (first client go-live, 5–10 clients)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E5316D" w14:paraId="654A5E44" w14:textId="77777777">
        <w:tblPrEx>
          <w:tblCellMar>
            <w:top w:w="0" w:type="dxa"/>
            <w:bottom w:w="0" w:type="dxa"/>
          </w:tblCellMar>
        </w:tblPrEx>
        <w:trPr>
          <w:tblHeader/>
        </w:trPr>
        <w:tc>
          <w:tcPr>
            <w:tcW w:w="2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2036E33" w14:textId="77777777" w:rsidR="00E5316D" w:rsidRDefault="00000000">
            <w:r>
              <w:rPr>
                <w:b/>
                <w:bCs/>
                <w:color w:val="FFFFFF"/>
                <w:sz w:val="18"/>
                <w:szCs w:val="18"/>
              </w:rPr>
              <w:t>Component</w:t>
            </w:r>
          </w:p>
        </w:tc>
        <w:tc>
          <w:tcPr>
            <w:tcW w:w="16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8A74CA7" w14:textId="77777777" w:rsidR="00E5316D" w:rsidRDefault="00000000">
            <w:r>
              <w:rPr>
                <w:b/>
                <w:bCs/>
                <w:color w:val="FFFFFF"/>
                <w:sz w:val="18"/>
                <w:szCs w:val="18"/>
              </w:rPr>
              <w:t>Monthly (5 clients)</w:t>
            </w:r>
          </w:p>
        </w:tc>
        <w:tc>
          <w:tcPr>
            <w:tcW w:w="16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2534905E" w14:textId="77777777" w:rsidR="00E5316D" w:rsidRDefault="00000000">
            <w:r>
              <w:rPr>
                <w:b/>
                <w:bCs/>
                <w:color w:val="FFFFFF"/>
                <w:sz w:val="18"/>
                <w:szCs w:val="18"/>
              </w:rPr>
              <w:t>Monthly (10 clients)</w:t>
            </w:r>
          </w:p>
        </w:tc>
        <w:tc>
          <w:tcPr>
            <w:tcW w:w="34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C932DA1" w14:textId="77777777" w:rsidR="00E5316D" w:rsidRDefault="00000000">
            <w:r>
              <w:rPr>
                <w:b/>
                <w:bCs/>
                <w:color w:val="FFFFFF"/>
                <w:sz w:val="18"/>
                <w:szCs w:val="18"/>
              </w:rPr>
              <w:t>Scaling behaviour</w:t>
            </w:r>
          </w:p>
        </w:tc>
      </w:tr>
      <w:tr w:rsidR="00E5316D" w14:paraId="006AA95B"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10F3C61" w14:textId="77777777" w:rsidR="00E5316D" w:rsidRDefault="00000000">
            <w:r>
              <w:rPr>
                <w:color w:val="4A4A4A"/>
                <w:sz w:val="18"/>
                <w:szCs w:val="18"/>
              </w:rPr>
              <w:t>ECS Fargate compute</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08C41BB" w14:textId="77777777" w:rsidR="00E5316D" w:rsidRDefault="00000000">
            <w:r>
              <w:rPr>
                <w:color w:val="4A4A4A"/>
                <w:sz w:val="18"/>
                <w:szCs w:val="18"/>
              </w:rPr>
              <w:t>€150–250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FC2A3BC" w14:textId="77777777" w:rsidR="00E5316D" w:rsidRDefault="00000000">
            <w:r>
              <w:rPr>
                <w:color w:val="4A4A4A"/>
                <w:sz w:val="18"/>
                <w:szCs w:val="18"/>
              </w:rPr>
              <w:t>€200–350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910466D" w14:textId="77777777" w:rsidR="00E5316D" w:rsidRDefault="00000000">
            <w:r>
              <w:rPr>
                <w:color w:val="4A4A4A"/>
                <w:sz w:val="18"/>
                <w:szCs w:val="18"/>
              </w:rPr>
              <w:t>Scales with submission concurrency; near-linear at small scale</w:t>
            </w:r>
          </w:p>
        </w:tc>
      </w:tr>
      <w:tr w:rsidR="00E5316D" w14:paraId="21CBB0C6"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6EFAEF3" w14:textId="77777777" w:rsidR="00E5316D" w:rsidRDefault="00000000">
            <w:r>
              <w:rPr>
                <w:color w:val="4A4A4A"/>
                <w:sz w:val="18"/>
                <w:szCs w:val="18"/>
              </w:rPr>
              <w:t>PostgreSQL RDS (Multi-AZ)</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4175E2C" w14:textId="77777777" w:rsidR="00E5316D" w:rsidRDefault="00000000">
            <w:r>
              <w:rPr>
                <w:color w:val="4A4A4A"/>
                <w:sz w:val="18"/>
                <w:szCs w:val="18"/>
              </w:rPr>
              <w:t>€120–220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F847E50" w14:textId="77777777" w:rsidR="00E5316D" w:rsidRDefault="00000000">
            <w:r>
              <w:rPr>
                <w:color w:val="4A4A4A"/>
                <w:sz w:val="18"/>
                <w:szCs w:val="18"/>
              </w:rPr>
              <w:t>€160–280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8EE875C" w14:textId="77777777" w:rsidR="00E5316D" w:rsidRDefault="00000000">
            <w:r>
              <w:rPr>
                <w:color w:val="4A4A4A"/>
                <w:sz w:val="18"/>
                <w:szCs w:val="18"/>
              </w:rPr>
              <w:t>Instance upgrade at ~15 concurrent clients</w:t>
            </w:r>
          </w:p>
        </w:tc>
      </w:tr>
      <w:tr w:rsidR="00E5316D" w14:paraId="2C21AA15"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495DB8" w14:textId="77777777" w:rsidR="00E5316D" w:rsidRDefault="00000000">
            <w:r>
              <w:rPr>
                <w:color w:val="4A4A4A"/>
                <w:sz w:val="18"/>
                <w:szCs w:val="18"/>
              </w:rPr>
              <w:t>Redis ElastiCache (Multi-AZ)</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F9D21C0" w14:textId="77777777" w:rsidR="00E5316D" w:rsidRDefault="00000000">
            <w:r>
              <w:rPr>
                <w:color w:val="4A4A4A"/>
                <w:sz w:val="18"/>
                <w:szCs w:val="18"/>
              </w:rPr>
              <w:t>€60–120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A24AEA5" w14:textId="77777777" w:rsidR="00E5316D" w:rsidRDefault="00000000">
            <w:r>
              <w:rPr>
                <w:color w:val="4A4A4A"/>
                <w:sz w:val="18"/>
                <w:szCs w:val="18"/>
              </w:rPr>
              <w:t>€60–120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C4CDF5B" w14:textId="77777777" w:rsidR="00E5316D" w:rsidRDefault="00000000">
            <w:r>
              <w:rPr>
                <w:color w:val="4A4A4A"/>
                <w:sz w:val="18"/>
                <w:szCs w:val="18"/>
              </w:rPr>
              <w:t>Fixed; scales at Phase 3</w:t>
            </w:r>
          </w:p>
        </w:tc>
      </w:tr>
      <w:tr w:rsidR="00E5316D" w14:paraId="6CC717FF"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286C391" w14:textId="77777777" w:rsidR="00E5316D" w:rsidRDefault="00000000">
            <w:r>
              <w:rPr>
                <w:color w:val="4A4A4A"/>
                <w:sz w:val="18"/>
                <w:szCs w:val="18"/>
              </w:rPr>
              <w:t>S3 (archive + uploads + delivery)</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70966A5" w14:textId="77777777" w:rsidR="00E5316D" w:rsidRDefault="00000000">
            <w:r>
              <w:rPr>
                <w:color w:val="4A4A4A"/>
                <w:sz w:val="18"/>
                <w:szCs w:val="18"/>
              </w:rPr>
              <w:t>€40–100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EB3A108" w14:textId="77777777" w:rsidR="00E5316D" w:rsidRDefault="00000000">
            <w:r>
              <w:rPr>
                <w:color w:val="4A4A4A"/>
                <w:sz w:val="18"/>
                <w:szCs w:val="18"/>
              </w:rPr>
              <w:t>€60–140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C35889F" w14:textId="77777777" w:rsidR="00E5316D" w:rsidRDefault="00000000">
            <w:r>
              <w:rPr>
                <w:color w:val="4A4A4A"/>
                <w:sz w:val="18"/>
                <w:szCs w:val="18"/>
              </w:rPr>
              <w:t>Archive grows linearly with submission count</w:t>
            </w:r>
          </w:p>
        </w:tc>
      </w:tr>
      <w:tr w:rsidR="00E5316D" w14:paraId="21950A10"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CF0827B" w14:textId="77777777" w:rsidR="00E5316D" w:rsidRDefault="00000000">
            <w:r>
              <w:rPr>
                <w:color w:val="4A4A4A"/>
                <w:sz w:val="18"/>
                <w:szCs w:val="18"/>
              </w:rPr>
              <w:t>Secrets Manager + KMS</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1CA7171" w14:textId="77777777" w:rsidR="00E5316D" w:rsidRDefault="00000000">
            <w:r>
              <w:rPr>
                <w:color w:val="4A4A4A"/>
                <w:sz w:val="18"/>
                <w:szCs w:val="18"/>
              </w:rPr>
              <w:t>€60–120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E6EBDD6" w14:textId="77777777" w:rsidR="00E5316D" w:rsidRDefault="00000000">
            <w:r>
              <w:rPr>
                <w:color w:val="4A4A4A"/>
                <w:sz w:val="18"/>
                <w:szCs w:val="18"/>
              </w:rPr>
              <w:t>€80–150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975A704" w14:textId="77777777" w:rsidR="00E5316D" w:rsidRDefault="00000000">
            <w:r>
              <w:rPr>
                <w:color w:val="4A4A4A"/>
                <w:sz w:val="18"/>
                <w:szCs w:val="18"/>
              </w:rPr>
              <w:t>Grows with tenant count (~10 secrets/tenant)</w:t>
            </w:r>
          </w:p>
        </w:tc>
      </w:tr>
      <w:tr w:rsidR="00E5316D" w14:paraId="2B0DEDBE"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DAFD7D5" w14:textId="77777777" w:rsidR="00E5316D" w:rsidRDefault="00000000">
            <w:r>
              <w:rPr>
                <w:color w:val="4A4A4A"/>
                <w:sz w:val="18"/>
                <w:szCs w:val="18"/>
              </w:rPr>
              <w:t>Temporal server (ECS)</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DF80649" w14:textId="77777777" w:rsidR="00E5316D" w:rsidRDefault="00000000">
            <w:r>
              <w:rPr>
                <w:color w:val="4A4A4A"/>
                <w:sz w:val="18"/>
                <w:szCs w:val="18"/>
              </w:rPr>
              <w:t>€30–60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F15D464" w14:textId="77777777" w:rsidR="00E5316D" w:rsidRDefault="00000000">
            <w:r>
              <w:rPr>
                <w:color w:val="4A4A4A"/>
                <w:sz w:val="18"/>
                <w:szCs w:val="18"/>
              </w:rPr>
              <w:t>€30–60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381F12D" w14:textId="77777777" w:rsidR="00E5316D" w:rsidRDefault="00000000">
            <w:r>
              <w:rPr>
                <w:color w:val="4A4A4A"/>
                <w:sz w:val="18"/>
                <w:szCs w:val="18"/>
              </w:rPr>
              <w:t>Fixed; scales at Phase 3</w:t>
            </w:r>
          </w:p>
        </w:tc>
      </w:tr>
      <w:tr w:rsidR="00E5316D" w14:paraId="4BCA472D"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06653CF" w14:textId="77777777" w:rsidR="00E5316D" w:rsidRDefault="00000000">
            <w:r>
              <w:rPr>
                <w:color w:val="4A4A4A"/>
                <w:sz w:val="18"/>
                <w:szCs w:val="18"/>
              </w:rPr>
              <w:t>Monitoring (CloudWatch + Grafana)</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0AA187A" w14:textId="77777777" w:rsidR="00E5316D" w:rsidRDefault="00000000">
            <w:r>
              <w:rPr>
                <w:color w:val="4A4A4A"/>
                <w:sz w:val="18"/>
                <w:szCs w:val="18"/>
              </w:rPr>
              <w:t>€60–120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8799F7E" w14:textId="77777777" w:rsidR="00E5316D" w:rsidRDefault="00000000">
            <w:r>
              <w:rPr>
                <w:color w:val="4A4A4A"/>
                <w:sz w:val="18"/>
                <w:szCs w:val="18"/>
              </w:rPr>
              <w:t>€80–150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CE86DD5" w14:textId="77777777" w:rsidR="00E5316D" w:rsidRDefault="00000000">
            <w:r>
              <w:rPr>
                <w:color w:val="4A4A4A"/>
                <w:sz w:val="18"/>
                <w:szCs w:val="18"/>
              </w:rPr>
              <w:t>Grows with log volume</w:t>
            </w:r>
          </w:p>
        </w:tc>
      </w:tr>
      <w:tr w:rsidR="00E5316D" w14:paraId="31C71938"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A1973C9" w14:textId="77777777" w:rsidR="00E5316D" w:rsidRDefault="00000000">
            <w:r>
              <w:rPr>
                <w:color w:val="4A4A4A"/>
                <w:sz w:val="18"/>
                <w:szCs w:val="18"/>
              </w:rPr>
              <w:t>WAF + CloudFront + ALB + networking</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7BAD81" w14:textId="77777777" w:rsidR="00E5316D" w:rsidRDefault="00000000">
            <w:r>
              <w:rPr>
                <w:color w:val="4A4A4A"/>
                <w:sz w:val="18"/>
                <w:szCs w:val="18"/>
              </w:rPr>
              <w:t>€60–100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CBBEC46" w14:textId="77777777" w:rsidR="00E5316D" w:rsidRDefault="00000000">
            <w:r>
              <w:rPr>
                <w:color w:val="4A4A4A"/>
                <w:sz w:val="18"/>
                <w:szCs w:val="18"/>
              </w:rPr>
              <w:t>€80–140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0644565" w14:textId="77777777" w:rsidR="00E5316D" w:rsidRDefault="00000000">
            <w:r>
              <w:rPr>
                <w:color w:val="4A4A4A"/>
                <w:sz w:val="18"/>
                <w:szCs w:val="18"/>
              </w:rPr>
              <w:t>Scales with traffic</w:t>
            </w:r>
          </w:p>
        </w:tc>
      </w:tr>
      <w:tr w:rsidR="00E5316D" w14:paraId="79542150"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E1F57E7" w14:textId="77777777" w:rsidR="00E5316D" w:rsidRDefault="00000000">
            <w:r>
              <w:rPr>
                <w:color w:val="4A4A4A"/>
                <w:sz w:val="18"/>
                <w:szCs w:val="18"/>
              </w:rPr>
              <w:t>AWS SES + Cognito</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37C1B99" w14:textId="77777777" w:rsidR="00E5316D" w:rsidRDefault="00000000">
            <w:r>
              <w:rPr>
                <w:color w:val="4A4A4A"/>
                <w:sz w:val="18"/>
                <w:szCs w:val="18"/>
              </w:rPr>
              <w:t>€15–50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B3B9EE3" w14:textId="77777777" w:rsidR="00E5316D" w:rsidRDefault="00000000">
            <w:r>
              <w:rPr>
                <w:color w:val="4A4A4A"/>
                <w:sz w:val="18"/>
                <w:szCs w:val="18"/>
              </w:rPr>
              <w:t>€25–70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94B504C" w14:textId="77777777" w:rsidR="00E5316D" w:rsidRDefault="00000000">
            <w:r>
              <w:rPr>
                <w:color w:val="4A4A4A"/>
                <w:sz w:val="18"/>
                <w:szCs w:val="18"/>
              </w:rPr>
              <w:t>Grows with user count and email volume</w:t>
            </w:r>
          </w:p>
        </w:tc>
      </w:tr>
      <w:tr w:rsidR="00E5316D" w14:paraId="60767CC7"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B8EF2A0" w14:textId="77777777" w:rsidR="00E5316D" w:rsidRDefault="00000000">
            <w:r>
              <w:rPr>
                <w:color w:val="4A4A4A"/>
                <w:sz w:val="18"/>
                <w:szCs w:val="18"/>
              </w:rPr>
              <w:lastRenderedPageBreak/>
              <w:t>SFTP server (EC2 t4g.nano)</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5FEA1A5" w14:textId="77777777" w:rsidR="00E5316D" w:rsidRDefault="00000000">
            <w:r>
              <w:rPr>
                <w:color w:val="4A4A4A"/>
                <w:sz w:val="18"/>
                <w:szCs w:val="18"/>
              </w:rPr>
              <w:t>€15–30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48BEF4A" w14:textId="77777777" w:rsidR="00E5316D" w:rsidRDefault="00000000">
            <w:r>
              <w:rPr>
                <w:color w:val="4A4A4A"/>
                <w:sz w:val="18"/>
                <w:szCs w:val="18"/>
              </w:rPr>
              <w:t>€15–30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67B422" w14:textId="77777777" w:rsidR="00E5316D" w:rsidRDefault="00000000">
            <w:r>
              <w:rPr>
                <w:color w:val="4A4A4A"/>
                <w:sz w:val="18"/>
                <w:szCs w:val="18"/>
              </w:rPr>
              <w:t>Fixed; upgrade at Phase 3</w:t>
            </w:r>
          </w:p>
        </w:tc>
      </w:tr>
      <w:tr w:rsidR="00E5316D" w14:paraId="4B7E03EC"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C9DC505" w14:textId="77777777" w:rsidR="00E5316D" w:rsidRDefault="00000000">
            <w:r>
              <w:rPr>
                <w:color w:val="4A4A4A"/>
                <w:sz w:val="18"/>
                <w:szCs w:val="18"/>
              </w:rPr>
              <w:t>Anthropic API (Haiku-first)</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B9C2BC8" w14:textId="77777777" w:rsidR="00E5316D" w:rsidRDefault="00000000">
            <w:r>
              <w:rPr>
                <w:color w:val="4A4A4A"/>
                <w:sz w:val="18"/>
                <w:szCs w:val="18"/>
              </w:rPr>
              <w:t>€50–150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1485EC4" w14:textId="77777777" w:rsidR="00E5316D" w:rsidRDefault="00000000">
            <w:r>
              <w:rPr>
                <w:color w:val="4A4A4A"/>
                <w:sz w:val="18"/>
                <w:szCs w:val="18"/>
              </w:rPr>
              <w:t>€100–300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0684724" w14:textId="77777777" w:rsidR="00E5316D" w:rsidRDefault="00000000">
            <w:r>
              <w:rPr>
                <w:color w:val="4A4A4A"/>
                <w:sz w:val="18"/>
                <w:szCs w:val="18"/>
              </w:rPr>
              <w:t>Near-linear with submission AI call volume</w:t>
            </w:r>
          </w:p>
        </w:tc>
      </w:tr>
      <w:tr w:rsidR="00E5316D" w14:paraId="0F398682"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C6963DB" w14:textId="77777777" w:rsidR="00E5316D" w:rsidRDefault="00000000">
            <w:r>
              <w:rPr>
                <w:color w:val="4A4A4A"/>
                <w:sz w:val="18"/>
                <w:szCs w:val="18"/>
              </w:rPr>
              <w:t>GitHub Actions / CI/CD</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2288A59" w14:textId="77777777" w:rsidR="00E5316D" w:rsidRDefault="00000000">
            <w:r>
              <w:rPr>
                <w:color w:val="4A4A4A"/>
                <w:sz w:val="18"/>
                <w:szCs w:val="18"/>
              </w:rPr>
              <w:t>€0–40</w:t>
            </w:r>
          </w:p>
        </w:tc>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503E3D" w14:textId="77777777" w:rsidR="00E5316D" w:rsidRDefault="00000000">
            <w:r>
              <w:rPr>
                <w:color w:val="4A4A4A"/>
                <w:sz w:val="18"/>
                <w:szCs w:val="18"/>
              </w:rPr>
              <w:t>€0–40</w:t>
            </w:r>
          </w:p>
        </w:tc>
        <w:tc>
          <w:tcPr>
            <w:tcW w:w="34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970960F" w14:textId="77777777" w:rsidR="00E5316D" w:rsidRDefault="00000000">
            <w:r>
              <w:rPr>
                <w:color w:val="4A4A4A"/>
                <w:sz w:val="18"/>
                <w:szCs w:val="18"/>
              </w:rPr>
              <w:t>Fixed</w:t>
            </w:r>
          </w:p>
        </w:tc>
      </w:tr>
      <w:tr w:rsidR="00E5316D" w14:paraId="0598D179" w14:textId="77777777">
        <w:tblPrEx>
          <w:tblCellMar>
            <w:top w:w="0" w:type="dxa"/>
            <w:bottom w:w="0" w:type="dxa"/>
          </w:tblCellMar>
        </w:tblPrEx>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CE9E086" w14:textId="77777777" w:rsidR="00E5316D" w:rsidRDefault="00000000">
            <w:r>
              <w:rPr>
                <w:color w:val="4A4A4A"/>
                <w:sz w:val="18"/>
                <w:szCs w:val="18"/>
              </w:rPr>
              <w:t>{row:total} TOTAL production/month</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3575078" w14:textId="77777777" w:rsidR="00E5316D" w:rsidRDefault="00000000">
            <w:r>
              <w:rPr>
                <w:color w:val="4A4A4A"/>
                <w:sz w:val="18"/>
                <w:szCs w:val="18"/>
              </w:rPr>
              <w:t>€660–1,360</w:t>
            </w:r>
          </w:p>
        </w:tc>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7B6D2A0" w14:textId="77777777" w:rsidR="00E5316D" w:rsidRDefault="00000000">
            <w:r>
              <w:rPr>
                <w:color w:val="4A4A4A"/>
                <w:sz w:val="18"/>
                <w:szCs w:val="18"/>
              </w:rPr>
              <w:t>€890–1,830</w:t>
            </w:r>
          </w:p>
        </w:tc>
        <w:tc>
          <w:tcPr>
            <w:tcW w:w="34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BBB2574" w14:textId="77777777" w:rsidR="00E5316D" w:rsidRDefault="00000000">
            <w:r>
              <w:rPr>
                <w:color w:val="4A4A4A"/>
                <w:sz w:val="18"/>
                <w:szCs w:val="18"/>
              </w:rPr>
              <w:t>Midpoints: ~€1,010 (5 clients), ~€1,360 (10 clients)</w:t>
            </w:r>
          </w:p>
        </w:tc>
      </w:tr>
    </w:tbl>
    <w:p w14:paraId="52A8CC06" w14:textId="77777777" w:rsidR="00E5316D" w:rsidRDefault="00000000">
      <w:pPr>
        <w:pStyle w:val="Kop2"/>
      </w:pPr>
      <w:r>
        <w:t>5.4  Cost Scaling Model — Volume &amp; Client Growth</w:t>
      </w:r>
    </w:p>
    <w:p w14:paraId="30A7DD72" w14:textId="77777777" w:rsidR="00E5316D" w:rsidRDefault="00000000">
      <w:pPr>
        <w:spacing w:after="120"/>
      </w:pPr>
      <w:r>
        <w:rPr>
          <w:color w:val="4A4A4A"/>
        </w:rPr>
        <w:t>The following model shows estimated monthly infrastructure cost at representative scale milestones. Costs are broken into fixed (does not change with client count) and variable (scales with submission volume or tenant count).</w:t>
      </w:r>
    </w:p>
    <w:p w14:paraId="32E71B08"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3226"/>
      </w:tblGrid>
      <w:tr w:rsidR="00E5316D" w14:paraId="06449A5C" w14:textId="77777777">
        <w:tblPrEx>
          <w:tblCellMar>
            <w:top w:w="0" w:type="dxa"/>
            <w:bottom w:w="0" w:type="dxa"/>
          </w:tblCellMar>
        </w:tblPrEx>
        <w:trPr>
          <w:tblHeader/>
        </w:trPr>
        <w:tc>
          <w:tcPr>
            <w:tcW w:w="16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704D9B8" w14:textId="77777777" w:rsidR="00E5316D" w:rsidRDefault="00000000">
            <w:r>
              <w:rPr>
                <w:b/>
                <w:bCs/>
                <w:color w:val="FFFFFF"/>
                <w:sz w:val="18"/>
                <w:szCs w:val="18"/>
              </w:rPr>
              <w:t>Scale milestone</w:t>
            </w:r>
          </w:p>
        </w:tc>
        <w:tc>
          <w:tcPr>
            <w:tcW w:w="1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021638D" w14:textId="77777777" w:rsidR="00E5316D" w:rsidRDefault="00000000">
            <w:r>
              <w:rPr>
                <w:b/>
                <w:bCs/>
                <w:color w:val="FFFFFF"/>
                <w:sz w:val="18"/>
                <w:szCs w:val="18"/>
              </w:rPr>
              <w:t>Fixed costs/month</w:t>
            </w:r>
          </w:p>
        </w:tc>
        <w:tc>
          <w:tcPr>
            <w:tcW w:w="1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BF4EDCA" w14:textId="77777777" w:rsidR="00E5316D" w:rsidRDefault="00000000">
            <w:r>
              <w:rPr>
                <w:b/>
                <w:bCs/>
                <w:color w:val="FFFFFF"/>
                <w:sz w:val="18"/>
                <w:szCs w:val="18"/>
              </w:rPr>
              <w:t>Variable costs/month</w:t>
            </w:r>
          </w:p>
        </w:tc>
        <w:tc>
          <w:tcPr>
            <w:tcW w:w="1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E5348DB" w14:textId="77777777" w:rsidR="00E5316D" w:rsidRDefault="00000000">
            <w:r>
              <w:rPr>
                <w:b/>
                <w:bCs/>
                <w:color w:val="FFFFFF"/>
                <w:sz w:val="18"/>
                <w:szCs w:val="18"/>
              </w:rPr>
              <w:t>Total infra/month</w:t>
            </w:r>
          </w:p>
        </w:tc>
        <w:tc>
          <w:tcPr>
            <w:tcW w:w="32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C1ED7AB" w14:textId="77777777" w:rsidR="00E5316D" w:rsidRDefault="00000000">
            <w:r>
              <w:rPr>
                <w:b/>
                <w:bCs/>
                <w:color w:val="FFFFFF"/>
                <w:sz w:val="18"/>
                <w:szCs w:val="18"/>
              </w:rPr>
              <w:t>Cost per submission/month</w:t>
            </w:r>
          </w:p>
        </w:tc>
      </w:tr>
      <w:tr w:rsidR="00E5316D" w14:paraId="0B317F65" w14:textId="77777777">
        <w:tblPrEx>
          <w:tblCellMar>
            <w:top w:w="0" w:type="dxa"/>
            <w:bottom w:w="0" w:type="dxa"/>
          </w:tblCellMar>
        </w:tblPrEx>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0E269BB" w14:textId="77777777" w:rsidR="00E5316D" w:rsidRDefault="00000000">
            <w:r>
              <w:rPr>
                <w:color w:val="4A4A4A"/>
                <w:sz w:val="18"/>
                <w:szCs w:val="18"/>
              </w:rPr>
              <w:t>5 clients (~440 submissions/yr, ~37/mo)</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8FEE826" w14:textId="77777777" w:rsidR="00E5316D" w:rsidRDefault="00000000">
            <w:r>
              <w:rPr>
                <w:color w:val="4A4A4A"/>
                <w:sz w:val="18"/>
                <w:szCs w:val="18"/>
              </w:rPr>
              <w:t>€550–800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61CE301" w14:textId="77777777" w:rsidR="00E5316D" w:rsidRDefault="00000000">
            <w:r>
              <w:rPr>
                <w:color w:val="4A4A4A"/>
                <w:sz w:val="18"/>
                <w:szCs w:val="18"/>
              </w:rPr>
              <w:t>€110–560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D3D781A" w14:textId="77777777" w:rsidR="00E5316D" w:rsidRDefault="00000000">
            <w:r>
              <w:rPr>
                <w:color w:val="4A4A4A"/>
                <w:sz w:val="18"/>
                <w:szCs w:val="18"/>
              </w:rPr>
              <w:t>€660–1,360</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A355603" w14:textId="77777777" w:rsidR="00E5316D" w:rsidRDefault="00000000">
            <w:r>
              <w:rPr>
                <w:color w:val="4A4A4A"/>
                <w:sz w:val="18"/>
                <w:szCs w:val="18"/>
              </w:rPr>
              <w:t>€18–37</w:t>
            </w:r>
          </w:p>
        </w:tc>
      </w:tr>
      <w:tr w:rsidR="00E5316D" w14:paraId="4FB84192" w14:textId="77777777">
        <w:tblPrEx>
          <w:tblCellMar>
            <w:top w:w="0" w:type="dxa"/>
            <w:bottom w:w="0" w:type="dxa"/>
          </w:tblCellMar>
        </w:tblPrEx>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4F0F20E" w14:textId="77777777" w:rsidR="00E5316D" w:rsidRDefault="00000000">
            <w:r>
              <w:rPr>
                <w:color w:val="4A4A4A"/>
                <w:sz w:val="18"/>
                <w:szCs w:val="18"/>
              </w:rPr>
              <w:t>10 clients (~880 submissions/yr, ~73/mo)</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A82A495" w14:textId="77777777" w:rsidR="00E5316D" w:rsidRDefault="00000000">
            <w:r>
              <w:rPr>
                <w:color w:val="4A4A4A"/>
                <w:sz w:val="18"/>
                <w:szCs w:val="18"/>
              </w:rPr>
              <w:t>€560–820</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0F0A305" w14:textId="77777777" w:rsidR="00E5316D" w:rsidRDefault="00000000">
            <w:r>
              <w:rPr>
                <w:color w:val="4A4A4A"/>
                <w:sz w:val="18"/>
                <w:szCs w:val="18"/>
              </w:rPr>
              <w:t>€330–1,010</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AAAEE2D" w14:textId="77777777" w:rsidR="00E5316D" w:rsidRDefault="00000000">
            <w:r>
              <w:rPr>
                <w:color w:val="4A4A4A"/>
                <w:sz w:val="18"/>
                <w:szCs w:val="18"/>
              </w:rPr>
              <w:t>€890–1,830</w:t>
            </w:r>
          </w:p>
        </w:tc>
        <w:tc>
          <w:tcPr>
            <w:tcW w:w="3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A801BD2" w14:textId="77777777" w:rsidR="00E5316D" w:rsidRDefault="00000000">
            <w:r>
              <w:rPr>
                <w:color w:val="4A4A4A"/>
                <w:sz w:val="18"/>
                <w:szCs w:val="18"/>
              </w:rPr>
              <w:t>€12–25</w:t>
            </w:r>
          </w:p>
        </w:tc>
      </w:tr>
      <w:tr w:rsidR="00E5316D" w14:paraId="3FF71759" w14:textId="77777777">
        <w:tblPrEx>
          <w:tblCellMar>
            <w:top w:w="0" w:type="dxa"/>
            <w:bottom w:w="0" w:type="dxa"/>
          </w:tblCellMar>
        </w:tblPrEx>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AB868A9" w14:textId="77777777" w:rsidR="00E5316D" w:rsidRDefault="00000000">
            <w:r>
              <w:rPr>
                <w:color w:val="4A4A4A"/>
                <w:sz w:val="18"/>
                <w:szCs w:val="18"/>
              </w:rPr>
              <w:t>25 clients (~2,200 submissions/yr, ~183/mo)</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F940771" w14:textId="77777777" w:rsidR="00E5316D" w:rsidRDefault="00000000">
            <w:r>
              <w:rPr>
                <w:color w:val="4A4A4A"/>
                <w:sz w:val="18"/>
                <w:szCs w:val="18"/>
              </w:rPr>
              <w:t>€700–1,000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CEE510B" w14:textId="77777777" w:rsidR="00E5316D" w:rsidRDefault="00000000">
            <w:r>
              <w:rPr>
                <w:color w:val="4A4A4A"/>
                <w:sz w:val="18"/>
                <w:szCs w:val="18"/>
              </w:rPr>
              <w:t>€700–1,800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DA7E86A" w14:textId="77777777" w:rsidR="00E5316D" w:rsidRDefault="00000000">
            <w:r>
              <w:rPr>
                <w:color w:val="4A4A4A"/>
                <w:sz w:val="18"/>
                <w:szCs w:val="18"/>
              </w:rPr>
              <w:t>€1,400–2,800</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D8C070B" w14:textId="77777777" w:rsidR="00E5316D" w:rsidRDefault="00000000">
            <w:r>
              <w:rPr>
                <w:color w:val="4A4A4A"/>
                <w:sz w:val="18"/>
                <w:szCs w:val="18"/>
              </w:rPr>
              <w:t>€8–15</w:t>
            </w:r>
          </w:p>
        </w:tc>
      </w:tr>
      <w:tr w:rsidR="00E5316D" w14:paraId="177850F1" w14:textId="77777777">
        <w:tblPrEx>
          <w:tblCellMar>
            <w:top w:w="0" w:type="dxa"/>
            <w:bottom w:w="0" w:type="dxa"/>
          </w:tblCellMar>
        </w:tblPrEx>
        <w:tc>
          <w:tcPr>
            <w:tcW w:w="1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5478FD2" w14:textId="77777777" w:rsidR="00E5316D" w:rsidRDefault="00000000">
            <w:r>
              <w:rPr>
                <w:color w:val="4A4A4A"/>
                <w:sz w:val="18"/>
                <w:szCs w:val="18"/>
              </w:rPr>
              <w:t>50 clients (~4,400 submissions/yr, ~367/mo)</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56520A4" w14:textId="77777777" w:rsidR="00E5316D" w:rsidRDefault="00000000">
            <w:r>
              <w:rPr>
                <w:color w:val="4A4A4A"/>
                <w:sz w:val="18"/>
                <w:szCs w:val="18"/>
              </w:rPr>
              <w:t>€900–1,300</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3A1F3A5" w14:textId="77777777" w:rsidR="00E5316D" w:rsidRDefault="00000000">
            <w:r>
              <w:rPr>
                <w:color w:val="4A4A4A"/>
                <w:sz w:val="18"/>
                <w:szCs w:val="18"/>
              </w:rPr>
              <w:t>€1,200–2,800</w:t>
            </w:r>
          </w:p>
        </w:tc>
        <w:tc>
          <w:tcPr>
            <w:tcW w:w="1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70CC007" w14:textId="77777777" w:rsidR="00E5316D" w:rsidRDefault="00000000">
            <w:r>
              <w:rPr>
                <w:color w:val="4A4A4A"/>
                <w:sz w:val="18"/>
                <w:szCs w:val="18"/>
              </w:rPr>
              <w:t>€2,100–4,100</w:t>
            </w:r>
          </w:p>
        </w:tc>
        <w:tc>
          <w:tcPr>
            <w:tcW w:w="3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F2FCA7F" w14:textId="77777777" w:rsidR="00E5316D" w:rsidRDefault="00000000">
            <w:r>
              <w:rPr>
                <w:color w:val="4A4A4A"/>
                <w:sz w:val="18"/>
                <w:szCs w:val="18"/>
              </w:rPr>
              <w:t>€6–11</w:t>
            </w:r>
          </w:p>
        </w:tc>
      </w:tr>
      <w:tr w:rsidR="00E5316D" w14:paraId="6A4D46C9" w14:textId="77777777">
        <w:tblPrEx>
          <w:tblCellMar>
            <w:top w:w="0" w:type="dxa"/>
            <w:bottom w:w="0" w:type="dxa"/>
          </w:tblCellMar>
        </w:tblPrEx>
        <w:tc>
          <w:tcPr>
            <w:tcW w:w="16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DC5E91E" w14:textId="77777777" w:rsidR="00E5316D" w:rsidRDefault="00000000">
            <w:r>
              <w:rPr>
                <w:color w:val="4A4A4A"/>
                <w:sz w:val="18"/>
                <w:szCs w:val="18"/>
              </w:rPr>
              <w:t>100 clients (~8,800 submissions/yr, ~733/mo)</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C8D0D40" w14:textId="77777777" w:rsidR="00E5316D" w:rsidRDefault="00000000">
            <w:r>
              <w:rPr>
                <w:color w:val="4A4A4A"/>
                <w:sz w:val="18"/>
                <w:szCs w:val="18"/>
              </w:rPr>
              <w:t>€1,200–1,800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A4212B6" w14:textId="77777777" w:rsidR="00E5316D" w:rsidRDefault="00000000">
            <w:r>
              <w:rPr>
                <w:color w:val="4A4A4A"/>
                <w:sz w:val="18"/>
                <w:szCs w:val="18"/>
              </w:rPr>
              <w:t>€2,000–4,500</w:t>
            </w:r>
          </w:p>
        </w:tc>
        <w:tc>
          <w:tcPr>
            <w:tcW w:w="1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3D4AE61" w14:textId="77777777" w:rsidR="00E5316D" w:rsidRDefault="00000000">
            <w:r>
              <w:rPr>
                <w:color w:val="4A4A4A"/>
                <w:sz w:val="18"/>
                <w:szCs w:val="18"/>
              </w:rPr>
              <w:t>€3,200–6,300</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132860B" w14:textId="77777777" w:rsidR="00E5316D" w:rsidRDefault="00000000">
            <w:r>
              <w:rPr>
                <w:color w:val="4A4A4A"/>
                <w:sz w:val="18"/>
                <w:szCs w:val="18"/>
              </w:rPr>
              <w:t>€4–9</w:t>
            </w:r>
          </w:p>
        </w:tc>
      </w:tr>
    </w:tbl>
    <w:p w14:paraId="31A1715A" w14:textId="77777777" w:rsidR="00E5316D" w:rsidRDefault="00E5316D">
      <w:pPr>
        <w:spacing w:after="120"/>
      </w:pPr>
    </w:p>
    <w:p w14:paraId="1986457E" w14:textId="77777777" w:rsidR="00E5316D" w:rsidRDefault="00000000">
      <w:pPr>
        <w:spacing w:after="120"/>
      </w:pPr>
      <w:r>
        <w:rPr>
          <w:color w:val="4A4A4A"/>
        </w:rPr>
        <w:t>Submission estimate basis: average AIFM has 10 AIFs × 2 NCA registrations × 4 reporting periods/year = ~80 AIF submissions + 8 AIFM submissions per year. AI transformation calls: approximately 5 Anthropic API calls per submission (AIFM level + AIF level × 3 for field enrichment). At Haiku pricing (~€0.003/call), AI cost per submission ≈ €0.015.</w:t>
      </w:r>
    </w:p>
    <w:p w14:paraId="4F24A44D"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1EF193F8" w14:textId="77777777">
        <w:tblPrEx>
          <w:tblCellMar>
            <w:top w:w="0" w:type="dxa"/>
            <w:bottom w:w="0" w:type="dxa"/>
          </w:tblCellMar>
        </w:tblPrEx>
        <w:tc>
          <w:tcPr>
            <w:tcW w:w="9026" w:type="dxa"/>
            <w:tcBorders>
              <w:top w:val="single" w:sz="1" w:space="0" w:color="BFD3E8"/>
              <w:left w:val="single" w:sz="12" w:space="0" w:color="C45C00"/>
              <w:bottom w:val="single" w:sz="1" w:space="0" w:color="BFD3E8"/>
              <w:right w:val="single" w:sz="1" w:space="0" w:color="BFD3E8"/>
            </w:tcBorders>
            <w:shd w:val="clear" w:color="auto" w:fill="FFF3CD"/>
            <w:tcMar>
              <w:top w:w="80" w:type="dxa"/>
              <w:left w:w="160" w:type="dxa"/>
              <w:bottom w:w="80" w:type="dxa"/>
              <w:right w:w="120" w:type="dxa"/>
            </w:tcMar>
          </w:tcPr>
          <w:p w14:paraId="4BBFFA49" w14:textId="77777777" w:rsidR="00E5316D" w:rsidRDefault="00000000">
            <w:r>
              <w:rPr>
                <w:color w:val="6B4A00"/>
                <w:sz w:val="18"/>
                <w:szCs w:val="18"/>
              </w:rPr>
              <w:t>Unit economics: at 25 clients (~Phase 2), infrastructure cost per submission is approximately €8–15/month. At a typical subscription price of €5,000–15,000/year per AIFM, gross infrastructure margin per client exceeds 95%. The CFO cost-per-submission model should track: (1) Anthropic API cost/submission, (2) total infrastructure cost ÷ total submissions, (3) Anthropic API as % of gross margin. Head of Engineering reports monthly to CFO per the CFO role mandate.</w:t>
            </w:r>
          </w:p>
        </w:tc>
      </w:tr>
    </w:tbl>
    <w:p w14:paraId="34C65594" w14:textId="77777777" w:rsidR="00E5316D" w:rsidRDefault="00000000">
      <w:r>
        <w:br w:type="page"/>
      </w:r>
    </w:p>
    <w:p w14:paraId="37CDE95B" w14:textId="77777777" w:rsidR="00E5316D" w:rsidRDefault="00000000">
      <w:pPr>
        <w:pStyle w:val="Kop1"/>
        <w:pBdr>
          <w:bottom w:val="single" w:sz="6" w:space="4" w:color="1B3A5C"/>
        </w:pBdr>
      </w:pPr>
      <w:r>
        <w:lastRenderedPageBreak/>
        <w:t>6.  Compliance Red Lines — Non-Negotiable Components</w:t>
      </w:r>
    </w:p>
    <w:p w14:paraId="717E12AF" w14:textId="77777777" w:rsidR="00E5316D" w:rsidRDefault="00000000">
      <w:pPr>
        <w:spacing w:after="120"/>
      </w:pPr>
      <w:r>
        <w:rPr>
          <w:color w:val="4A4A4A"/>
        </w:rPr>
        <w:t>The following components are formally registered as non-negotiable by the Head of Compliance &amp; Risk. They cannot be downgraded, deferred, or substituted without a written compliance impact assessment and CEO approval. Future cost optimisation exercises must treat these as fixed costs.</w:t>
      </w:r>
    </w:p>
    <w:p w14:paraId="0C9FC07C"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2194"/>
        <w:gridCol w:w="2589"/>
        <w:gridCol w:w="3902"/>
      </w:tblGrid>
      <w:tr w:rsidR="00E5316D" w14:paraId="0E59AFB9" w14:textId="77777777">
        <w:tblPrEx>
          <w:tblCellMar>
            <w:top w:w="0" w:type="dxa"/>
            <w:bottom w:w="0" w:type="dxa"/>
          </w:tblCellMar>
        </w:tblPrEx>
        <w:trPr>
          <w:tblHeader/>
        </w:trPr>
        <w:tc>
          <w:tcPr>
            <w:tcW w:w="3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7A800BA" w14:textId="77777777" w:rsidR="00E5316D" w:rsidRDefault="00000000">
            <w:r>
              <w:rPr>
                <w:b/>
                <w:bCs/>
                <w:color w:val="FFFFFF"/>
                <w:sz w:val="18"/>
                <w:szCs w:val="18"/>
              </w:rPr>
              <w:t>#</w:t>
            </w:r>
          </w:p>
        </w:tc>
        <w:tc>
          <w:tcPr>
            <w:tcW w:w="2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330DBCD" w14:textId="77777777" w:rsidR="00E5316D" w:rsidRDefault="00000000">
            <w:r>
              <w:rPr>
                <w:b/>
                <w:bCs/>
                <w:color w:val="FFFFFF"/>
                <w:sz w:val="18"/>
                <w:szCs w:val="18"/>
              </w:rPr>
              <w:t>Component</w:t>
            </w:r>
          </w:p>
        </w:tc>
        <w:tc>
          <w:tcPr>
            <w:tcW w:w="26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746D2774" w14:textId="77777777" w:rsidR="00E5316D" w:rsidRDefault="00000000">
            <w:r>
              <w:rPr>
                <w:b/>
                <w:bCs/>
                <w:color w:val="FFFFFF"/>
                <w:sz w:val="18"/>
                <w:szCs w:val="18"/>
              </w:rPr>
              <w:t>Requirement</w:t>
            </w:r>
          </w:p>
        </w:tc>
        <w:tc>
          <w:tcPr>
            <w:tcW w:w="39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A8F8122" w14:textId="77777777" w:rsidR="00E5316D" w:rsidRDefault="00000000">
            <w:r>
              <w:rPr>
                <w:b/>
                <w:bCs/>
                <w:color w:val="FFFFFF"/>
                <w:sz w:val="18"/>
                <w:szCs w:val="18"/>
              </w:rPr>
              <w:t>Consequence if violated</w:t>
            </w:r>
          </w:p>
        </w:tc>
      </w:tr>
      <w:tr w:rsidR="00E5316D" w14:paraId="1730FCBE"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1B712CB" w14:textId="77777777" w:rsidR="00E5316D" w:rsidRDefault="00000000">
            <w:r>
              <w:rPr>
                <w:b/>
                <w:bCs/>
                <w:color w:val="C00000"/>
                <w:sz w:val="18"/>
                <w:szCs w:val="18"/>
              </w:rPr>
              <w:t>1</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758AD46" w14:textId="77777777" w:rsidR="00E5316D" w:rsidRDefault="00000000">
            <w:r>
              <w:rPr>
                <w:color w:val="4A4A4A"/>
                <w:sz w:val="18"/>
                <w:szCs w:val="18"/>
              </w:rPr>
              <w:t>PostgreSQL Multi-AZ with Row-Level Security</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FFBFA65" w14:textId="77777777" w:rsidR="00E5316D" w:rsidRDefault="00000000">
            <w:r>
              <w:rPr>
                <w:color w:val="4A4A4A"/>
                <w:sz w:val="18"/>
                <w:szCs w:val="18"/>
              </w:rPr>
              <w:t>GDPR tenant isolation at database layer (REQ-TEN-001). DORA resilience during NCA submission windows (REQ-RES-001).</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0C1D5BA" w14:textId="77777777" w:rsidR="00E5316D" w:rsidRDefault="00000000">
            <w:r>
              <w:rPr>
                <w:color w:val="4A4A4A"/>
                <w:sz w:val="18"/>
                <w:szCs w:val="18"/>
              </w:rPr>
              <w:t>GDPR Art.32 control failure; potential cross-tenant data exposure; DORA MAJOR incident if RDS fails at submission deadline; ISAE 3402 certification blocked.</w:t>
            </w:r>
          </w:p>
        </w:tc>
      </w:tr>
      <w:tr w:rsidR="00E5316D" w14:paraId="03650544"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D5CB307" w14:textId="77777777" w:rsidR="00E5316D" w:rsidRDefault="00000000">
            <w:r>
              <w:rPr>
                <w:b/>
                <w:bCs/>
                <w:color w:val="C00000"/>
                <w:sz w:val="18"/>
                <w:szCs w:val="18"/>
              </w:rPr>
              <w:t>2</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84D019C" w14:textId="77777777" w:rsidR="00E5316D" w:rsidRDefault="00000000">
            <w:r>
              <w:rPr>
                <w:color w:val="4A4A4A"/>
                <w:sz w:val="18"/>
                <w:szCs w:val="18"/>
              </w:rPr>
              <w:t>S3 Object Lock (Compliance mode, 10-year)</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D43B75B" w14:textId="77777777" w:rsidR="00E5316D" w:rsidRDefault="00000000">
            <w:r>
              <w:rPr>
                <w:color w:val="4A4A4A"/>
                <w:sz w:val="18"/>
                <w:szCs w:val="18"/>
              </w:rPr>
              <w:t>WORM immutability for submission archives per REQ-DAT-004. ISAE 3402 / SOC 2 audit evidence requirement.</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9DDF74C" w14:textId="77777777" w:rsidR="00E5316D" w:rsidRDefault="00000000">
            <w:r>
              <w:rPr>
                <w:color w:val="4A4A4A"/>
                <w:sz w:val="18"/>
                <w:szCs w:val="18"/>
              </w:rPr>
              <w:t>Certification blocked; NCA enquiry evidence unavailable; regulatory exposure for client AIFMs if historical submission records cannot be produced.</w:t>
            </w:r>
          </w:p>
        </w:tc>
      </w:tr>
      <w:tr w:rsidR="00E5316D" w14:paraId="15C31C79"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587AF55" w14:textId="77777777" w:rsidR="00E5316D" w:rsidRDefault="00000000">
            <w:r>
              <w:rPr>
                <w:b/>
                <w:bCs/>
                <w:color w:val="C00000"/>
                <w:sz w:val="18"/>
                <w:szCs w:val="18"/>
              </w:rPr>
              <w:t>3</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15E4178" w14:textId="77777777" w:rsidR="00E5316D" w:rsidRDefault="00000000">
            <w:r>
              <w:rPr>
                <w:color w:val="4A4A4A"/>
                <w:sz w:val="18"/>
                <w:szCs w:val="18"/>
              </w:rPr>
              <w:t>AWS Secrets Manager + per-tenant KMS CMKs</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8028085" w14:textId="77777777" w:rsidR="00E5316D" w:rsidRDefault="00000000">
            <w:r>
              <w:rPr>
                <w:color w:val="4A4A4A"/>
                <w:sz w:val="18"/>
                <w:szCs w:val="18"/>
              </w:rPr>
              <w:t>NCA portal credential security per REQ-NCA-003. Cryptographic key management per REQ-ISO-014. Tenant isolation of encryption keys.</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30945B0" w14:textId="77777777" w:rsidR="00E5316D" w:rsidRDefault="00000000">
            <w:r>
              <w:rPr>
                <w:color w:val="4A4A4A"/>
                <w:sz w:val="18"/>
                <w:szCs w:val="18"/>
              </w:rPr>
              <w:t>NCA credential exposure → potential fraudulent submission on behalf of client AIFM; DORA Art.18 MAJOR incident; irreversible reputational damage.</w:t>
            </w:r>
          </w:p>
        </w:tc>
      </w:tr>
      <w:tr w:rsidR="00E5316D" w14:paraId="5287D116"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92815E3" w14:textId="77777777" w:rsidR="00E5316D" w:rsidRDefault="00000000">
            <w:r>
              <w:rPr>
                <w:b/>
                <w:bCs/>
                <w:color w:val="C00000"/>
                <w:sz w:val="18"/>
                <w:szCs w:val="18"/>
              </w:rPr>
              <w:t>4</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1DCA4B2" w14:textId="77777777" w:rsidR="00E5316D" w:rsidRDefault="00000000">
            <w:r>
              <w:rPr>
                <w:color w:val="4A4A4A"/>
                <w:sz w:val="18"/>
                <w:szCs w:val="18"/>
              </w:rPr>
              <w:t>Redis ElastiCache Multi-AZ</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8A7049F" w14:textId="77777777" w:rsidR="00E5316D" w:rsidRDefault="00000000">
            <w:r>
              <w:rPr>
                <w:color w:val="4A4A4A"/>
                <w:sz w:val="18"/>
                <w:szCs w:val="18"/>
              </w:rPr>
              <w:t>Pipeline session management and reference data cache resilience (REQ-RES-001). Single AZ failure must not stall pipeline at submission deadline.</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A693E4D" w14:textId="77777777" w:rsidR="00E5316D" w:rsidRDefault="00000000">
            <w:r>
              <w:rPr>
                <w:color w:val="4A4A4A"/>
                <w:sz w:val="18"/>
                <w:szCs w:val="18"/>
              </w:rPr>
              <w:t>NCA deadline missed for client AIFM; DORA MAJOR incident; SLA breach; client notification required within 4 hours.</w:t>
            </w:r>
          </w:p>
        </w:tc>
      </w:tr>
      <w:tr w:rsidR="00E5316D" w14:paraId="7C71EB70"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F6D0CEA" w14:textId="77777777" w:rsidR="00E5316D" w:rsidRDefault="00000000">
            <w:r>
              <w:rPr>
                <w:b/>
                <w:bCs/>
                <w:color w:val="C00000"/>
                <w:sz w:val="18"/>
                <w:szCs w:val="18"/>
              </w:rPr>
              <w:t>5</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5953144" w14:textId="77777777" w:rsidR="00E5316D" w:rsidRDefault="00000000">
            <w:r>
              <w:rPr>
                <w:color w:val="4A4A4A"/>
                <w:sz w:val="18"/>
                <w:szCs w:val="18"/>
              </w:rPr>
              <w:t>SAST in CI/CD with build failure on HIGH/CRITICAL</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78FE9C0" w14:textId="77777777" w:rsidR="00E5316D" w:rsidRDefault="00000000">
            <w:r>
              <w:rPr>
                <w:color w:val="4A4A4A"/>
                <w:sz w:val="18"/>
                <w:szCs w:val="18"/>
              </w:rPr>
              <w:t>REQ-SEC-002: security gate mandatory in CI/CD pipeline. Cannot be downgraded to advisory-only mode.</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70741BE" w14:textId="77777777" w:rsidR="00E5316D" w:rsidRDefault="00000000">
            <w:r>
              <w:rPr>
                <w:color w:val="4A4A4A"/>
                <w:sz w:val="18"/>
                <w:szCs w:val="18"/>
              </w:rPr>
              <w:t>Security vulnerability deployed to production; potential data breach; ISAE 3402 control failure; NIS2 Art.21 compliance failure.</w:t>
            </w:r>
          </w:p>
        </w:tc>
      </w:tr>
      <w:tr w:rsidR="00E5316D" w14:paraId="37EE3553" w14:textId="77777777">
        <w:tblPrEx>
          <w:tblCellMar>
            <w:top w:w="0" w:type="dxa"/>
            <w:bottom w:w="0" w:type="dxa"/>
          </w:tblCellMar>
        </w:tblPrEx>
        <w:tc>
          <w:tcPr>
            <w:tcW w:w="3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9622A97" w14:textId="77777777" w:rsidR="00E5316D" w:rsidRDefault="00000000">
            <w:r>
              <w:rPr>
                <w:b/>
                <w:bCs/>
                <w:color w:val="C00000"/>
                <w:sz w:val="18"/>
                <w:szCs w:val="18"/>
              </w:rPr>
              <w:t>6</w:t>
            </w:r>
          </w:p>
        </w:tc>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608A2EC" w14:textId="77777777" w:rsidR="00E5316D" w:rsidRDefault="00000000">
            <w:r>
              <w:rPr>
                <w:color w:val="4A4A4A"/>
                <w:sz w:val="18"/>
                <w:szCs w:val="18"/>
              </w:rPr>
              <w:t>≤5-minute monitoring alerting capability</w:t>
            </w:r>
          </w:p>
        </w:tc>
        <w:tc>
          <w:tcPr>
            <w:tcW w:w="26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45EF6D4" w14:textId="77777777" w:rsidR="00E5316D" w:rsidRDefault="00000000">
            <w:r>
              <w:rPr>
                <w:color w:val="4A4A4A"/>
                <w:sz w:val="18"/>
                <w:szCs w:val="18"/>
              </w:rPr>
              <w:t>DORA Art.18 requires incident characterisation within 4 hours. The detection-to-alert latency must be ≤5 minutes (REQ-ISO-009, REQ-CPL-001).</w:t>
            </w:r>
          </w:p>
        </w:tc>
        <w:tc>
          <w:tcPr>
            <w:tcW w:w="39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A2FD43F" w14:textId="77777777" w:rsidR="00E5316D" w:rsidRDefault="00000000">
            <w:r>
              <w:rPr>
                <w:color w:val="4A4A4A"/>
                <w:sz w:val="18"/>
                <w:szCs w:val="18"/>
              </w:rPr>
              <w:t>DORA Art.18 notification deadline missed on top of the original incident; NIS2 Art.23 early warning failure; regulatory notification failure compounding the original technical incident.</w:t>
            </w:r>
          </w:p>
        </w:tc>
      </w:tr>
    </w:tbl>
    <w:p w14:paraId="48809315"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16D" w14:paraId="5895E07E" w14:textId="77777777">
        <w:tblPrEx>
          <w:tblCellMar>
            <w:top w:w="0" w:type="dxa"/>
            <w:bottom w:w="0" w:type="dxa"/>
          </w:tblCellMar>
        </w:tblPrEx>
        <w:tc>
          <w:tcPr>
            <w:tcW w:w="9026" w:type="dxa"/>
            <w:tcBorders>
              <w:top w:val="single" w:sz="1" w:space="0" w:color="BFD3E8"/>
              <w:left w:val="single" w:sz="12" w:space="0" w:color="C00000"/>
              <w:bottom w:val="single" w:sz="1" w:space="0" w:color="BFD3E8"/>
              <w:right w:val="single" w:sz="1" w:space="0" w:color="BFD3E8"/>
            </w:tcBorders>
            <w:shd w:val="clear" w:color="auto" w:fill="FFE8E8"/>
            <w:tcMar>
              <w:top w:w="80" w:type="dxa"/>
              <w:left w:w="160" w:type="dxa"/>
              <w:bottom w:w="80" w:type="dxa"/>
              <w:right w:w="120" w:type="dxa"/>
            </w:tcMar>
          </w:tcPr>
          <w:p w14:paraId="079775FB" w14:textId="77777777" w:rsidR="00E5316D" w:rsidRDefault="00000000">
            <w:r>
              <w:rPr>
                <w:color w:val="8B0000"/>
                <w:sz w:val="18"/>
                <w:szCs w:val="18"/>
              </w:rPr>
              <w:t>Compliance governance: any modification to a component on this list requires a written compliance impact assessment from the Head of Compliance &amp; Risk before it is discussed at any leadership level. The Head of Compliance &amp; Risk holds veto power over changes to red-line components. CEO approval is required for any change that receives Compliance sign-off.</w:t>
            </w:r>
          </w:p>
        </w:tc>
      </w:tr>
    </w:tbl>
    <w:p w14:paraId="08D23877" w14:textId="77777777" w:rsidR="00E5316D" w:rsidRDefault="00000000">
      <w:r>
        <w:br w:type="page"/>
      </w:r>
    </w:p>
    <w:p w14:paraId="03CCD5EC" w14:textId="77777777" w:rsidR="00E5316D" w:rsidRDefault="00000000">
      <w:pPr>
        <w:pStyle w:val="Kop1"/>
        <w:pBdr>
          <w:bottom w:val="single" w:sz="6" w:space="4" w:color="1B3A5C"/>
        </w:pBdr>
      </w:pPr>
      <w:r>
        <w:lastRenderedPageBreak/>
        <w:t>7.  Phase 1 Go-Live Technical Pre-Conditions</w:t>
      </w:r>
    </w:p>
    <w:p w14:paraId="6437640C" w14:textId="77777777" w:rsidR="00E5316D" w:rsidRDefault="00000000">
      <w:pPr>
        <w:spacing w:after="120"/>
      </w:pPr>
      <w:r>
        <w:rPr>
          <w:color w:val="4A4A4A"/>
        </w:rPr>
        <w:t>All conditions below must be verified and documented before the first paid client is activated. Evidence must be retained for ISAE 3402 / SOC 2 Type I review.</w:t>
      </w:r>
    </w:p>
    <w:p w14:paraId="3C060BBB"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164"/>
        <w:gridCol w:w="1767"/>
        <w:gridCol w:w="3654"/>
      </w:tblGrid>
      <w:tr w:rsidR="00E5316D" w14:paraId="01C53255" w14:textId="77777777">
        <w:tblPrEx>
          <w:tblCellMar>
            <w:top w:w="0" w:type="dxa"/>
            <w:bottom w:w="0" w:type="dxa"/>
          </w:tblCellMar>
        </w:tblPrEx>
        <w:trPr>
          <w:tblHeader/>
        </w:trPr>
        <w:tc>
          <w:tcPr>
            <w:tcW w:w="28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EFCE9F0" w14:textId="77777777" w:rsidR="00E5316D" w:rsidRDefault="00000000">
            <w:r>
              <w:rPr>
                <w:b/>
                <w:bCs/>
                <w:color w:val="FFFFFF"/>
                <w:sz w:val="18"/>
                <w:szCs w:val="18"/>
              </w:rPr>
              <w:t>#</w:t>
            </w:r>
          </w:p>
        </w:tc>
        <w:tc>
          <w:tcPr>
            <w:tcW w:w="3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7A77055" w14:textId="77777777" w:rsidR="00E5316D" w:rsidRDefault="00000000">
            <w:r>
              <w:rPr>
                <w:b/>
                <w:bCs/>
                <w:color w:val="FFFFFF"/>
                <w:sz w:val="18"/>
                <w:szCs w:val="18"/>
              </w:rPr>
              <w:t>Pre-condition</w:t>
            </w:r>
          </w:p>
        </w:tc>
        <w:tc>
          <w:tcPr>
            <w:tcW w:w="18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D8D460B" w14:textId="77777777" w:rsidR="00E5316D" w:rsidRDefault="00000000">
            <w:r>
              <w:rPr>
                <w:b/>
                <w:bCs/>
                <w:color w:val="FFFFFF"/>
                <w:sz w:val="18"/>
                <w:szCs w:val="18"/>
              </w:rPr>
              <w:t>Owner</w:t>
            </w:r>
          </w:p>
        </w:tc>
        <w:tc>
          <w:tcPr>
            <w:tcW w:w="374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3FC4F3AE" w14:textId="77777777" w:rsidR="00E5316D" w:rsidRDefault="00000000">
            <w:r>
              <w:rPr>
                <w:b/>
                <w:bCs/>
                <w:color w:val="FFFFFF"/>
                <w:sz w:val="18"/>
                <w:szCs w:val="18"/>
              </w:rPr>
              <w:t>Evidence</w:t>
            </w:r>
          </w:p>
        </w:tc>
      </w:tr>
      <w:tr w:rsidR="00E5316D" w14:paraId="3079892E"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5288B5F" w14:textId="77777777" w:rsidR="00E5316D" w:rsidRDefault="00000000">
            <w:r>
              <w:rPr>
                <w:color w:val="4A4A4A"/>
                <w:sz w:val="18"/>
                <w:szCs w:val="18"/>
              </w:rPr>
              <w:t>1</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F778098" w14:textId="77777777" w:rsidR="00E5316D" w:rsidRDefault="00000000">
            <w:r>
              <w:rPr>
                <w:color w:val="4A4A4A"/>
                <w:sz w:val="18"/>
                <w:szCs w:val="18"/>
              </w:rPr>
              <w:t>Production environment created from IaC in &lt;60 minutes with zero manual steps. No console-created resources in production account.</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68D4A30"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563CB43" w14:textId="77777777" w:rsidR="00E5316D" w:rsidRDefault="00000000">
            <w:r>
              <w:rPr>
                <w:color w:val="4A4A4A"/>
                <w:sz w:val="18"/>
                <w:szCs w:val="18"/>
              </w:rPr>
              <w:t>terraform apply output log; AWS Config 'no manually created resources' check</w:t>
            </w:r>
          </w:p>
        </w:tc>
      </w:tr>
      <w:tr w:rsidR="00E5316D" w14:paraId="06751E0F"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1907A42" w14:textId="77777777" w:rsidR="00E5316D" w:rsidRDefault="00000000">
            <w:r>
              <w:rPr>
                <w:color w:val="4A4A4A"/>
                <w:sz w:val="18"/>
                <w:szCs w:val="18"/>
              </w:rPr>
              <w:t>2</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EAF19EE" w14:textId="77777777" w:rsidR="00E5316D" w:rsidRDefault="00000000">
            <w:r>
              <w:rPr>
                <w:color w:val="4A4A4A"/>
                <w:sz w:val="18"/>
                <w:szCs w:val="18"/>
              </w:rPr>
              <w:t>COO pipeline dashboard operational — Temporal workflow status, submission queue depth, SLA status, pipeline stage latency, exception volume. All panels populated with synthetic test run data.</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E82A523" w14:textId="77777777" w:rsidR="00E5316D" w:rsidRDefault="00000000">
            <w:r>
              <w:rPr>
                <w:color w:val="4A4A4A"/>
                <w:sz w:val="18"/>
                <w:szCs w:val="18"/>
              </w:rPr>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5061C35" w14:textId="77777777" w:rsidR="00E5316D" w:rsidRDefault="00000000">
            <w:r>
              <w:rPr>
                <w:color w:val="4A4A4A"/>
                <w:sz w:val="18"/>
                <w:szCs w:val="18"/>
              </w:rPr>
              <w:t>Screenshot of live dashboard with test data; COO sign-off</w:t>
            </w:r>
          </w:p>
        </w:tc>
      </w:tr>
      <w:tr w:rsidR="00E5316D" w14:paraId="5DC314F1"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60EE237" w14:textId="77777777" w:rsidR="00E5316D" w:rsidRDefault="00000000">
            <w:r>
              <w:rPr>
                <w:color w:val="4A4A4A"/>
                <w:sz w:val="18"/>
                <w:szCs w:val="18"/>
              </w:rPr>
              <w:t>3</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093DBC" w14:textId="77777777" w:rsidR="00E5316D" w:rsidRDefault="00000000">
            <w:r>
              <w:rPr>
                <w:color w:val="4A4A4A"/>
                <w:sz w:val="18"/>
                <w:szCs w:val="18"/>
              </w:rPr>
              <w:t>DORA 5-minute alerting tested end-to-end. Simulated MAJOR incident (ECS task kill during synthetic submission) generates CloudWatch Alarm → SNS → PagerDuty/Slack alert within 5 minutes.</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1922266" w14:textId="77777777" w:rsidR="00E5316D" w:rsidRDefault="00000000">
            <w:r>
              <w:rPr>
                <w:color w:val="4A4A4A"/>
                <w:sz w:val="18"/>
                <w:szCs w:val="18"/>
              </w:rPr>
              <w:t>CTO + 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3E7960" w14:textId="77777777" w:rsidR="00E5316D" w:rsidRDefault="00000000">
            <w:r>
              <w:rPr>
                <w:color w:val="4A4A4A"/>
                <w:sz w:val="18"/>
                <w:szCs w:val="18"/>
              </w:rPr>
              <w:t>Alert delivery timestamp log; test scenario document; Head of Compliance &amp; Risk sign-off</w:t>
            </w:r>
          </w:p>
        </w:tc>
      </w:tr>
      <w:tr w:rsidR="00E5316D" w14:paraId="2B91035A"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0073CD1" w14:textId="77777777" w:rsidR="00E5316D" w:rsidRDefault="00000000">
            <w:r>
              <w:rPr>
                <w:color w:val="4A4A4A"/>
                <w:sz w:val="18"/>
                <w:szCs w:val="18"/>
              </w:rPr>
              <w:t>4</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0B4DA8B" w14:textId="77777777" w:rsidR="00E5316D" w:rsidRDefault="00000000">
            <w:r>
              <w:rPr>
                <w:color w:val="4A4A4A"/>
                <w:sz w:val="18"/>
                <w:szCs w:val="18"/>
              </w:rPr>
              <w:t>Reference data staleness alerts tested. ECB rate batch failure → EAGLE_ADMIN alert in ≤5 minutes. Staleness at 2 business days → AMBER. Staleness at 10 business days → RED + pipeline block.</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530DE50" w14:textId="77777777" w:rsidR="00E5316D" w:rsidRDefault="00000000">
            <w:r>
              <w:rPr>
                <w:color w:val="4A4A4A"/>
                <w:sz w:val="18"/>
                <w:szCs w:val="18"/>
              </w:rPr>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ECD7867" w14:textId="77777777" w:rsidR="00E5316D" w:rsidRDefault="00000000">
            <w:r>
              <w:rPr>
                <w:color w:val="4A4A4A"/>
                <w:sz w:val="18"/>
                <w:szCs w:val="18"/>
              </w:rPr>
              <w:t>Test run log; alert delivery timestamps; verified against REQ-REF-001 thresholds</w:t>
            </w:r>
          </w:p>
        </w:tc>
      </w:tr>
      <w:tr w:rsidR="00E5316D" w14:paraId="0C54640F"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53A57F4" w14:textId="77777777" w:rsidR="00E5316D" w:rsidRDefault="00000000">
            <w:r>
              <w:rPr>
                <w:color w:val="4A4A4A"/>
                <w:sz w:val="18"/>
                <w:szCs w:val="18"/>
              </w:rPr>
              <w:t>5</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A4D17B0" w14:textId="77777777" w:rsidR="00E5316D" w:rsidRDefault="00000000">
            <w:r>
              <w:rPr>
                <w:color w:val="4A4A4A"/>
                <w:sz w:val="18"/>
                <w:szCs w:val="18"/>
              </w:rPr>
              <w:t>S3 Object Lock verified. Archive bucket in Compliance mode, 10-year retention lock. Test object written, deletion attempt returns AccessDenied. Checksum verification job operational.</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A929214"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3FAEC9F" w14:textId="77777777" w:rsidR="00E5316D" w:rsidRDefault="00000000">
            <w:r>
              <w:rPr>
                <w:color w:val="4A4A4A"/>
                <w:sz w:val="18"/>
                <w:szCs w:val="18"/>
              </w:rPr>
              <w:t>AWS S3 console Object Lock status screenshot; deletion test log; Head of Compliance &amp; Risk sign-off</w:t>
            </w:r>
          </w:p>
        </w:tc>
      </w:tr>
      <w:tr w:rsidR="00E5316D" w14:paraId="382B7980"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C8F5431" w14:textId="77777777" w:rsidR="00E5316D" w:rsidRDefault="00000000">
            <w:r>
              <w:rPr>
                <w:color w:val="4A4A4A"/>
                <w:sz w:val="18"/>
                <w:szCs w:val="18"/>
              </w:rPr>
              <w:t>6</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19D8CE1" w14:textId="77777777" w:rsidR="00E5316D" w:rsidRDefault="00000000">
            <w:r>
              <w:rPr>
                <w:color w:val="4A4A4A"/>
                <w:sz w:val="18"/>
                <w:szCs w:val="18"/>
              </w:rPr>
              <w:t>PostgreSQL RLS verified. Automated test suite confirms TENANT_A service role cannot access TENANT_B data under any query pattern including common injection vectors.</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4326C9A"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7D3A1F" w14:textId="77777777" w:rsidR="00E5316D" w:rsidRDefault="00000000">
            <w:r>
              <w:rPr>
                <w:color w:val="4A4A4A"/>
                <w:sz w:val="18"/>
                <w:szCs w:val="18"/>
              </w:rPr>
              <w:t>CI/CD test output showing all cross-tenant query tests return empty or error; test coverage report</w:t>
            </w:r>
          </w:p>
        </w:tc>
      </w:tr>
      <w:tr w:rsidR="00E5316D" w14:paraId="5CA4E253"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6E0ECDA" w14:textId="77777777" w:rsidR="00E5316D" w:rsidRDefault="00000000">
            <w:r>
              <w:rPr>
                <w:color w:val="4A4A4A"/>
                <w:sz w:val="18"/>
                <w:szCs w:val="18"/>
              </w:rPr>
              <w:t>7</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DEB60BB" w14:textId="77777777" w:rsidR="00E5316D" w:rsidRDefault="00000000">
            <w:r>
              <w:rPr>
                <w:color w:val="4A4A4A"/>
                <w:sz w:val="18"/>
                <w:szCs w:val="18"/>
              </w:rPr>
              <w:t>Amazon Cognito MFA verified. COMPLIANCE_REVIEWER, TENANT_ADMIN, and EAGLE_ADMIN users cannot authenticate without completing TOTP MFA. 5-failure lockout and 30-minute inactivity timeout tested.</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9EAB163" w14:textId="77777777" w:rsidR="00E5316D" w:rsidRDefault="00000000">
            <w:r>
              <w:rPr>
                <w:color w:val="4A4A4A"/>
                <w:sz w:val="18"/>
                <w:szCs w:val="18"/>
              </w:rPr>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BA3F96E" w14:textId="77777777" w:rsidR="00E5316D" w:rsidRDefault="00000000">
            <w:r>
              <w:rPr>
                <w:color w:val="4A4A4A"/>
                <w:sz w:val="18"/>
                <w:szCs w:val="18"/>
              </w:rPr>
              <w:t>Test scenario log showing MFA enforcement; lockout test result; Cognito CloudWatch logs</w:t>
            </w:r>
          </w:p>
        </w:tc>
      </w:tr>
      <w:tr w:rsidR="00E5316D" w14:paraId="5F3F28C8"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C8B839D" w14:textId="77777777" w:rsidR="00E5316D" w:rsidRDefault="00000000">
            <w:r>
              <w:rPr>
                <w:color w:val="4A4A4A"/>
                <w:sz w:val="18"/>
                <w:szCs w:val="18"/>
              </w:rPr>
              <w:t>8</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F44E25F" w14:textId="77777777" w:rsidR="00E5316D" w:rsidRDefault="00000000">
            <w:r>
              <w:rPr>
                <w:color w:val="4A4A4A"/>
                <w:sz w:val="18"/>
                <w:szCs w:val="18"/>
              </w:rPr>
              <w:t>AWS SES production mode active. SPF, DKIM, DMARC DNS records verified. Test delivery to external mailbox confirmed. Bounce rate alert configured. Delivery logging to CloudWatch and audit_events verified.</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0AD232A" w14:textId="77777777" w:rsidR="00E5316D" w:rsidRDefault="00000000">
            <w:r>
              <w:rPr>
                <w:color w:val="4A4A4A"/>
                <w:sz w:val="18"/>
                <w:szCs w:val="18"/>
              </w:rPr>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2AD521" w14:textId="77777777" w:rsidR="00E5316D" w:rsidRDefault="00000000">
            <w:r>
              <w:rPr>
                <w:color w:val="4A4A4A"/>
                <w:sz w:val="18"/>
                <w:szCs w:val="18"/>
              </w:rPr>
              <w:t>SES sending statistics; DNS verification screenshot; delivery log entry in audit_events</w:t>
            </w:r>
          </w:p>
        </w:tc>
      </w:tr>
      <w:tr w:rsidR="00E5316D" w14:paraId="764A0852"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50C59AD" w14:textId="77777777" w:rsidR="00E5316D" w:rsidRDefault="00000000">
            <w:r>
              <w:rPr>
                <w:color w:val="4A4A4A"/>
                <w:sz w:val="18"/>
                <w:szCs w:val="18"/>
              </w:rPr>
              <w:t>9</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5D8ED3C" w14:textId="77777777" w:rsidR="00E5316D" w:rsidRDefault="00000000">
            <w:r>
              <w:rPr>
                <w:color w:val="4A4A4A"/>
                <w:sz w:val="18"/>
                <w:szCs w:val="18"/>
              </w:rPr>
              <w:t xml:space="preserve">Temporal pipeline end-to-end verified. Test submission traverses all 8 pipeline layers (L1–L8) with full Temporal workflow history visible in Temporal UI. Crash recovery tested </w:t>
              <w:lastRenderedPageBreak/>
              <w:t>— worker kill mid-pipeline, idempotent restart completes workflow.</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E11D0CB" w14:textId="77777777" w:rsidR="00E5316D" w:rsidRDefault="00000000">
            <w:r>
              <w:rPr>
                <w:color w:val="4A4A4A"/>
                <w:sz w:val="18"/>
                <w:szCs w:val="18"/>
              </w:rPr>
              <w:lastRenderedPageBreak/>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C83C5DA" w14:textId="77777777" w:rsidR="00E5316D" w:rsidRDefault="00000000">
            <w:r>
              <w:rPr>
                <w:color w:val="4A4A4A"/>
                <w:sz w:val="18"/>
                <w:szCs w:val="18"/>
              </w:rPr>
              <w:t>Temporal UI workflow history screenshot; crash recovery test log; audit_events integrity check</w:t>
            </w:r>
          </w:p>
        </w:tc>
      </w:tr>
      <w:tr w:rsidR="00E5316D" w14:paraId="4D7173A9"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12E209C" w14:textId="77777777" w:rsidR="00E5316D" w:rsidRDefault="00000000">
            <w:r>
              <w:rPr>
                <w:color w:val="4A4A4A"/>
                <w:sz w:val="18"/>
                <w:szCs w:val="18"/>
              </w:rPr>
              <w:t>10</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31A5CD06" w14:textId="77777777" w:rsidR="00E5316D" w:rsidRDefault="00000000">
            <w:r>
              <w:rPr>
                <w:color w:val="4A4A4A"/>
                <w:sz w:val="18"/>
                <w:szCs w:val="18"/>
              </w:rPr>
              <w:t>Security scanning pipeline verified. CodeQL SAST build failure on artificially injected HIGH vulnerability confirmed. Trivy container scan CRITICAL failure confirmed. Checkov IaC critical policy failure confirmed. DAST ZAP scan against staging completed with no HIGH/CRITICAL findings.</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0B73C8A" w14:textId="77777777" w:rsidR="00E5316D" w:rsidRDefault="00000000">
            <w:r>
              <w:rPr>
                <w:color w:val="4A4A4A"/>
                <w:sz w:val="18"/>
                <w:szCs w:val="18"/>
              </w:rPr>
              <w:t>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09A6069" w14:textId="77777777" w:rsidR="00E5316D" w:rsidRDefault="00000000">
            <w:r>
              <w:rPr>
                <w:color w:val="4A4A4A"/>
                <w:sz w:val="18"/>
                <w:szCs w:val="18"/>
              </w:rPr>
              <w:t>GitHub Actions run logs showing each gate triggering correctly; ZAP scan report</w:t>
            </w:r>
          </w:p>
        </w:tc>
      </w:tr>
      <w:tr w:rsidR="00E5316D" w14:paraId="4AF130B4"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46EFA3B" w14:textId="77777777" w:rsidR="00E5316D" w:rsidRDefault="00000000">
            <w:r>
              <w:rPr>
                <w:color w:val="4A4A4A"/>
                <w:sz w:val="18"/>
                <w:szCs w:val="18"/>
              </w:rPr>
              <w:t>11</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0826920" w14:textId="77777777" w:rsidR="00E5316D" w:rsidRDefault="00000000">
            <w:r>
              <w:rPr>
                <w:color w:val="4A4A4A"/>
                <w:sz w:val="18"/>
                <w:szCs w:val="18"/>
              </w:rPr>
              <w:t>AI governance policy implemented. All pipeline AI calls use Haiku by default. Sonnet escalation requires explicit parameter. Test inference call logged with all required fields: model_id, model_version, prompt_hash, response_hash, pipeline_step. Post-market monitoring plan v1.0 signed off by Head of Compliance &amp; Risk per REQ-AIACT-005.</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607B33D"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073F0FF" w14:textId="77777777" w:rsidR="00E5316D" w:rsidRDefault="00000000">
            <w:r>
              <w:rPr>
                <w:color w:val="4A4A4A"/>
                <w:sz w:val="18"/>
                <w:szCs w:val="18"/>
              </w:rPr>
              <w:t>Sample AI inference log entry; code review confirmation; Head of Compliance &amp; Risk sign-off on post-market monitoring plan</w:t>
            </w:r>
          </w:p>
        </w:tc>
      </w:tr>
      <w:tr w:rsidR="00E5316D" w14:paraId="6D3E120A"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1E64538" w14:textId="77777777" w:rsidR="00E5316D" w:rsidRDefault="00000000">
            <w:r>
              <w:rPr>
                <w:color w:val="4A4A4A"/>
                <w:sz w:val="18"/>
                <w:szCs w:val="18"/>
              </w:rPr>
              <w:t>12</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9FA2CA5" w14:textId="77777777" w:rsidR="00E5316D" w:rsidRDefault="00000000">
            <w:r>
              <w:rPr>
                <w:color w:val="4A4A4A"/>
                <w:sz w:val="18"/>
                <w:szCs w:val="18"/>
              </w:rPr>
              <w:t>NCA go-live qualification test completed per REQ-AIFMD-006. Test submission to AFM and/or CSSF UAT environment passed. Qualification test record stored. Robot fallback to MANUAL verified.</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2D8F6B5E" w14:textId="77777777" w:rsidR="00E5316D" w:rsidRDefault="00000000">
            <w:r>
              <w:rPr>
                <w:color w:val="4A4A4A"/>
                <w:sz w:val="18"/>
                <w:szCs w:val="18"/>
              </w:rPr>
              <w:t>CTO + 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216BC2D" w14:textId="77777777" w:rsidR="00E5316D" w:rsidRDefault="00000000">
            <w:r>
              <w:rPr>
                <w:color w:val="4A4A4A"/>
                <w:sz w:val="18"/>
                <w:szCs w:val="18"/>
              </w:rPr>
              <w:t>Qualification test record in nca_qualification_tests table; robot fallback test log; CTO sign-off</w:t>
            </w:r>
          </w:p>
        </w:tc>
      </w:tr>
      <w:tr w:rsidR="00E5316D" w14:paraId="5BF9CC04"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147080A" w14:textId="77777777" w:rsidR="00E5316D" w:rsidRDefault="00000000">
            <w:r>
              <w:rPr>
                <w:color w:val="4A4A4A"/>
                <w:sz w:val="18"/>
                <w:szCs w:val="18"/>
              </w:rPr>
              <w:t>13</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D0C2B98" w14:textId="77777777" w:rsidR="00E5316D" w:rsidRDefault="00000000">
            <w:r>
              <w:rPr>
                <w:color w:val="4A4A4A"/>
                <w:sz w:val="18"/>
                <w:szCs w:val="18"/>
              </w:rPr>
              <w:t>AWS WAF operational. OWASP Core Rule Set active on ALB/CloudFront. Test requests matching OWASP Top 10 patterns blocked. WAF logs routing to CloudWatch.</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6F13664"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EC08D4F" w14:textId="77777777" w:rsidR="00E5316D" w:rsidRDefault="00000000">
            <w:r>
              <w:rPr>
                <w:color w:val="4A4A4A"/>
                <w:sz w:val="18"/>
                <w:szCs w:val="18"/>
              </w:rPr>
              <w:t>WAF rule group configuration screenshot; blocked request test log; CloudWatch WAF metric dashboard</w:t>
            </w:r>
          </w:p>
        </w:tc>
      </w:tr>
      <w:tr w:rsidR="00E5316D" w14:paraId="6E4F1A3B"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E4F1A3C" w14:textId="77777777" w:rsidR="00E5316D" w:rsidRDefault="00000000">
            <w:r>
              <w:rPr>
                <w:color w:val="4A4A4A"/>
                <w:sz w:val="18"/>
                <w:szCs w:val="18"/>
              </w:rPr>
              <w:t>14</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E4F1A3D" w14:textId="77777777" w:rsidR="00E5316D" w:rsidRDefault="00000000">
            <w:r>
              <w:rPr>
                <w:color w:val="4A4A4A"/>
                <w:sz w:val="18"/>
                <w:szCs w:val="18"/>
              </w:rPr>
              <w:t>Remote shell access verified (ISO 27001 6.7 / P16). Confirmed no security group in any environment (dev, staging, production) opens port 22. SSM Session Manager verified as the sole interactive shell path to the SFTP EC2 instance — test session established and logged to CloudTrail. ECS Exec verified as the sole diagnostic shell path to Fargate containers — test exec session established and logged to CloudTrail. IAM Identity Center access confirmed operational for EAGLE_ADMIN role.</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E4F1A3E" w14:textId="77777777" w:rsidR="00E5316D" w:rsidRDefault="00000000">
            <w:r>
              <w:rPr>
                <w:color w:val="4A4A4A"/>
                <w:sz w:val="18"/>
                <w:szCs w:val="18"/>
              </w:rPr>
              <w:t>CTO + Head of Engineering</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E4F1A3F" w14:textId="77777777" w:rsidR="00E5316D" w:rsidRDefault="00000000">
            <w:r>
              <w:rPr>
                <w:color w:val="4A4A4A"/>
                <w:sz w:val="18"/>
                <w:szCs w:val="18"/>
              </w:rPr>
              <w:t>AWS Security Hub / Config screenshot confirming no port 22 open in any SG; CloudTrail log entry from SSM Session Manager test session; CloudTrail log entry from ECS Exec test session; Head of Compliance &amp; Risk sign-off</w:t>
            </w:r>
          </w:p>
        </w:tc>
      </w:tr>
      <w:tr w:rsidR="00E5316D" w14:paraId="2D4784D0"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BC82A26" w14:textId="77777777" w:rsidR="00E5316D" w:rsidRDefault="00000000">
            <w:r>
              <w:rPr>
                <w:color w:val="4A4A4A"/>
                <w:sz w:val="18"/>
                <w:szCs w:val="18"/>
              </w:rPr>
              <w:t>15</w:t>
            </w:r>
          </w:p>
        </w:tc>
        <w:tc>
          <w:tcPr>
            <w:tcW w:w="3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61CC524" w14:textId="77777777" w:rsidR="00E5316D" w:rsidRDefault="00000000">
            <w:r>
              <w:rPr>
                <w:color w:val="4A4A4A"/>
                <w:sz w:val="18"/>
                <w:szCs w:val="18"/>
              </w:rPr>
              <w:t xml:space="preserve">External penetration test completed (REQ-SEC-004). Scope: Eagle platform API, web portal, Cognito authentication, AWS infrastructure perimeter, SFTP endpoint. All CRITICAL and HIGH findings remediated and retested by independent party. No open CRITICAL or HIGH findings at point of first client activation.</w:t>
            </w:r>
          </w:p>
        </w:tc>
        <w:tc>
          <w:tcPr>
            <w:tcW w:w="18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D6D9551" w14:textId="77777777" w:rsidR="00E5316D" w:rsidRDefault="00000000">
            <w:r>
              <w:rPr>
                <w:color w:val="4A4A4A"/>
                <w:sz w:val="18"/>
                <w:szCs w:val="18"/>
              </w:rPr>
              <w:t>Head of Compliance &amp; Risk (vendor) + CTO (scope)</w:t>
            </w:r>
          </w:p>
        </w:tc>
        <w:tc>
          <w:tcPr>
            <w:tcW w:w="374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2BAD4A5" w14:textId="77777777" w:rsidR="00E5316D" w:rsidRDefault="00000000">
            <w:r>
              <w:rPr>
                <w:color w:val="4A4A4A"/>
                <w:sz w:val="18"/>
                <w:szCs w:val="18"/>
              </w:rPr>
              <w:t xml:space="preserve">Signed pentest report from independent third party; remediation evidence for all CRITICAL/HIGH findings; retest confirmation; Head of Compliance &amp; Risk sign-off confirming zero open critical/high findings</w:t>
            </w:r>
          </w:p>
        </w:tc>
      </w:tr>
      <w:tr w:rsidR="00E5316D" w14:paraId="280059B2" w14:textId="77777777">
        <w:tblPrEx>
          <w:tblCellMar>
            <w:top w:w="0" w:type="dxa"/>
            <w:bottom w:w="0" w:type="dxa"/>
          </w:tblCellMar>
        </w:tblPrEx>
        <w:tc>
          <w:tcPr>
            <w:tcW w:w="28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3B5C076" w14:textId="77777777" w:rsidR="00E5316D" w:rsidRDefault="00000000">
            <w:r>
              <w:rPr>
                <w:color w:val="4A4A4A"/>
                <w:sz w:val="18"/>
                <w:szCs w:val="18"/>
              </w:rPr>
              <w:t>16</w:t>
            </w:r>
          </w:p>
        </w:tc>
        <w:tc>
          <w:tcPr>
            <w:tcW w:w="3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CA57BB0" w14:textId="77777777" w:rsidR="00E5316D" w:rsidRDefault="00000000">
            <w:r>
              <w:rPr>
                <w:color w:val="4A4A4A"/>
                <w:sz w:val="18"/>
                <w:szCs w:val="18"/>
              </w:rPr>
              <w:t xml:space="preserve">Cloudflare account security verified (F-03 / EL-006). 2FA confirmed active for all Cloudflare admin users. Domain registrar lock confirmed enabled for all Eagle domains. Cloudflare admin credentials confirmed stored in 1Password team vault, not in any personal account.</w:t>
            </w:r>
          </w:p>
        </w:tc>
        <w:tc>
          <w:tcPr>
            <w:tcW w:w="18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F684708" w14:textId="77777777" w:rsidR="00E5316D" w:rsidRDefault="00000000">
            <w:r>
              <w:rPr>
                <w:color w:val="4A4A4A"/>
                <w:sz w:val="18"/>
                <w:szCs w:val="18"/>
              </w:rPr>
              <w:t>CTO</w:t>
            </w:r>
          </w:p>
        </w:tc>
        <w:tc>
          <w:tcPr>
            <w:tcW w:w="374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F53F2F5" w14:textId="77777777" w:rsidR="00E5316D" w:rsidRDefault="00000000">
            <w:r>
              <w:rPr>
                <w:color w:val="4A4A4A"/>
                <w:sz w:val="18"/>
                <w:szCs w:val="18"/>
              </w:rPr>
              <w:t xml:space="preserve">Cloudflare account 2FA screenshot; registrar lock status screenshot per Eagle domain; 1Password vault entry confirmation; Head of Compliance &amp; Risk sign-off</w:t>
            </w:r>
          </w:p>
        </w:tc>
      </w:tr>
    </w:tbl>
    <w:p w14:paraId="191497C3" w14:textId="77777777" w:rsidR="00E5316D" w:rsidRDefault="00000000">
      <w:r>
        <w:br w:type="page"/>
      </w:r>
    </w:p>
    <w:p w14:paraId="10000100" w14:textId="77777777" w:rsidR="00E5316D" w:rsidRDefault="00000000">
      <w:pPr>
        <w:pStyle w:val="Kop1"/>
        <w:pBdr>
          <w:bottom w:val="single" w:sz="6" w:space="4" w:color="1B3A5C"/>
        </w:pBdr>
      </w:pPr>
      <w:r>
        <w:lastRenderedPageBreak/>
        <w:t>8.  Software Stack</w:t>
      </w:r>
    </w:p>
    <w:p w14:paraId="10000101" w14:textId="77777777" w:rsidR="00E5316D" w:rsidRDefault="00000000">
      <w:pPr>
        <w:spacing w:after="120"/>
      </w:pPr>
      <w:r>
        <w:rPr>
          <w:color w:val="4A4A4A"/>
        </w:rPr>
        <w:t xml:space="preserve">This section documents the SaaS and software tools that support Eagle’s business operations, distinct from the application infrastructure stack (Sections 1–7). All tools are selected against three constraints: (1) fully cloud-based and accessible from any location (P16); (2) EU data residency where personal or client data is processed (GDPR); (3) no unresolvable vendor dependency. Tools marked as compliance red lines cannot be substituted without a written impact assessment and CEO approval.</w:t>
      </w:r>
    </w:p>
    <w:tbl>
      <w:tblPr>
        <w:tblW w:w="9026" w:type="dxa"/>
        <w:tblBorders>
          <w:top w:val="single" w:sz="1" w:space="0" w:color="BFD3E8"/>
          <w:left w:val="single" w:sz="1" w:space="0" w:color="BFD3E8"/>
          <w:bottom w:val="single" w:sz="1" w:space="0" w:color="BFD3E8"/>
          <w:right w:val="single" w:sz="1" w:space="0" w:color="BFD3E8"/>
          <w:insideH w:val="single" w:sz="1" w:space="0" w:color="BFD3E8"/>
          <w:insideV w:val="single" w:sz="1" w:space="0" w:color="BFD3E8"/>
        </w:tblBorders>
        <w:tblCellMar>
          <w:left w:w="10" w:type="dxa"/>
          <w:right w:w="10" w:type="dxa"/>
        </w:tblCellMar>
      </w:tblPr>
      <w:tblGrid>
        <w:gridCol w:w="250"/>
        <w:gridCol w:w="1300"/>
        <w:gridCol w:w="1600"/>
        <w:gridCol w:w="850"/>
        <w:gridCol w:w="5026"/>
      </w:tblGrid>
      <w:tr w:rsidR="00E5316D" w14:paraId="10000102" w14:textId="77777777">
        <w:trPr>
          <w:tblHeader/>
        </w:trPr>
        <w:tc>
          <w:tcPr>
            <w:tcW w:w="250" w:type="dxa"/>
            <w:shd w:val="clear" w:color="auto" w:fill="1B3A5C"/>
            <w:tcMar>
              <w:top w:w="80" w:type="dxa"/>
              <w:left w:w="120" w:type="dxa"/>
              <w:bottom w:w="80" w:type="dxa"/>
              <w:right w:w="120" w:type="dxa"/>
            </w:tcMar>
          </w:tcPr>
          <w:p w14:paraId="10000103" w14:textId="77777777" w:rsidR="00E5316D" w:rsidRDefault="00000000">
            <w:r>
              <w:rPr>
                <w:b/>
                <w:color w:val="FFFFFF"/>
                <w:sz w:val="18"/>
                <w:szCs w:val="18"/>
              </w:rPr>
              <w:t>#</w:t>
            </w:r>
          </w:p>
        </w:tc>
        <w:tc>
          <w:tcPr>
            <w:tcW w:w="1300" w:type="dxa"/>
            <w:shd w:val="clear" w:color="auto" w:fill="1B3A5C"/>
            <w:tcMar>
              <w:top w:w="80" w:type="dxa"/>
              <w:left w:w="120" w:type="dxa"/>
              <w:bottom w:w="80" w:type="dxa"/>
              <w:right w:w="120" w:type="dxa"/>
            </w:tcMar>
          </w:tcPr>
          <w:p w14:paraId="10000104" w14:textId="77777777" w:rsidR="00E5316D" w:rsidRDefault="00000000">
            <w:r>
              <w:rPr>
                <w:b/>
                <w:color w:val="FFFFFF"/>
                <w:sz w:val="18"/>
                <w:szCs w:val="18"/>
              </w:rPr>
              <w:t>Category</w:t>
            </w:r>
          </w:p>
        </w:tc>
        <w:tc>
          <w:tcPr>
            <w:tcW w:w="1600" w:type="dxa"/>
            <w:shd w:val="clear" w:color="auto" w:fill="1B3A5C"/>
            <w:tcMar>
              <w:top w:w="80" w:type="dxa"/>
              <w:left w:w="120" w:type="dxa"/>
              <w:bottom w:w="80" w:type="dxa"/>
              <w:right w:w="120" w:type="dxa"/>
            </w:tcMar>
          </w:tcPr>
          <w:p w14:paraId="10000105" w14:textId="77777777" w:rsidR="00E5316D" w:rsidRDefault="00000000">
            <w:r>
              <w:rPr>
                <w:b/>
                <w:color w:val="FFFFFF"/>
                <w:sz w:val="18"/>
                <w:szCs w:val="18"/>
              </w:rPr>
              <w:t>Tool (Baseline)</w:t>
            </w:r>
          </w:p>
        </w:tc>
        <w:tc>
          <w:tcPr>
            <w:tcW w:w="850" w:type="dxa"/>
            <w:shd w:val="clear" w:color="auto" w:fill="1B3A5C"/>
            <w:tcMar>
              <w:top w:w="80" w:type="dxa"/>
              <w:left w:w="120" w:type="dxa"/>
              <w:bottom w:w="80" w:type="dxa"/>
              <w:right w:w="120" w:type="dxa"/>
            </w:tcMar>
          </w:tcPr>
          <w:p w14:paraId="10000106" w14:textId="77777777" w:rsidR="00E5316D" w:rsidRDefault="00000000">
            <w:r>
              <w:rPr>
                <w:b/>
                <w:color w:val="FFFFFF"/>
                <w:sz w:val="18"/>
                <w:szCs w:val="18"/>
              </w:rPr>
              <w:t>OpEx/mo</w:t>
            </w:r>
          </w:p>
        </w:tc>
        <w:tc>
          <w:tcPr>
            <w:tcW w:w="5026" w:type="dxa"/>
            <w:shd w:val="clear" w:color="auto" w:fill="1B3A5C"/>
            <w:tcMar>
              <w:top w:w="80" w:type="dxa"/>
              <w:left w:w="120" w:type="dxa"/>
              <w:bottom w:w="80" w:type="dxa"/>
              <w:right w:w="120" w:type="dxa"/>
            </w:tcMar>
          </w:tcPr>
          <w:p w14:paraId="10000107" w14:textId="77777777" w:rsidR="00E5316D" w:rsidRDefault="00000000">
            <w:r>
              <w:rPr>
                <w:b/>
                <w:color w:val="FFFFFF"/>
                <w:sz w:val="18"/>
                <w:szCs w:val="18"/>
              </w:rPr>
              <w:t>Rationale and constraints</w:t>
            </w:r>
          </w:p>
        </w:tc>
      </w:tr>
      <w:tr w:rsidR="00E5316D" w14:paraId="10000108" w14:textId="77777777">
        <w:tc>
          <w:tcPr>
            <w:tcW w:w="250" w:type="dxa"/>
            <w:shd w:val="clear" w:color="auto" w:fill="EEF5FB"/>
            <w:tcMar>
              <w:top w:w="80" w:type="dxa"/>
              <w:left w:w="120" w:type="dxa"/>
              <w:bottom w:w="80" w:type="dxa"/>
              <w:right w:w="120" w:type="dxa"/>
            </w:tcMar>
          </w:tcPr>
          <w:p w14:paraId="10000109" w14:textId="77777777" w:rsidR="00E5316D" w:rsidRDefault="00000000">
            <w:r>
              <w:rPr>
                <w:color w:val="4A4A4A"/>
                <w:sz w:val="18"/>
                <w:szCs w:val="18"/>
              </w:rPr>
              <w:t>1</w:t>
            </w:r>
          </w:p>
        </w:tc>
        <w:tc>
          <w:tcPr>
            <w:tcW w:w="1300" w:type="dxa"/>
            <w:shd w:val="clear" w:color="auto" w:fill="EEF5FB"/>
            <w:tcMar>
              <w:top w:w="80" w:type="dxa"/>
              <w:left w:w="120" w:type="dxa"/>
              <w:bottom w:w="80" w:type="dxa"/>
              <w:right w:w="120" w:type="dxa"/>
            </w:tcMar>
          </w:tcPr>
          <w:p w14:paraId="1000010A" w14:textId="77777777" w:rsidR="00E5316D" w:rsidRDefault="00000000">
            <w:r>
              <w:rPr>
                <w:color w:val="4A4A4A"/>
                <w:sz w:val="18"/>
                <w:szCs w:val="18"/>
              </w:rPr>
              <w:t>Productivity suite</w:t>
            </w:r>
          </w:p>
        </w:tc>
        <w:tc>
          <w:tcPr>
            <w:tcW w:w="1600" w:type="dxa"/>
            <w:shd w:val="clear" w:color="auto" w:fill="EEF5FB"/>
            <w:tcMar>
              <w:top w:w="80" w:type="dxa"/>
              <w:left w:w="120" w:type="dxa"/>
              <w:bottom w:w="80" w:type="dxa"/>
              <w:right w:w="120" w:type="dxa"/>
            </w:tcMar>
          </w:tcPr>
          <w:p w14:paraId="1000010B" w14:textId="77777777" w:rsidR="00E5316D" w:rsidRDefault="00000000">
            <w:r>
              <w:rPr>
                <w:b/>
                <w:color w:val="4A4A4A"/>
                <w:sz w:val="18"/>
                <w:szCs w:val="18"/>
              </w:rPr>
              <w:t>Google Workspace (Business Starter)</w:t>
            </w:r>
          </w:p>
        </w:tc>
        <w:tc>
          <w:tcPr>
            <w:tcW w:w="850" w:type="dxa"/>
            <w:shd w:val="clear" w:color="auto" w:fill="EEF5FB"/>
            <w:tcMar>
              <w:top w:w="80" w:type="dxa"/>
              <w:left w:w="120" w:type="dxa"/>
              <w:bottom w:w="80" w:type="dxa"/>
              <w:right w:w="120" w:type="dxa"/>
            </w:tcMar>
          </w:tcPr>
          <w:p w14:paraId="1000010C" w14:textId="77777777" w:rsidR="00E5316D" w:rsidRDefault="00000000">
            <w:r>
              <w:rPr>
                <w:color w:val="4A4A4A"/>
                <w:sz w:val="18"/>
                <w:szCs w:val="18"/>
              </w:rPr>
              <w:t>€6–12/user</w:t>
            </w:r>
          </w:p>
        </w:tc>
        <w:tc>
          <w:tcPr>
            <w:tcW w:w="5026" w:type="dxa"/>
            <w:shd w:val="clear" w:color="auto" w:fill="EEF5FB"/>
            <w:tcMar>
              <w:top w:w="80" w:type="dxa"/>
              <w:left w:w="120" w:type="dxa"/>
              <w:bottom w:w="80" w:type="dxa"/>
              <w:right w:w="120" w:type="dxa"/>
            </w:tcMar>
          </w:tcPr>
          <w:p w14:paraId="1000010D" w14:textId="77777777" w:rsidR="00E5316D" w:rsidRDefault="00000000">
            <w:r>
              <w:rPr>
                <w:color w:val="4A4A4A"/>
                <w:sz w:val="18"/>
                <w:szCs w:val="18"/>
              </w:rPr>
              <w:t xml:space="preserve">Gmail (company email), Google Meet (video calls), Google Drive (internal documents), Docs/Sheets. EU data residency configured. Async-first backbone per P16. No client submission data or regulated outputs stored in Drive — all regulated outputs live in the Eagle platform database and S3 archive (P14).</w:t>
            </w:r>
          </w:p>
        </w:tc>
      </w:tr>
      <w:tr w:rsidR="00E5316D" w14:paraId="1000010E" w14:textId="77777777">
        <w:tc>
          <w:tcPr>
            <w:tcW w:w="250" w:type="dxa"/>
            <w:shd w:val="clear" w:color="auto" w:fill="FFFFFF"/>
            <w:tcMar>
              <w:top w:w="80" w:type="dxa"/>
              <w:left w:w="120" w:type="dxa"/>
              <w:bottom w:w="80" w:type="dxa"/>
              <w:right w:w="120" w:type="dxa"/>
            </w:tcMar>
          </w:tcPr>
          <w:p w14:paraId="1000010F" w14:textId="77777777" w:rsidR="00E5316D" w:rsidRDefault="00000000">
            <w:r>
              <w:rPr>
                <w:color w:val="4A4A4A"/>
                <w:sz w:val="18"/>
                <w:szCs w:val="18"/>
              </w:rPr>
              <w:t>2</w:t>
            </w:r>
          </w:p>
        </w:tc>
        <w:tc>
          <w:tcPr>
            <w:tcW w:w="1300" w:type="dxa"/>
            <w:shd w:val="clear" w:color="auto" w:fill="FFFFFF"/>
            <w:tcMar>
              <w:top w:w="80" w:type="dxa"/>
              <w:left w:w="120" w:type="dxa"/>
              <w:bottom w:w="80" w:type="dxa"/>
              <w:right w:w="120" w:type="dxa"/>
            </w:tcMar>
          </w:tcPr>
          <w:p w14:paraId="10000110" w14:textId="77777777" w:rsidR="00E5316D" w:rsidRDefault="00000000">
            <w:r>
              <w:rPr>
                <w:color w:val="4A4A4A"/>
                <w:sz w:val="18"/>
                <w:szCs w:val="18"/>
              </w:rPr>
              <w:t>Team communication</w:t>
            </w:r>
          </w:p>
        </w:tc>
        <w:tc>
          <w:tcPr>
            <w:tcW w:w="1600" w:type="dxa"/>
            <w:shd w:val="clear" w:color="auto" w:fill="FFFFFF"/>
            <w:tcMar>
              <w:top w:w="80" w:type="dxa"/>
              <w:left w:w="120" w:type="dxa"/>
              <w:bottom w:w="80" w:type="dxa"/>
              <w:right w:w="120" w:type="dxa"/>
            </w:tcMar>
          </w:tcPr>
          <w:p w14:paraId="10000111" w14:textId="77777777" w:rsidR="00E5316D" w:rsidRDefault="00000000">
            <w:r>
              <w:rPr>
                <w:b/>
                <w:color w:val="4A4A4A"/>
                <w:sz w:val="18"/>
                <w:szCs w:val="18"/>
              </w:rPr>
              <w:t>Slack (Pro)</w:t>
            </w:r>
          </w:p>
        </w:tc>
        <w:tc>
          <w:tcPr>
            <w:tcW w:w="850" w:type="dxa"/>
            <w:shd w:val="clear" w:color="auto" w:fill="FFFFFF"/>
            <w:tcMar>
              <w:top w:w="80" w:type="dxa"/>
              <w:left w:w="120" w:type="dxa"/>
              <w:bottom w:w="80" w:type="dxa"/>
              <w:right w:w="120" w:type="dxa"/>
            </w:tcMar>
          </w:tcPr>
          <w:p w14:paraId="10000112" w14:textId="77777777" w:rsidR="00E5316D" w:rsidRDefault="00000000">
            <w:r>
              <w:rPr>
                <w:color w:val="4A4A4A"/>
                <w:sz w:val="18"/>
                <w:szCs w:val="18"/>
              </w:rPr>
              <w:t>€8/user</w:t>
            </w:r>
          </w:p>
        </w:tc>
        <w:tc>
          <w:tcPr>
            <w:tcW w:w="5026" w:type="dxa"/>
            <w:shd w:val="clear" w:color="auto" w:fill="FFFFFF"/>
            <w:tcMar>
              <w:top w:w="80" w:type="dxa"/>
              <w:left w:w="120" w:type="dxa"/>
              <w:bottom w:w="80" w:type="dxa"/>
              <w:right w:w="120" w:type="dxa"/>
            </w:tcMar>
          </w:tcPr>
          <w:p w14:paraId="10000113" w14:textId="77777777" w:rsidR="00E5316D" w:rsidRDefault="00000000">
            <w:r>
              <w:rPr>
                <w:color w:val="4A4A4A"/>
                <w:sz w:val="18"/>
                <w:szCs w:val="18"/>
              </w:rPr>
              <w:t xml:space="preserve">Internal communication and DORA incident alerting (CloudWatch → SNS → Slack #incidents). Channels: #engineering, #ops, #compliance, #incidents. No client personal data or submission content in Slack. Message retention 1 year. EU data residency configured. Pro plan for message history &gt;90 days and advisor guest access.</w:t>
            </w:r>
          </w:p>
        </w:tc>
      </w:tr>
      <w:tr w:rsidR="00E5316D" w14:paraId="10000114" w14:textId="77777777">
        <w:tc>
          <w:tcPr>
            <w:tcW w:w="250" w:type="dxa"/>
            <w:shd w:val="clear" w:color="auto" w:fill="EEF5FB"/>
            <w:tcMar>
              <w:top w:w="80" w:type="dxa"/>
              <w:left w:w="120" w:type="dxa"/>
              <w:bottom w:w="80" w:type="dxa"/>
              <w:right w:w="120" w:type="dxa"/>
            </w:tcMar>
          </w:tcPr>
          <w:p w14:paraId="10000115" w14:textId="77777777" w:rsidR="00E5316D" w:rsidRDefault="00000000">
            <w:r>
              <w:rPr>
                <w:color w:val="4A4A4A"/>
                <w:sz w:val="18"/>
                <w:szCs w:val="18"/>
              </w:rPr>
              <w:t>3</w:t>
            </w:r>
          </w:p>
        </w:tc>
        <w:tc>
          <w:tcPr>
            <w:tcW w:w="1300" w:type="dxa"/>
            <w:shd w:val="clear" w:color="auto" w:fill="EEF5FB"/>
            <w:tcMar>
              <w:top w:w="80" w:type="dxa"/>
              <w:left w:w="120" w:type="dxa"/>
              <w:bottom w:w="80" w:type="dxa"/>
              <w:right w:w="120" w:type="dxa"/>
            </w:tcMar>
          </w:tcPr>
          <w:p w14:paraId="10000116" w14:textId="77777777" w:rsidR="00E5316D" w:rsidRDefault="00000000">
            <w:r>
              <w:rPr>
                <w:color w:val="4A4A4A"/>
                <w:sz w:val="18"/>
                <w:szCs w:val="18"/>
              </w:rPr>
              <w:t>Source code management</w:t>
            </w:r>
          </w:p>
        </w:tc>
        <w:tc>
          <w:tcPr>
            <w:tcW w:w="1600" w:type="dxa"/>
            <w:shd w:val="clear" w:color="auto" w:fill="EEF5FB"/>
            <w:tcMar>
              <w:top w:w="80" w:type="dxa"/>
              <w:left w:w="120" w:type="dxa"/>
              <w:bottom w:w="80" w:type="dxa"/>
              <w:right w:w="120" w:type="dxa"/>
            </w:tcMar>
          </w:tcPr>
          <w:p w14:paraId="10000117" w14:textId="77777777" w:rsidR="00E5316D" w:rsidRDefault="00000000">
            <w:r>
              <w:rPr>
                <w:b/>
                <w:color w:val="4A4A4A"/>
                <w:sz w:val="18"/>
                <w:szCs w:val="18"/>
              </w:rPr>
              <w:t>GitHub (Team + GHAS)</w:t>
            </w:r>
          </w:p>
        </w:tc>
        <w:tc>
          <w:tcPr>
            <w:tcW w:w="850" w:type="dxa"/>
            <w:shd w:val="clear" w:color="auto" w:fill="EEF5FB"/>
            <w:tcMar>
              <w:top w:w="80" w:type="dxa"/>
              <w:left w:w="120" w:type="dxa"/>
              <w:bottom w:w="80" w:type="dxa"/>
              <w:right w:w="120" w:type="dxa"/>
            </w:tcMar>
          </w:tcPr>
          <w:p w14:paraId="10000118" w14:textId="77777777" w:rsidR="00E5316D" w:rsidRDefault="00000000">
            <w:r>
              <w:rPr>
                <w:color w:val="4A4A4A"/>
                <w:sz w:val="18"/>
                <w:szCs w:val="18"/>
              </w:rPr>
              <w:t>€0–40</w:t>
            </w:r>
          </w:p>
        </w:tc>
        <w:tc>
          <w:tcPr>
            <w:tcW w:w="5026" w:type="dxa"/>
            <w:shd w:val="clear" w:color="auto" w:fill="EEF5FB"/>
            <w:tcMar>
              <w:top w:w="80" w:type="dxa"/>
              <w:left w:w="120" w:type="dxa"/>
              <w:bottom w:w="80" w:type="dxa"/>
              <w:right w:w="120" w:type="dxa"/>
            </w:tcMar>
          </w:tcPr>
          <w:p w14:paraId="10000119" w14:textId="77777777" w:rsidR="00E5316D" w:rsidRDefault="00000000">
            <w:r>
              <w:rPr>
                <w:color w:val="4A4A4A"/>
                <w:sz w:val="18"/>
                <w:szCs w:val="18"/>
              </w:rPr>
              <w:t xml:space="preserve">Also documented as Component 15 (CI/CD) and Component 16 (Security Scanning) — listed here for completeness. All repositories private. GHAS: CodeQL SAST, Dependabot, secret scanning. Branch protection on main: no direct push, PR + 1 reviewer required. SSO via Google Workspace SAML — access revoked automatically on offboarding.</w:t>
            </w:r>
          </w:p>
        </w:tc>
      </w:tr>
      <w:tr w:rsidR="00E5316D" w14:paraId="1000011A" w14:textId="77777777">
        <w:tc>
          <w:tcPr>
            <w:tcW w:w="250" w:type="dxa"/>
            <w:shd w:val="clear" w:color="auto" w:fill="FFFFFF"/>
            <w:tcMar>
              <w:top w:w="80" w:type="dxa"/>
              <w:left w:w="120" w:type="dxa"/>
              <w:bottom w:w="80" w:type="dxa"/>
              <w:right w:w="120" w:type="dxa"/>
            </w:tcMar>
          </w:tcPr>
          <w:p w14:paraId="1000011B" w14:textId="77777777" w:rsidR="00E5316D" w:rsidRDefault="00000000">
            <w:r>
              <w:rPr>
                <w:color w:val="4A4A4A"/>
                <w:sz w:val="18"/>
                <w:szCs w:val="18"/>
              </w:rPr>
              <w:t>4</w:t>
            </w:r>
          </w:p>
        </w:tc>
        <w:tc>
          <w:tcPr>
            <w:tcW w:w="1300" w:type="dxa"/>
            <w:shd w:val="clear" w:color="auto" w:fill="FFFFFF"/>
            <w:tcMar>
              <w:top w:w="80" w:type="dxa"/>
              <w:left w:w="120" w:type="dxa"/>
              <w:bottom w:w="80" w:type="dxa"/>
              <w:right w:w="120" w:type="dxa"/>
            </w:tcMar>
          </w:tcPr>
          <w:p w14:paraId="1000011C" w14:textId="77777777" w:rsidR="00E5316D" w:rsidRDefault="00000000">
            <w:r>
              <w:rPr>
                <w:color w:val="4A4A4A"/>
                <w:sz w:val="18"/>
                <w:szCs w:val="18"/>
              </w:rPr>
              <w:t>CRM</w:t>
            </w:r>
          </w:p>
        </w:tc>
        <w:tc>
          <w:tcPr>
            <w:tcW w:w="1600" w:type="dxa"/>
            <w:shd w:val="clear" w:color="auto" w:fill="FFFFFF"/>
            <w:tcMar>
              <w:top w:w="80" w:type="dxa"/>
              <w:left w:w="120" w:type="dxa"/>
              <w:bottom w:w="80" w:type="dxa"/>
              <w:right w:w="120" w:type="dxa"/>
            </w:tcMar>
          </w:tcPr>
          <w:p w14:paraId="1000011D" w14:textId="77777777" w:rsidR="00E5316D" w:rsidRDefault="00000000">
            <w:r>
              <w:rPr>
                <w:b/>
                <w:color w:val="4A4A4A"/>
                <w:sz w:val="18"/>
                <w:szCs w:val="18"/>
              </w:rPr>
              <w:t>Pipedrive (Essential)</w:t>
            </w:r>
          </w:p>
        </w:tc>
        <w:tc>
          <w:tcPr>
            <w:tcW w:w="850" w:type="dxa"/>
            <w:shd w:val="clear" w:color="auto" w:fill="FFFFFF"/>
            <w:tcMar>
              <w:top w:w="80" w:type="dxa"/>
              <w:left w:w="120" w:type="dxa"/>
              <w:bottom w:w="80" w:type="dxa"/>
              <w:right w:w="120" w:type="dxa"/>
            </w:tcMar>
          </w:tcPr>
          <w:p w14:paraId="1000011E" w14:textId="77777777" w:rsidR="00E5316D" w:rsidRDefault="00000000">
            <w:r>
              <w:rPr>
                <w:color w:val="4A4A4A"/>
                <w:sz w:val="18"/>
                <w:szCs w:val="18"/>
              </w:rPr>
              <w:t>€15–30/user</w:t>
            </w:r>
          </w:p>
        </w:tc>
        <w:tc>
          <w:tcPr>
            <w:tcW w:w="5026" w:type="dxa"/>
            <w:shd w:val="clear" w:color="auto" w:fill="FFFFFF"/>
            <w:tcMar>
              <w:top w:w="80" w:type="dxa"/>
              <w:left w:w="120" w:type="dxa"/>
              <w:bottom w:w="80" w:type="dxa"/>
              <w:right w:w="120" w:type="dxa"/>
            </w:tcMar>
          </w:tcPr>
          <w:p w14:paraId="1000011F" w14:textId="77777777" w:rsidR="00E5316D" w:rsidRDefault="00000000">
            <w:r>
              <w:rPr>
                <w:color w:val="4A4A4A"/>
                <w:sz w:val="18"/>
                <w:szCs w:val="18"/>
              </w:rPr>
              <w:t xml:space="preserve">Pipeline and deal management for CRO/CEO. Receives webhook events from Eagle platform for trial HOT/WARM triggers and deal stage sync (REQ-INT-001, REQ-INT-002). Holds prospect PII — RoPA entry signed off by Head of Compliance &amp; Risk required before any prospect data flows here (REQ-GTM-002 GDPR blocker). EU data residency must be configured. Webhook config is configuration-driven per REQ-MOD-001.</w:t>
            </w:r>
          </w:p>
        </w:tc>
      </w:tr>
      <w:tr w:rsidR="00E5316D" w14:paraId="10000120" w14:textId="77777777">
        <w:tc>
          <w:tcPr>
            <w:tcW w:w="250" w:type="dxa"/>
            <w:shd w:val="clear" w:color="auto" w:fill="EEF5FB"/>
            <w:tcMar>
              <w:top w:w="80" w:type="dxa"/>
              <w:left w:w="120" w:type="dxa"/>
              <w:bottom w:w="80" w:type="dxa"/>
              <w:right w:w="120" w:type="dxa"/>
            </w:tcMar>
          </w:tcPr>
          <w:p w14:paraId="10000121" w14:textId="77777777" w:rsidR="00E5316D" w:rsidRDefault="00000000">
            <w:r>
              <w:rPr>
                <w:color w:val="4A4A4A"/>
                <w:sz w:val="18"/>
                <w:szCs w:val="18"/>
              </w:rPr>
              <w:t>5</w:t>
            </w:r>
          </w:p>
        </w:tc>
        <w:tc>
          <w:tcPr>
            <w:tcW w:w="1300" w:type="dxa"/>
            <w:shd w:val="clear" w:color="auto" w:fill="EEF5FB"/>
            <w:tcMar>
              <w:top w:w="80" w:type="dxa"/>
              <w:left w:w="120" w:type="dxa"/>
              <w:bottom w:w="80" w:type="dxa"/>
              <w:right w:w="120" w:type="dxa"/>
            </w:tcMar>
          </w:tcPr>
          <w:p w14:paraId="10000122" w14:textId="77777777" w:rsidR="00E5316D" w:rsidRDefault="00000000">
            <w:r>
              <w:rPr>
                <w:color w:val="4A4A4A"/>
                <w:sz w:val="18"/>
                <w:szCs w:val="18"/>
              </w:rPr>
              <w:t>Password management</w:t>
            </w:r>
          </w:p>
        </w:tc>
        <w:tc>
          <w:tcPr>
            <w:tcW w:w="1600" w:type="dxa"/>
            <w:shd w:val="clear" w:color="auto" w:fill="EEF5FB"/>
            <w:tcMar>
              <w:top w:w="80" w:type="dxa"/>
              <w:left w:w="120" w:type="dxa"/>
              <w:bottom w:w="80" w:type="dxa"/>
              <w:right w:w="120" w:type="dxa"/>
            </w:tcMar>
          </w:tcPr>
          <w:p w14:paraId="10000123" w14:textId="77777777" w:rsidR="00E5316D" w:rsidRDefault="00000000">
            <w:r>
              <w:rPr>
                <w:b/>
                <w:color w:val="4A4A4A"/>
                <w:sz w:val="18"/>
                <w:szCs w:val="18"/>
              </w:rPr>
              <w:t>1Password (Teams)  ⚠️ Red line</w:t>
            </w:r>
          </w:p>
        </w:tc>
        <w:tc>
          <w:tcPr>
            <w:tcW w:w="850" w:type="dxa"/>
            <w:shd w:val="clear" w:color="auto" w:fill="EEF5FB"/>
            <w:tcMar>
              <w:top w:w="80" w:type="dxa"/>
              <w:left w:w="120" w:type="dxa"/>
              <w:bottom w:w="80" w:type="dxa"/>
              <w:right w:w="120" w:type="dxa"/>
            </w:tcMar>
          </w:tcPr>
          <w:p w14:paraId="10000124" w14:textId="77777777" w:rsidR="00E5316D" w:rsidRDefault="00000000">
            <w:r>
              <w:rPr>
                <w:color w:val="4A4A4A"/>
                <w:sz w:val="18"/>
                <w:szCs w:val="18"/>
              </w:rPr>
              <w:t>€4/user</w:t>
            </w:r>
          </w:p>
        </w:tc>
        <w:tc>
          <w:tcPr>
            <w:tcW w:w="5026" w:type="dxa"/>
            <w:shd w:val="clear" w:color="auto" w:fill="EEF5FB"/>
            <w:tcMar>
              <w:top w:w="80" w:type="dxa"/>
              <w:left w:w="120" w:type="dxa"/>
              <w:bottom w:w="80" w:type="dxa"/>
              <w:right w:w="120" w:type="dxa"/>
            </w:tcMar>
          </w:tcPr>
          <w:p w14:paraId="10000125" w14:textId="77777777" w:rsidR="00E5316D" w:rsidRDefault="00000000">
            <w:r>
              <w:rPr>
                <w:color w:val="4A4A4A"/>
                <w:sz w:val="18"/>
                <w:szCs w:val="18"/>
              </w:rPr>
              <w:t xml:space="preserve">Mandatory for all team members. Stores shared operational credentials (NCA sandbox accounts, vendor admin logins) not held in AWS Secrets Manager. Enforces unique passwords and TOTP MFA. Role-scoped shared vaults. Supports ISO 27001 6.7 teleworking policy (EL-006). Compliance red line: no team member may store company credentials outside 1Password or AWS Secrets Manager — not in browsers, plaintext files, or spreadsheets.</w:t>
            </w:r>
          </w:p>
        </w:tc>
      </w:tr>
      <w:tr w:rsidR="00E5316D" w14:paraId="10000126" w14:textId="77777777">
        <w:tc>
          <w:tcPr>
            <w:tcW w:w="250" w:type="dxa"/>
            <w:shd w:val="clear" w:color="auto" w:fill="FFFFFF"/>
            <w:tcMar>
              <w:top w:w="80" w:type="dxa"/>
              <w:left w:w="120" w:type="dxa"/>
              <w:bottom w:w="80" w:type="dxa"/>
              <w:right w:w="120" w:type="dxa"/>
            </w:tcMar>
          </w:tcPr>
          <w:p w14:paraId="10000127" w14:textId="77777777" w:rsidR="00E5316D" w:rsidRDefault="00000000">
            <w:r>
              <w:rPr>
                <w:color w:val="4A4A4A"/>
                <w:sz w:val="18"/>
                <w:szCs w:val="18"/>
              </w:rPr>
              <w:t>6</w:t>
            </w:r>
          </w:p>
        </w:tc>
        <w:tc>
          <w:tcPr>
            <w:tcW w:w="1300" w:type="dxa"/>
            <w:shd w:val="clear" w:color="auto" w:fill="FFFFFF"/>
            <w:tcMar>
              <w:top w:w="80" w:type="dxa"/>
              <w:left w:w="120" w:type="dxa"/>
              <w:bottom w:w="80" w:type="dxa"/>
              <w:right w:w="120" w:type="dxa"/>
            </w:tcMar>
          </w:tcPr>
          <w:p w14:paraId="10000128" w14:textId="77777777" w:rsidR="00E5316D" w:rsidRDefault="00000000">
            <w:r>
              <w:rPr>
                <w:color w:val="4A4A4A"/>
                <w:sz w:val="18"/>
                <w:szCs w:val="18"/>
              </w:rPr>
              <w:t>Endpoint security (EDR)</w:t>
            </w:r>
          </w:p>
        </w:tc>
        <w:tc>
          <w:tcPr>
            <w:tcW w:w="1600" w:type="dxa"/>
            <w:shd w:val="clear" w:color="auto" w:fill="FFFFFF"/>
            <w:tcMar>
              <w:top w:w="80" w:type="dxa"/>
              <w:left w:w="120" w:type="dxa"/>
              <w:bottom w:w="80" w:type="dxa"/>
              <w:right w:w="120" w:type="dxa"/>
            </w:tcMar>
          </w:tcPr>
          <w:p w14:paraId="10000129" w14:textId="77777777" w:rsidR="00E5316D" w:rsidRDefault="00000000">
            <w:r>
              <w:rPr>
                <w:b/>
                <w:color w:val="4A4A4A"/>
                <w:sz w:val="18"/>
                <w:szCs w:val="18"/>
              </w:rPr>
              <w:t>CrowdStrike Falcon Go  ⚠️ Red line</w:t>
            </w:r>
          </w:p>
        </w:tc>
        <w:tc>
          <w:tcPr>
            <w:tcW w:w="850" w:type="dxa"/>
            <w:shd w:val="clear" w:color="auto" w:fill="FFFFFF"/>
            <w:tcMar>
              <w:top w:w="80" w:type="dxa"/>
              <w:left w:w="120" w:type="dxa"/>
              <w:bottom w:w="80" w:type="dxa"/>
              <w:right w:w="120" w:type="dxa"/>
            </w:tcMar>
          </w:tcPr>
          <w:p w14:paraId="1000012A" w14:textId="77777777" w:rsidR="00E5316D" w:rsidRDefault="00000000">
            <w:r>
              <w:rPr>
                <w:color w:val="4A4A4A"/>
                <w:sz w:val="18"/>
                <w:szCs w:val="18"/>
              </w:rPr>
              <w:t>€5–8/device</w:t>
            </w:r>
          </w:p>
        </w:tc>
        <w:tc>
          <w:tcPr>
            <w:tcW w:w="5026" w:type="dxa"/>
            <w:shd w:val="clear" w:color="auto" w:fill="FFFFFF"/>
            <w:tcMar>
              <w:top w:w="80" w:type="dxa"/>
              <w:left w:w="120" w:type="dxa"/>
              <w:bottom w:w="80" w:type="dxa"/>
              <w:right w:w="120" w:type="dxa"/>
            </w:tcMar>
          </w:tcPr>
          <w:p w14:paraId="1000012B" w14:textId="77777777" w:rsidR="00E5316D" w:rsidRDefault="00000000">
            <w:r>
              <w:rPr>
                <w:color w:val="4A4A4A"/>
                <w:sz w:val="18"/>
                <w:szCs w:val="18"/>
              </w:rPr>
              <w:t xml:space="preserve">Mandatory NGAV, malware protection, and threat detection on all company-owned and BYOD devices used to access Eagle systems or client data. Required by ISO 27001 6.7 (EL-006) and ISO 27001 8.7. Compliance red line: no device without an active CrowdStrike agent may access production AWS, the AWS Console, or client data. Non-compliant devices blocked from company SSO. Acceptable alternatives: SentinelOne One or Microsoft Defender for Business.</w:t>
            </w:r>
          </w:p>
        </w:tc>
      </w:tr>
      <w:tr w:rsidR="00E5316D" w14:paraId="1000012C" w14:textId="77777777">
        <w:tc>
          <w:tcPr>
            <w:tcW w:w="250" w:type="dxa"/>
            <w:shd w:val="clear" w:color="auto" w:fill="EEF5FB"/>
            <w:tcMar>
              <w:top w:w="80" w:type="dxa"/>
              <w:left w:w="120" w:type="dxa"/>
              <w:bottom w:w="80" w:type="dxa"/>
              <w:right w:w="120" w:type="dxa"/>
            </w:tcMar>
          </w:tcPr>
          <w:p w14:paraId="1000012D" w14:textId="77777777" w:rsidR="00E5316D" w:rsidRDefault="00000000">
            <w:r>
              <w:rPr>
                <w:color w:val="4A4A4A"/>
                <w:sz w:val="18"/>
                <w:szCs w:val="18"/>
              </w:rPr>
              <w:t>7</w:t>
            </w:r>
          </w:p>
        </w:tc>
        <w:tc>
          <w:tcPr>
            <w:tcW w:w="1300" w:type="dxa"/>
            <w:shd w:val="clear" w:color="auto" w:fill="EEF5FB"/>
            <w:tcMar>
              <w:top w:w="80" w:type="dxa"/>
              <w:left w:w="120" w:type="dxa"/>
              <w:bottom w:w="80" w:type="dxa"/>
              <w:right w:w="120" w:type="dxa"/>
            </w:tcMar>
          </w:tcPr>
          <w:p w14:paraId="1000012E" w14:textId="77777777" w:rsidR="00E5316D" w:rsidRDefault="00000000">
            <w:r>
              <w:rPr>
                <w:color w:val="4A4A4A"/>
                <w:sz w:val="18"/>
                <w:szCs w:val="18"/>
              </w:rPr>
              <w:t>MDM / device management</w:t>
            </w:r>
          </w:p>
        </w:tc>
        <w:tc>
          <w:tcPr>
            <w:tcW w:w="1600" w:type="dxa"/>
            <w:shd w:val="clear" w:color="auto" w:fill="EEF5FB"/>
            <w:tcMar>
              <w:top w:w="80" w:type="dxa"/>
              <w:left w:w="120" w:type="dxa"/>
              <w:bottom w:w="80" w:type="dxa"/>
              <w:right w:w="120" w:type="dxa"/>
            </w:tcMar>
          </w:tcPr>
          <w:p w14:paraId="1000012F" w14:textId="77777777" w:rsidR="00E5316D" w:rsidRDefault="00000000">
            <w:r>
              <w:rPr>
                <w:b/>
                <w:color w:val="4A4A4A"/>
                <w:sz w:val="18"/>
                <w:szCs w:val="18"/>
              </w:rPr>
              <w:t>Google Workspace MDM (built-in)</w:t>
            </w:r>
          </w:p>
        </w:tc>
        <w:tc>
          <w:tcPr>
            <w:tcW w:w="850" w:type="dxa"/>
            <w:shd w:val="clear" w:color="auto" w:fill="EEF5FB"/>
            <w:tcMar>
              <w:top w:w="80" w:type="dxa"/>
              <w:left w:w="120" w:type="dxa"/>
              <w:bottom w:w="80" w:type="dxa"/>
              <w:right w:w="120" w:type="dxa"/>
            </w:tcMar>
          </w:tcPr>
          <w:p w14:paraId="10000130" w14:textId="77777777" w:rsidR="00E5316D" w:rsidRDefault="00000000">
            <w:r>
              <w:rPr>
                <w:color w:val="4A4A4A"/>
                <w:sz w:val="18"/>
                <w:szCs w:val="18"/>
              </w:rPr>
              <w:t>Incl. in Workspace</w:t>
            </w:r>
          </w:p>
        </w:tc>
        <w:tc>
          <w:tcPr>
            <w:tcW w:w="5026" w:type="dxa"/>
            <w:shd w:val="clear" w:color="auto" w:fill="EEF5FB"/>
            <w:tcMar>
              <w:top w:w="80" w:type="dxa"/>
              <w:left w:w="120" w:type="dxa"/>
              <w:bottom w:w="80" w:type="dxa"/>
              <w:right w:w="120" w:type="dxa"/>
            </w:tcMar>
          </w:tcPr>
          <w:p w14:paraId="10000131" w14:textId="77777777" w:rsidR="00E5316D" w:rsidRDefault="00000000">
            <w:r>
              <w:rPr>
                <w:color w:val="4A4A4A"/>
                <w:sz w:val="18"/>
                <w:szCs w:val="18"/>
              </w:rPr>
              <w:t xml:space="preserve">Built-in endpoint management: remote wipe, screen lock, app access policy. Sufficient for Phase 1 small team. Complements CrowdStrike (tool #6) — MDM handles device enrolment and policy; EDR handles real-time threat detection. Phase 2 upgrade: Jamf (macOS) or Microsoft Intune if BYOD grows or ISAE 3402 requires more granular device compliance evidence.</w:t>
            </w:r>
          </w:p>
        </w:tc>
      </w:tr>
      <w:tr w:rsidR="00E5316D" w14:paraId="10000132" w14:textId="77777777">
        <w:tc>
          <w:tcPr>
            <w:tcW w:w="250" w:type="dxa"/>
            <w:shd w:val="clear" w:color="auto" w:fill="FFFFFF"/>
            <w:tcMar>
              <w:top w:w="80" w:type="dxa"/>
              <w:left w:w="120" w:type="dxa"/>
              <w:bottom w:w="80" w:type="dxa"/>
              <w:right w:w="120" w:type="dxa"/>
            </w:tcMar>
          </w:tcPr>
          <w:p w14:paraId="10000133" w14:textId="77777777" w:rsidR="00E5316D" w:rsidRDefault="00000000">
            <w:r>
              <w:rPr>
                <w:color w:val="4A4A4A"/>
                <w:sz w:val="18"/>
                <w:szCs w:val="18"/>
              </w:rPr>
              <w:t>8</w:t>
            </w:r>
          </w:p>
        </w:tc>
        <w:tc>
          <w:tcPr>
            <w:tcW w:w="1300" w:type="dxa"/>
            <w:shd w:val="clear" w:color="auto" w:fill="FFFFFF"/>
            <w:tcMar>
              <w:top w:w="80" w:type="dxa"/>
              <w:left w:w="120" w:type="dxa"/>
              <w:bottom w:w="80" w:type="dxa"/>
              <w:right w:w="120" w:type="dxa"/>
            </w:tcMar>
          </w:tcPr>
          <w:p w14:paraId="10000134" w14:textId="77777777" w:rsidR="00E5316D" w:rsidRDefault="00000000">
            <w:r>
              <w:rPr>
                <w:color w:val="4A4A4A"/>
                <w:sz w:val="18"/>
                <w:szCs w:val="18"/>
              </w:rPr>
              <w:t>e-Signature / contracts</w:t>
            </w:r>
          </w:p>
        </w:tc>
        <w:tc>
          <w:tcPr>
            <w:tcW w:w="1600" w:type="dxa"/>
            <w:shd w:val="clear" w:color="auto" w:fill="FFFFFF"/>
            <w:tcMar>
              <w:top w:w="80" w:type="dxa"/>
              <w:left w:w="120" w:type="dxa"/>
              <w:bottom w:w="80" w:type="dxa"/>
              <w:right w:w="120" w:type="dxa"/>
            </w:tcMar>
          </w:tcPr>
          <w:p w14:paraId="10000135" w14:textId="77777777" w:rsidR="00E5316D" w:rsidRDefault="00000000">
            <w:r>
              <w:rPr>
                <w:b/>
                <w:color w:val="4A4A4A"/>
                <w:sz w:val="18"/>
                <w:szCs w:val="18"/>
              </w:rPr>
              <w:t>DocuSign (or PandaDoc)</w:t>
            </w:r>
          </w:p>
        </w:tc>
        <w:tc>
          <w:tcPr>
            <w:tcW w:w="850" w:type="dxa"/>
            <w:shd w:val="clear" w:color="auto" w:fill="FFFFFF"/>
            <w:tcMar>
              <w:top w:w="80" w:type="dxa"/>
              <w:left w:w="120" w:type="dxa"/>
              <w:bottom w:w="80" w:type="dxa"/>
              <w:right w:w="120" w:type="dxa"/>
            </w:tcMar>
          </w:tcPr>
          <w:p w14:paraId="10000136" w14:textId="77777777" w:rsidR="00E5316D" w:rsidRDefault="00000000">
            <w:r>
              <w:rPr>
                <w:color w:val="4A4A4A"/>
                <w:sz w:val="18"/>
                <w:szCs w:val="18"/>
              </w:rPr>
              <w:t>€10–25/mo</w:t>
            </w:r>
          </w:p>
        </w:tc>
        <w:tc>
          <w:tcPr>
            <w:tcW w:w="5026" w:type="dxa"/>
            <w:shd w:val="clear" w:color="auto" w:fill="FFFFFF"/>
            <w:tcMar>
              <w:top w:w="80" w:type="dxa"/>
              <w:left w:w="120" w:type="dxa"/>
              <w:bottom w:w="80" w:type="dxa"/>
              <w:right w:w="120" w:type="dxa"/>
            </w:tcMar>
          </w:tcPr>
          <w:p w14:paraId="10000137" w14:textId="77777777" w:rsidR="00E5316D" w:rsidRDefault="00000000">
            <w:r>
              <w:rPr>
                <w:color w:val="4A4A4A"/>
                <w:sz w:val="18"/>
                <w:szCs w:val="18"/>
              </w:rPr>
              <w:t xml:space="preserve">Client contract execution: SLA, DPA, DORA Art.30 provisions, and employment contracts. eIDAS-compliant Advanced Electronic Signature (AES) required for contracts with regulated AIFMs — simple click-to-sign is insufficient. Signed contracts archived in Google Drive (legal folder, restricted). No client personal data beyond signatory name and email processed here. RoPA entry required before use.</w:t>
            </w:r>
          </w:p>
        </w:tc>
      </w:tr>
      <w:tr w:rsidR="00E5316D" w14:paraId="10000138" w14:textId="77777777">
        <w:tc>
          <w:tcPr>
            <w:tcW w:w="250" w:type="dxa"/>
            <w:shd w:val="clear" w:color="auto" w:fill="EEF5FB"/>
            <w:tcMar>
              <w:top w:w="80" w:type="dxa"/>
              <w:left w:w="120" w:type="dxa"/>
              <w:bottom w:w="80" w:type="dxa"/>
              <w:right w:w="120" w:type="dxa"/>
            </w:tcMar>
          </w:tcPr>
          <w:p w14:paraId="10000139" w14:textId="77777777" w:rsidR="00E5316D" w:rsidRDefault="00000000">
            <w:r>
              <w:rPr>
                <w:color w:val="4A4A4A"/>
                <w:sz w:val="18"/>
                <w:szCs w:val="18"/>
              </w:rPr>
              <w:t>9</w:t>
            </w:r>
          </w:p>
        </w:tc>
        <w:tc>
          <w:tcPr>
            <w:tcW w:w="1300" w:type="dxa"/>
            <w:shd w:val="clear" w:color="auto" w:fill="EEF5FB"/>
            <w:tcMar>
              <w:top w:w="80" w:type="dxa"/>
              <w:left w:w="120" w:type="dxa"/>
              <w:bottom w:w="80" w:type="dxa"/>
              <w:right w:w="120" w:type="dxa"/>
            </w:tcMar>
          </w:tcPr>
          <w:p w14:paraId="1000013A" w14:textId="77777777" w:rsidR="00E5316D" w:rsidRDefault="00000000">
            <w:r>
              <w:rPr>
                <w:color w:val="4A4A4A"/>
                <w:sz w:val="18"/>
                <w:szCs w:val="18"/>
              </w:rPr>
              <w:t>Accounting / finance</w:t>
            </w:r>
          </w:p>
        </w:tc>
        <w:tc>
          <w:tcPr>
            <w:tcW w:w="1600" w:type="dxa"/>
            <w:shd w:val="clear" w:color="auto" w:fill="EEF5FB"/>
            <w:tcMar>
              <w:top w:w="80" w:type="dxa"/>
              <w:left w:w="120" w:type="dxa"/>
              <w:bottom w:w="80" w:type="dxa"/>
              <w:right w:w="120" w:type="dxa"/>
            </w:tcMar>
          </w:tcPr>
          <w:p w14:paraId="1000013B" w14:textId="77777777" w:rsidR="00E5316D" w:rsidRDefault="00000000">
            <w:r>
              <w:rPr>
                <w:b/>
                <w:color w:val="4A4A4A"/>
                <w:sz w:val="18"/>
                <w:szCs w:val="18"/>
              </w:rPr>
              <w:t>Exact Online (or Xero)</w:t>
            </w:r>
          </w:p>
        </w:tc>
        <w:tc>
          <w:tcPr>
            <w:tcW w:w="850" w:type="dxa"/>
            <w:shd w:val="clear" w:color="auto" w:fill="EEF5FB"/>
            <w:tcMar>
              <w:top w:w="80" w:type="dxa"/>
              <w:left w:w="120" w:type="dxa"/>
              <w:bottom w:w="80" w:type="dxa"/>
              <w:right w:w="120" w:type="dxa"/>
            </w:tcMar>
          </w:tcPr>
          <w:p w14:paraId="1000013C" w14:textId="77777777" w:rsidR="00E5316D" w:rsidRDefault="00000000">
            <w:r>
              <w:rPr>
                <w:color w:val="4A4A4A"/>
                <w:sz w:val="18"/>
                <w:szCs w:val="18"/>
              </w:rPr>
              <w:t>€30–60/mo</w:t>
            </w:r>
          </w:p>
        </w:tc>
        <w:tc>
          <w:tcPr>
            <w:tcW w:w="5026" w:type="dxa"/>
            <w:shd w:val="clear" w:color="auto" w:fill="EEF5FB"/>
            <w:tcMar>
              <w:top w:w="80" w:type="dxa"/>
              <w:left w:w="120" w:type="dxa"/>
              <w:bottom w:w="80" w:type="dxa"/>
              <w:right w:w="120" w:type="dxa"/>
            </w:tcMar>
          </w:tcPr>
          <w:p w14:paraId="1000013D" w14:textId="77777777" w:rsidR="00E5316D" w:rsidRDefault="00000000">
            <w:r>
              <w:rPr>
                <w:color w:val="4A4A4A"/>
                <w:sz w:val="18"/>
                <w:szCs w:val="18"/>
              </w:rPr>
              <w:t xml:space="preserve">Cloud accounting for P&amp;L, invoicing, VAT, and management accounts per CFO mandate. Exact Online preferred for Dutch GAAP and BTW filing (NL entity); Xero acceptable for English-first international accounting. Restricted to CFO and external accountant — MFA enforced. No client submission data stored here. EU data residency default for both.</w:t>
            </w:r>
          </w:p>
        </w:tc>
      </w:tr>
      <w:tr w:rsidR="00E5316D" w14:paraId="1000013E" w14:textId="77777777">
        <w:tc>
          <w:tcPr>
            <w:tcW w:w="250" w:type="dxa"/>
            <w:shd w:val="clear" w:color="auto" w:fill="FFFFFF"/>
            <w:tcMar>
              <w:top w:w="80" w:type="dxa"/>
              <w:left w:w="120" w:type="dxa"/>
              <w:bottom w:w="80" w:type="dxa"/>
              <w:right w:w="120" w:type="dxa"/>
            </w:tcMar>
          </w:tcPr>
          <w:p w14:paraId="1000013F" w14:textId="77777777" w:rsidR="00E5316D" w:rsidRDefault="00000000">
            <w:r>
              <w:rPr>
                <w:color w:val="4A4A4A"/>
                <w:sz w:val="18"/>
                <w:szCs w:val="18"/>
              </w:rPr>
              <w:t>10</w:t>
            </w:r>
          </w:p>
        </w:tc>
        <w:tc>
          <w:tcPr>
            <w:tcW w:w="1300" w:type="dxa"/>
            <w:shd w:val="clear" w:color="auto" w:fill="FFFFFF"/>
            <w:tcMar>
              <w:top w:w="80" w:type="dxa"/>
              <w:left w:w="120" w:type="dxa"/>
              <w:bottom w:w="80" w:type="dxa"/>
              <w:right w:w="120" w:type="dxa"/>
            </w:tcMar>
          </w:tcPr>
          <w:p w14:paraId="10000140" w14:textId="77777777" w:rsidR="00E5316D" w:rsidRDefault="00000000">
            <w:r>
              <w:rPr>
                <w:color w:val="4A4A4A"/>
                <w:sz w:val="18"/>
                <w:szCs w:val="18"/>
              </w:rPr>
              <w:t>DNS / domain registrar</w:t>
            </w:r>
          </w:p>
        </w:tc>
        <w:tc>
          <w:tcPr>
            <w:tcW w:w="1600" w:type="dxa"/>
            <w:shd w:val="clear" w:color="auto" w:fill="FFFFFF"/>
            <w:tcMar>
              <w:top w:w="80" w:type="dxa"/>
              <w:left w:w="120" w:type="dxa"/>
              <w:bottom w:w="80" w:type="dxa"/>
              <w:right w:w="120" w:type="dxa"/>
            </w:tcMar>
          </w:tcPr>
          <w:p w14:paraId="10000141" w14:textId="77777777" w:rsidR="00E5316D" w:rsidRDefault="00000000">
            <w:r>
              <w:rPr>
                <w:b/>
                <w:color w:val="4A4A4A"/>
                <w:sz w:val="18"/>
                <w:szCs w:val="18"/>
              </w:rPr>
              <w:t>Cloudflare (Free / Pro)</w:t>
            </w:r>
          </w:p>
        </w:tc>
        <w:tc>
          <w:tcPr>
            <w:tcW w:w="850" w:type="dxa"/>
            <w:shd w:val="clear" w:color="auto" w:fill="FFFFFF"/>
            <w:tcMar>
              <w:top w:w="80" w:type="dxa"/>
              <w:left w:w="120" w:type="dxa"/>
              <w:bottom w:w="80" w:type="dxa"/>
              <w:right w:w="120" w:type="dxa"/>
            </w:tcMar>
          </w:tcPr>
          <w:p w14:paraId="10000142" w14:textId="77777777" w:rsidR="00E5316D" w:rsidRDefault="00000000">
            <w:r>
              <w:rPr>
                <w:color w:val="4A4A4A"/>
                <w:sz w:val="18"/>
                <w:szCs w:val="18"/>
              </w:rPr>
              <w:t>€0–20/mo</w:t>
            </w:r>
          </w:p>
        </w:tc>
        <w:tc>
          <w:tcPr>
            <w:tcW w:w="5026" w:type="dxa"/>
            <w:shd w:val="clear" w:color="auto" w:fill="FFFFFF"/>
            <w:tcMar>
              <w:top w:w="80" w:type="dxa"/>
              <w:left w:w="120" w:type="dxa"/>
              <w:bottom w:w="80" w:type="dxa"/>
              <w:right w:w="120" w:type="dxa"/>
            </w:tcMar>
          </w:tcPr>
          <w:p w14:paraId="10000143" w14:textId="77777777" w:rsidR="00E5316D" w:rsidRDefault="00000000">
            <w:r>
              <w:rPr>
                <w:color w:val="4A4A4A"/>
                <w:sz w:val="18"/>
                <w:szCs w:val="18"/>
              </w:rPr>
              <w:t xml:space="preserve">DNS management for all Eagle domains: SPF/DKIM/DMARC for AWS SES (Component 8), CNAME for CloudFront, MX for Google Workspace. Dashboard access restricted to CTO + backup; 2FA enforced; domain registrar lock enabled. Infrastructure-critical: loss of DNS control is a DORA MAJOR incident. Cloudflare credentials stored in 1Password (tool #5), never in a personal account.</w:t>
            </w:r>
          </w:p>
        </w:tc>
      </w:tr>
      <w:tr w:rsidR="00E5316D" w14:paraId="10000144" w14:textId="77777777">
        <w:tc>
          <w:tcPr>
            <w:tcW w:w="250" w:type="dxa"/>
            <w:shd w:val="clear" w:color="auto" w:fill="EEF5FB"/>
            <w:tcMar>
              <w:top w:w="80" w:type="dxa"/>
              <w:left w:w="120" w:type="dxa"/>
              <w:bottom w:w="80" w:type="dxa"/>
              <w:right w:w="120" w:type="dxa"/>
            </w:tcMar>
          </w:tcPr>
          <w:p w14:paraId="10000145" w14:textId="77777777" w:rsidR="00E5316D" w:rsidRDefault="00000000">
            <w:r>
              <w:rPr>
                <w:color w:val="4A4A4A"/>
                <w:sz w:val="18"/>
                <w:szCs w:val="18"/>
              </w:rPr>
              <w:t>11</w:t>
            </w:r>
          </w:p>
        </w:tc>
        <w:tc>
          <w:tcPr>
            <w:tcW w:w="1300" w:type="dxa"/>
            <w:shd w:val="clear" w:color="auto" w:fill="EEF5FB"/>
            <w:tcMar>
              <w:top w:w="80" w:type="dxa"/>
              <w:left w:w="120" w:type="dxa"/>
              <w:bottom w:w="80" w:type="dxa"/>
              <w:right w:w="120" w:type="dxa"/>
            </w:tcMar>
          </w:tcPr>
          <w:p w14:paraId="10000146" w14:textId="77777777" w:rsidR="00E5316D" w:rsidRDefault="00000000">
            <w:r>
              <w:rPr>
                <w:color w:val="4A4A4A"/>
                <w:sz w:val="18"/>
                <w:szCs w:val="18"/>
              </w:rPr>
              <w:t>Async video</w:t>
            </w:r>
          </w:p>
        </w:tc>
        <w:tc>
          <w:tcPr>
            <w:tcW w:w="1600" w:type="dxa"/>
            <w:shd w:val="clear" w:color="auto" w:fill="EEF5FB"/>
            <w:tcMar>
              <w:top w:w="80" w:type="dxa"/>
              <w:left w:w="120" w:type="dxa"/>
              <w:bottom w:w="80" w:type="dxa"/>
              <w:right w:w="120" w:type="dxa"/>
            </w:tcMar>
          </w:tcPr>
          <w:p w14:paraId="10000147" w14:textId="77777777" w:rsidR="00E5316D" w:rsidRDefault="00000000">
            <w:r>
              <w:rPr>
                <w:b/>
                <w:color w:val="4A4A4A"/>
                <w:sz w:val="18"/>
                <w:szCs w:val="18"/>
              </w:rPr>
              <w:t>Loom (Starter)</w:t>
            </w:r>
          </w:p>
        </w:tc>
        <w:tc>
          <w:tcPr>
            <w:tcW w:w="850" w:type="dxa"/>
            <w:shd w:val="clear" w:color="auto" w:fill="EEF5FB"/>
            <w:tcMar>
              <w:top w:w="80" w:type="dxa"/>
              <w:left w:w="120" w:type="dxa"/>
              <w:bottom w:w="80" w:type="dxa"/>
              <w:right w:w="120" w:type="dxa"/>
            </w:tcMar>
          </w:tcPr>
          <w:p w14:paraId="10000148" w14:textId="77777777" w:rsidR="00E5316D" w:rsidRDefault="00000000">
            <w:r>
              <w:rPr>
                <w:color w:val="4A4A4A"/>
                <w:sz w:val="18"/>
                <w:szCs w:val="18"/>
              </w:rPr>
              <w:t>€0–10/user</w:t>
            </w:r>
          </w:p>
        </w:tc>
        <w:tc>
          <w:tcPr>
            <w:tcW w:w="5026" w:type="dxa"/>
            <w:shd w:val="clear" w:color="auto" w:fill="EEF5FB"/>
            <w:tcMar>
              <w:top w:w="80" w:type="dxa"/>
              <w:left w:w="120" w:type="dxa"/>
              <w:bottom w:w="80" w:type="dxa"/>
              <w:right w:w="120" w:type="dxa"/>
            </w:tcMar>
          </w:tcPr>
          <w:p w14:paraId="10000149" w14:textId="77777777" w:rsidR="00E5316D" w:rsidRDefault="00000000">
            <w:r>
              <w:rPr>
                <w:color w:val="4A4A4A"/>
                <w:sz w:val="18"/>
                <w:szCs w:val="18"/>
              </w:rPr>
              <w:t xml:space="preserve">Async screen recording for engineering walkthroughs, onboarding documentation, and client training. Supports P16 async-first model. No client personal data, NCA credentials, or submission content may appear in recordings. Recordings with internal operational detail are marked internal-only. Loom is not a system of record — all process documentation lives in Google Drive or GitHub (P10, P14).</w:t>
            </w:r>
          </w:p>
        </w:tc>
      </w:tr>
    </w:tbl>
    <w:p w14:paraId="1000014A" w14:textId="77777777" w:rsidR="00E5316D" w:rsidRDefault="00000000">
      <w:pPr>
        <w:spacing w:after="120"/>
      </w:pPr>
      <w:r>
        <w:rPr>
          <w:i/>
          <w:color w:val="4A4A4A"/>
          <w:sz w:val="18"/>
          <w:szCs w:val="18"/>
        </w:rPr>
        <w:t xml:space="preserve">Compliance red lines in this section: (1) No team member may store company credentials outside 1Password or AWS Secrets Manager. (2) No device without an active CrowdStrike agent may access production AWS, the AWS Console, or client data. (3) Pipedrive must have a signed-off RoPA entry before receiving any prospect PII. These constraints are owned by the Head of Compliance &amp; Risk and cannot be downgraded without a written impact assessment and CEO approval.</w:t>
      </w:r>
    </w:p>
    <w:p w14:paraId="1000014B" w14:textId="77777777" w:rsidR="00E5316D" w:rsidRDefault="00000000">
      <w:r>
        <w:br w:type="page"/>
      </w:r>
    </w:p>
    <w:p w14:paraId="460ED34E" w14:textId="77777777" w:rsidR="00E5316D" w:rsidRDefault="00000000">
      <w:pPr>
        <w:pStyle w:val="Kop1"/>
        <w:pBdr>
          <w:bottom w:val="single" w:sz="6" w:space="4" w:color="1B3A5C"/>
        </w:pBdr>
      </w:pPr>
      <w:r>
        <w:lastRenderedPageBreak/>
        <w:t>9.  Ratification</w:t>
      </w:r>
    </w:p>
    <w:p w14:paraId="41CD2B68" w14:textId="77777777" w:rsidR="00E5316D" w:rsidRDefault="00000000">
      <w:pPr>
        <w:spacing w:after="120"/>
      </w:pPr>
      <w:r>
        <w:rPr>
          <w:color w:val="4A4A4A"/>
        </w:rPr>
        <w:t>This document constitutes the ratified Technology Stack Baseline v2.1 for Project Eagle. It supersedes all prior versions. All components are selected as long-term fits. No component changes in later phases are pre-authorised; any future tool change requires a documented architectural justification at the time of the change decision.</w:t>
      </w:r>
    </w:p>
    <w:p w14:paraId="770706F9"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200"/>
        <w:gridCol w:w="3226"/>
      </w:tblGrid>
      <w:tr w:rsidR="00E5316D" w14:paraId="33F499BF" w14:textId="77777777">
        <w:tblPrEx>
          <w:tblCellMar>
            <w:top w:w="0" w:type="dxa"/>
            <w:bottom w:w="0" w:type="dxa"/>
          </w:tblCellMar>
        </w:tblPrEx>
        <w:trPr>
          <w:tblHeader/>
        </w:trPr>
        <w:tc>
          <w:tcPr>
            <w:tcW w:w="2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63A3889F" w14:textId="77777777" w:rsidR="00E5316D" w:rsidRDefault="00000000">
            <w:r>
              <w:rPr>
                <w:b/>
                <w:bCs/>
                <w:color w:val="FFFFFF"/>
                <w:sz w:val="18"/>
                <w:szCs w:val="18"/>
              </w:rPr>
              <w:t>Role</w:t>
            </w:r>
          </w:p>
        </w:tc>
        <w:tc>
          <w:tcPr>
            <w:tcW w:w="24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13BD39DE" w14:textId="77777777" w:rsidR="00E5316D" w:rsidRDefault="00000000">
            <w:r>
              <w:rPr>
                <w:b/>
                <w:bCs/>
                <w:color w:val="FFFFFF"/>
                <w:sz w:val="18"/>
                <w:szCs w:val="18"/>
              </w:rPr>
              <w:t>Name</w:t>
            </w:r>
          </w:p>
        </w:tc>
        <w:tc>
          <w:tcPr>
            <w:tcW w:w="12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D61C806" w14:textId="77777777" w:rsidR="00E5316D" w:rsidRDefault="00000000">
            <w:r>
              <w:rPr>
                <w:b/>
                <w:bCs/>
                <w:color w:val="FFFFFF"/>
                <w:sz w:val="18"/>
                <w:szCs w:val="18"/>
              </w:rPr>
              <w:t>Date</w:t>
            </w:r>
          </w:p>
        </w:tc>
        <w:tc>
          <w:tcPr>
            <w:tcW w:w="32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0B4367DF" w14:textId="77777777" w:rsidR="00E5316D" w:rsidRDefault="00000000">
            <w:r>
              <w:rPr>
                <w:b/>
                <w:bCs/>
                <w:color w:val="FFFFFF"/>
                <w:sz w:val="18"/>
                <w:szCs w:val="18"/>
              </w:rPr>
              <w:t>Status</w:t>
            </w:r>
          </w:p>
        </w:tc>
      </w:tr>
      <w:tr w:rsidR="00E5316D" w14:paraId="1A5BC06D"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9BB1605" w14:textId="77777777" w:rsidR="00E5316D" w:rsidRDefault="00000000">
            <w:r>
              <w:rPr>
                <w:color w:val="4A4A4A"/>
                <w:sz w:val="18"/>
                <w:szCs w:val="18"/>
              </w:rPr>
              <w:t>CTO / CPO</w:t>
            </w:r>
          </w:p>
        </w:tc>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9488B4B" w14:textId="77777777" w:rsidR="00E5316D" w:rsidRDefault="00000000">
            <w:r>
              <w:rPr>
                <w:color w:val="4A4A4A"/>
                <w:sz w:val="18"/>
                <w:szCs w:val="18"/>
              </w:rPr>
              <w:t>(founder)</w:t>
            </w:r>
          </w:p>
        </w:tc>
        <w:tc>
          <w:tcPr>
            <w:tcW w:w="1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F148F0A" w14:textId="77777777" w:rsidR="00E5316D" w:rsidRDefault="00000000">
            <w:r>
              <w:rPr>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2C067D2" w14:textId="77777777" w:rsidR="00E5316D" w:rsidRDefault="00000000">
            <w:r>
              <w:rPr>
                <w:color w:val="4A4A4A"/>
                <w:sz w:val="18"/>
                <w:szCs w:val="18"/>
              </w:rPr>
              <w:t>Authored and submitted</w:t>
            </w:r>
          </w:p>
        </w:tc>
      </w:tr>
      <w:tr w:rsidR="00E5316D" w14:paraId="022FC871"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CF1E6F8" w14:textId="77777777" w:rsidR="00E5316D" w:rsidRDefault="00000000">
            <w:r>
              <w:rPr>
                <w:color w:val="4A4A4A"/>
                <w:sz w:val="18"/>
                <w:szCs w:val="18"/>
              </w:rPr>
              <w:t>Head of Engineering</w:t>
            </w:r>
          </w:p>
        </w:tc>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7369BF8" w14:textId="77777777" w:rsidR="00E5316D" w:rsidRDefault="00000000">
            <w:r>
              <w:rPr>
                <w:color w:val="4A4A4A"/>
                <w:sz w:val="18"/>
                <w:szCs w:val="18"/>
              </w:rPr>
              <w:t>(Phase 1.5 hire — acting CTO covers until hired)</w:t>
            </w:r>
          </w:p>
        </w:tc>
        <w:tc>
          <w:tcPr>
            <w:tcW w:w="1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50A7E2C" w14:textId="77777777" w:rsidR="00E5316D" w:rsidRDefault="00000000">
            <w:r>
              <w:rPr>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E9701DF" w14:textId="77777777" w:rsidR="00E5316D" w:rsidRDefault="00000000">
            <w:r>
              <w:rPr>
                <w:color w:val="4A4A4A"/>
                <w:sz w:val="18"/>
                <w:szCs w:val="18"/>
              </w:rPr>
              <w:t>Authored and submitted</w:t>
            </w:r>
          </w:p>
        </w:tc>
      </w:tr>
      <w:tr w:rsidR="00E5316D" w14:paraId="1A2E91B5"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E295769" w14:textId="77777777" w:rsidR="00E5316D" w:rsidRDefault="00000000">
            <w:r>
              <w:rPr>
                <w:color w:val="4A4A4A"/>
                <w:sz w:val="18"/>
                <w:szCs w:val="18"/>
              </w:rPr>
              <w:t>CFO</w:t>
            </w:r>
          </w:p>
        </w:tc>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30B587A" w14:textId="77777777" w:rsidR="00E5316D" w:rsidRDefault="00000000">
            <w:r>
              <w:rPr>
                <w:color w:val="4A4A4A"/>
                <w:sz w:val="18"/>
                <w:szCs w:val="18"/>
              </w:rPr>
              <w:t>(COO/CFO combined, Phase 1)</w:t>
            </w:r>
          </w:p>
        </w:tc>
        <w:tc>
          <w:tcPr>
            <w:tcW w:w="1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54DF825" w14:textId="77777777" w:rsidR="00E5316D" w:rsidRDefault="00000000">
            <w:r>
              <w:rPr>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B356349" w14:textId="77777777" w:rsidR="00E5316D" w:rsidRDefault="00000000">
            <w:r>
              <w:rPr>
                <w:color w:val="4A4A4A"/>
                <w:sz w:val="18"/>
                <w:szCs w:val="18"/>
              </w:rPr>
              <w:t>Reviewed — cost model confirmed</w:t>
            </w:r>
          </w:p>
        </w:tc>
      </w:tr>
      <w:tr w:rsidR="00E5316D" w14:paraId="5B1E65AF"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7988A59" w14:textId="77777777" w:rsidR="00E5316D" w:rsidRDefault="00000000">
            <w:r>
              <w:rPr>
                <w:color w:val="4A4A4A"/>
                <w:sz w:val="18"/>
                <w:szCs w:val="18"/>
              </w:rPr>
              <w:t>COO</w:t>
            </w:r>
          </w:p>
        </w:tc>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20037A7" w14:textId="77777777" w:rsidR="00E5316D" w:rsidRDefault="00000000">
            <w:r>
              <w:rPr>
                <w:color w:val="4A4A4A"/>
                <w:sz w:val="18"/>
                <w:szCs w:val="18"/>
              </w:rPr>
              <w:t>(COO/CFO combined, Phase 1)</w:t>
            </w:r>
          </w:p>
        </w:tc>
        <w:tc>
          <w:tcPr>
            <w:tcW w:w="1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D63A170" w14:textId="77777777" w:rsidR="00E5316D" w:rsidRDefault="00000000">
            <w:r>
              <w:rPr>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2352021" w14:textId="77777777" w:rsidR="00E5316D" w:rsidRDefault="00000000">
            <w:r>
              <w:rPr>
                <w:color w:val="4A4A4A"/>
                <w:sz w:val="18"/>
                <w:szCs w:val="18"/>
              </w:rPr>
              <w:t>Reviewed — operational requirements confirmed</w:t>
            </w:r>
          </w:p>
        </w:tc>
      </w:tr>
      <w:tr w:rsidR="00E5316D" w14:paraId="7D0C09F0"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382FC04B" w14:textId="77777777" w:rsidR="00E5316D" w:rsidRDefault="00000000">
            <w:r>
              <w:rPr>
                <w:color w:val="4A4A4A"/>
                <w:sz w:val="18"/>
                <w:szCs w:val="18"/>
              </w:rPr>
              <w:t>Head of Compliance &amp; Risk</w:t>
            </w:r>
          </w:p>
        </w:tc>
        <w:tc>
          <w:tcPr>
            <w:tcW w:w="24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AF0CF4C" w14:textId="77777777" w:rsidR="00E5316D" w:rsidRDefault="00000000">
            <w:r>
              <w:rPr>
                <w:color w:val="4A4A4A"/>
                <w:sz w:val="18"/>
                <w:szCs w:val="18"/>
              </w:rPr>
              <w:t>(founder)</w:t>
            </w:r>
          </w:p>
        </w:tc>
        <w:tc>
          <w:tcPr>
            <w:tcW w:w="12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234D461E" w14:textId="77777777" w:rsidR="00E5316D" w:rsidRDefault="00000000">
            <w:r>
              <w:rPr>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687A684" w14:textId="77777777" w:rsidR="00E5316D" w:rsidRDefault="00000000">
            <w:r>
              <w:rPr>
                <w:color w:val="4A4A4A"/>
                <w:sz w:val="18"/>
                <w:szCs w:val="18"/>
              </w:rPr>
              <w:t>Reviewed — red lines confirmed; compliance coverage verified</w:t>
            </w:r>
          </w:p>
        </w:tc>
      </w:tr>
      <w:tr w:rsidR="00E5316D" w14:paraId="23318E7E" w14:textId="77777777">
        <w:tblPrEx>
          <w:tblCellMar>
            <w:top w:w="0" w:type="dxa"/>
            <w:bottom w:w="0" w:type="dxa"/>
          </w:tblCellMar>
        </w:tblPrEx>
        <w:tc>
          <w:tcPr>
            <w:tcW w:w="2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1E64348" w14:textId="77777777" w:rsidR="00E5316D" w:rsidRDefault="00000000">
            <w:r>
              <w:rPr>
                <w:b/>
                <w:bCs/>
                <w:color w:val="4A4A4A"/>
                <w:sz w:val="18"/>
                <w:szCs w:val="18"/>
              </w:rPr>
              <w:t>CEO</w:t>
            </w:r>
          </w:p>
        </w:tc>
        <w:tc>
          <w:tcPr>
            <w:tcW w:w="24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09B00E2E" w14:textId="77777777" w:rsidR="00E5316D" w:rsidRDefault="00000000">
            <w:r>
              <w:rPr>
                <w:b/>
                <w:bCs/>
                <w:color w:val="4A4A4A"/>
                <w:sz w:val="18"/>
                <w:szCs w:val="18"/>
              </w:rPr>
              <w:t>(founder)</w:t>
            </w:r>
          </w:p>
        </w:tc>
        <w:tc>
          <w:tcPr>
            <w:tcW w:w="12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21CB934" w14:textId="77777777" w:rsidR="00E5316D" w:rsidRDefault="00000000">
            <w:r>
              <w:rPr>
                <w:b/>
                <w:bCs/>
                <w:color w:val="4A4A4A"/>
                <w:sz w:val="18"/>
                <w:szCs w:val="18"/>
              </w:rPr>
              <w:t>23 March 2026</w:t>
            </w:r>
          </w:p>
        </w:tc>
        <w:tc>
          <w:tcPr>
            <w:tcW w:w="32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62F9C619" w14:textId="77777777" w:rsidR="00E5316D" w:rsidRDefault="00000000">
            <w:r>
              <w:rPr>
                <w:b/>
                <w:bCs/>
                <w:color w:val="1B3A5C"/>
                <w:sz w:val="18"/>
                <w:szCs w:val="18"/>
              </w:rPr>
              <w:t>★  RATIFIED — Baseline v2.1  |  23 March 2026</w:t>
            </w:r>
          </w:p>
        </w:tc>
      </w:tr>
    </w:tbl>
    <w:p w14:paraId="3F343058" w14:textId="77777777" w:rsidR="00E5316D" w:rsidRDefault="00E531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985"/>
        <w:gridCol w:w="7110"/>
      </w:tblGrid>
      <w:tr w:rsidR="00E5316D" w14:paraId="020B930B" w14:textId="77777777">
        <w:tblPrEx>
          <w:tblCellMar>
            <w:top w:w="0" w:type="dxa"/>
            <w:bottom w:w="0" w:type="dxa"/>
          </w:tblCellMar>
        </w:tblPrEx>
        <w:trPr>
          <w:tblHeader/>
        </w:trPr>
        <w:tc>
          <w:tcPr>
            <w:tcW w:w="7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02F7F21" w14:textId="77777777" w:rsidR="00E5316D" w:rsidRDefault="00000000">
            <w:r>
              <w:rPr>
                <w:b/>
                <w:bCs/>
                <w:color w:val="FFFFFF"/>
                <w:sz w:val="18"/>
                <w:szCs w:val="18"/>
              </w:rPr>
              <w:t>Version</w:t>
            </w:r>
          </w:p>
        </w:tc>
        <w:tc>
          <w:tcPr>
            <w:tcW w:w="1000"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492CE2B0" w14:textId="77777777" w:rsidR="00E5316D" w:rsidRDefault="00000000">
            <w:r>
              <w:rPr>
                <w:b/>
                <w:bCs/>
                <w:color w:val="FFFFFF"/>
                <w:sz w:val="18"/>
                <w:szCs w:val="18"/>
              </w:rPr>
              <w:t>Date</w:t>
            </w:r>
          </w:p>
        </w:tc>
        <w:tc>
          <w:tcPr>
            <w:tcW w:w="7326" w:type="dxa"/>
            <w:tcBorders>
              <w:top w:val="single" w:sz="1" w:space="0" w:color="BFD3E8"/>
              <w:left w:val="single" w:sz="1" w:space="0" w:color="BFD3E8"/>
              <w:bottom w:val="single" w:sz="1" w:space="0" w:color="BFD3E8"/>
              <w:right w:val="single" w:sz="1" w:space="0" w:color="BFD3E8"/>
            </w:tcBorders>
            <w:shd w:val="clear" w:color="auto" w:fill="2E6DA4"/>
            <w:tcMar>
              <w:top w:w="80" w:type="dxa"/>
              <w:left w:w="120" w:type="dxa"/>
              <w:bottom w:w="80" w:type="dxa"/>
              <w:right w:w="120" w:type="dxa"/>
            </w:tcMar>
          </w:tcPr>
          <w:p w14:paraId="5A0161A3" w14:textId="77777777" w:rsidR="00E5316D" w:rsidRDefault="00000000">
            <w:r>
              <w:rPr>
                <w:b/>
                <w:bCs/>
                <w:color w:val="FFFFFF"/>
                <w:sz w:val="18"/>
                <w:szCs w:val="18"/>
              </w:rPr>
              <w:t>Changes</w:t>
            </w:r>
          </w:p>
        </w:tc>
      </w:tr>
      <w:tr w:rsidR="00E5316D" w14:paraId="77B77A38" w14:textId="77777777">
        <w:tblPrEx>
          <w:tblCellMar>
            <w:top w:w="0" w:type="dxa"/>
            <w:bottom w:w="0" w:type="dxa"/>
          </w:tblCellMar>
        </w:tblPrEx>
        <w:tc>
          <w:tcPr>
            <w:tcW w:w="7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1114C4E5" w14:textId="77777777" w:rsidR="00E5316D" w:rsidRDefault="00000000">
            <w:r>
              <w:rPr>
                <w:color w:val="4A4A4A"/>
                <w:sz w:val="18"/>
                <w:szCs w:val="18"/>
              </w:rPr>
              <w:t>v1.0 draft</w:t>
            </w:r>
          </w:p>
        </w:tc>
        <w:tc>
          <w:tcPr>
            <w:tcW w:w="1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64D24C00" w14:textId="77777777" w:rsidR="00E5316D" w:rsidRDefault="00000000">
            <w:r>
              <w:rPr>
                <w:color w:val="4A4A4A"/>
                <w:sz w:val="18"/>
                <w:szCs w:val="18"/>
              </w:rPr>
              <w:t>23 Mar 2026</w:t>
            </w:r>
          </w:p>
        </w:tc>
        <w:tc>
          <w:tcPr>
            <w:tcW w:w="73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72BA7F6D" w14:textId="77777777" w:rsidR="00E5316D" w:rsidRDefault="00000000">
            <w:r>
              <w:rPr>
                <w:color w:val="4A4A4A"/>
                <w:sz w:val="18"/>
                <w:szCs w:val="18"/>
              </w:rPr>
              <w:t>Initial 16-component tech stack memo. CFO, COO, and Compliance feedback incorporated.</w:t>
            </w:r>
          </w:p>
        </w:tc>
      </w:tr>
      <w:tr w:rsidR="00E5316D" w14:paraId="59A76F5E" w14:textId="77777777">
        <w:tblPrEx>
          <w:tblCellMar>
            <w:top w:w="0" w:type="dxa"/>
            <w:bottom w:w="0" w:type="dxa"/>
          </w:tblCellMar>
        </w:tblPrEx>
        <w:tc>
          <w:tcPr>
            <w:tcW w:w="7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54D8BFD6" w14:textId="77777777" w:rsidR="00E5316D" w:rsidRDefault="00000000">
            <w:r>
              <w:rPr>
                <w:color w:val="4A4A4A"/>
                <w:sz w:val="18"/>
                <w:szCs w:val="18"/>
              </w:rPr>
              <w:t>Baseline v1.0</w:t>
            </w:r>
          </w:p>
        </w:tc>
        <w:tc>
          <w:tcPr>
            <w:tcW w:w="1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1A445A93" w14:textId="77777777" w:rsidR="00E5316D" w:rsidRDefault="00000000">
            <w:r>
              <w:rPr>
                <w:color w:val="4A4A4A"/>
                <w:sz w:val="18"/>
                <w:szCs w:val="18"/>
              </w:rPr>
              <w:t>23 Mar 2026</w:t>
            </w:r>
          </w:p>
        </w:tc>
        <w:tc>
          <w:tcPr>
            <w:tcW w:w="73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4B53671C" w14:textId="77777777" w:rsidR="00E5316D" w:rsidRDefault="00000000">
            <w:r>
              <w:rPr>
                <w:color w:val="4A4A4A"/>
                <w:sz w:val="18"/>
                <w:szCs w:val="18"/>
              </w:rPr>
              <w:t>Six CEO decisions from CIO Advisory Review incorporated. Temporal/Datadog/Snyk deferred to Phase 1.5. Graviton ARM, Haiku-first AI policy, S3 Terraform state adopted.</w:t>
            </w:r>
          </w:p>
        </w:tc>
      </w:tr>
      <w:tr w:rsidR="00E5316D" w14:paraId="38B8DD83" w14:textId="77777777">
        <w:tblPrEx>
          <w:tblCellMar>
            <w:top w:w="0" w:type="dxa"/>
            <w:bottom w:w="0" w:type="dxa"/>
          </w:tblCellMar>
        </w:tblPrEx>
        <w:tc>
          <w:tcPr>
            <w:tcW w:w="7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07684CF5" w14:textId="77777777" w:rsidR="00E5316D" w:rsidRDefault="00000000">
            <w:r>
              <w:rPr>
                <w:color w:val="4A4A4A"/>
                <w:sz w:val="18"/>
                <w:szCs w:val="18"/>
              </w:rPr>
              <w:t>Baseline v2.0</w:t>
            </w:r>
          </w:p>
        </w:tc>
        <w:tc>
          <w:tcPr>
            <w:tcW w:w="1000"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475D0462" w14:textId="77777777" w:rsidR="00E5316D" w:rsidRDefault="00000000">
            <w:r>
              <w:rPr>
                <w:color w:val="4A4A4A"/>
                <w:sz w:val="18"/>
                <w:szCs w:val="18"/>
              </w:rPr>
              <w:t>23 Mar 2026</w:t>
            </w:r>
          </w:p>
        </w:tc>
        <w:tc>
          <w:tcPr>
            <w:tcW w:w="7326" w:type="dxa"/>
            <w:tcBorders>
              <w:top w:val="single" w:sz="1" w:space="0" w:color="BFD3E8"/>
              <w:left w:val="single" w:sz="1" w:space="0" w:color="BFD3E8"/>
              <w:bottom w:val="single" w:sz="1" w:space="0" w:color="BFD3E8"/>
              <w:right w:val="single" w:sz="1" w:space="0" w:color="BFD3E8"/>
            </w:tcBorders>
            <w:shd w:val="clear" w:color="auto" w:fill="EEF5FB"/>
            <w:tcMar>
              <w:top w:w="80" w:type="dxa"/>
              <w:left w:w="120" w:type="dxa"/>
              <w:bottom w:w="80" w:type="dxa"/>
              <w:right w:w="120" w:type="dxa"/>
            </w:tcMar>
          </w:tcPr>
          <w:p w14:paraId="567DF1FA" w14:textId="77777777" w:rsidR="00E5316D" w:rsidRDefault="00000000">
            <w:r>
              <w:rPr>
                <w:color w:val="4A4A4A"/>
                <w:sz w:val="18"/>
                <w:szCs w:val="18"/>
              </w:rPr>
              <w:t>Full revision: (1) Phasing eliminated — every component is the long-term choice; Temporal and CloudWatch+Grafana are permanent decisions not interim solutions; (2) Four missing components added: Authentication/MFA (Cognito), Email Service (AWS SES), WAF (AWS WAF, merged into Cloud Infrastructure), CDN (CloudFront, merged into Cloud Infrastructure); (3) DTAP environment design with pre-live cost model added; (4) Cost scaling model (5/10/25/50/100 clients) added; (5) Requirements cross-reference table added confirming 165 Phase 1 requirements are covered; (6) Component count: 16 → 19.</w:t>
            </w:r>
          </w:p>
        </w:tc>
      </w:tr>
      <w:tr w:rsidR="00E5316D" w14:paraId="7A3C2D1E" w14:textId="77777777">
        <w:tc>
          <w:tcPr>
            <w:tcW w:w="7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A3C2D1F" w14:textId="77777777" w:rsidR="00E5316D" w:rsidRDefault="00000000">
            <w:r>
              <w:rPr>
                <w:color w:val="4A4A4A"/>
                <w:sz w:val="18"/>
                <w:szCs w:val="18"/>
              </w:rPr>
              <w:t>Baseline v2.1</w:t>
            </w:r>
          </w:p>
        </w:tc>
        <w:tc>
          <w:tcPr>
            <w:tcW w:w="1000"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A3C2D20" w14:textId="77777777" w:rsidR="00E5316D" w:rsidRDefault="00000000">
            <w:r>
              <w:rPr>
                <w:color w:val="4A4A4A"/>
                <w:sz w:val="18"/>
                <w:szCs w:val="18"/>
              </w:rPr>
              <w:t>23 Mar 2026</w:t>
            </w:r>
          </w:p>
        </w:tc>
        <w:tc>
          <w:tcPr>
            <w:tcW w:w="7326" w:type="dxa"/>
            <w:tcBorders>
              <w:top w:val="single" w:sz="1" w:space="0" w:color="BFD3E8"/>
              <w:left w:val="single" w:sz="1" w:space="0" w:color="BFD3E8"/>
              <w:bottom w:val="single" w:sz="1" w:space="0" w:color="BFD3E8"/>
              <w:right w:val="single" w:sz="1" w:space="0" w:color="BFD3E8"/>
            </w:tcBorders>
            <w:shd w:val="clear" w:color="auto" w:fill="FFFFFF"/>
            <w:tcMar>
              <w:top w:w="80" w:type="dxa"/>
              <w:left w:w="120" w:type="dxa"/>
              <w:bottom w:w="80" w:type="dxa"/>
              <w:right w:w="120" w:type="dxa"/>
            </w:tcMar>
          </w:tcPr>
          <w:p w14:paraId="7A3C2D21" w14:textId="77777777" w:rsidR="00E5316D" w:rsidRDefault="00000000">
            <w:r>
              <w:rPr>
                <w:color w:val="4A4A4A"/>
                <w:sz w:val="18"/>
                <w:szCs w:val="18"/>
              </w:rPr>
              <w:t>P16 + cybersecurity officer review: (1) Section 8 (Software Stack) added — 11 operational SaaS tools documented with rationale, GDPR constraints, and 3 compliance red lines; (2) Component 1 — ECS Exec via SSM as sole Fargate diagnostic shell path; port 22 never opened; (3) Component 5 — API rate limiting via WAF + FastAPI middleware documented; (4) Component 10 — Temporal web UI confirmed VPC-internal only; (5) Component 11 — SSM Session Manager as sole SFTP EC2 shell path; (6) Component 16 — supply chain lock file policy and base image provenance controls added; (7) Go-live pre-conditions #14 (SSM/ECS Exec), #15 (external pentest, REQ-SEC-004), #16 (Cloudflare 2FA) added. No new infrastructure components. No infrastructure cost impact.</w:t>
            </w:r>
          </w:p>
        </w:tc>
      </w:tr>
    </w:tbl>
    <w:p w14:paraId="2716AE54" w14:textId="77777777" w:rsidR="00860257" w:rsidRDefault="00860257"/>
    <w:sectPr w:rsidR="00860257">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8BE43" w14:textId="77777777" w:rsidR="00860257" w:rsidRDefault="00860257">
      <w:r>
        <w:separator/>
      </w:r>
    </w:p>
  </w:endnote>
  <w:endnote w:type="continuationSeparator" w:id="0">
    <w:p w14:paraId="25B874DA" w14:textId="77777777" w:rsidR="00860257" w:rsidRDefault="00860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9A6C" w14:textId="77777777" w:rsidR="00E5316D" w:rsidRDefault="00000000">
    <w:pPr>
      <w:pBdr>
        <w:top w:val="single" w:sz="4" w:space="4" w:color="BFD3E8"/>
      </w:pBdr>
      <w:spacing w:before="120"/>
    </w:pPr>
    <w:r>
      <w:rPr>
        <w:color w:val="888888"/>
        <w:sz w:val="16"/>
        <w:szCs w:val="16"/>
      </w:rPr>
      <w:t>Project Eagle — Internal Use Only</w:t>
    </w:r>
    <w:r>
      <w:ptab w:relativeTo="margin" w:alignment="right" w:leader="none"/>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62AD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8CED" w14:textId="77777777" w:rsidR="00860257" w:rsidRDefault="00860257">
      <w:r>
        <w:separator/>
      </w:r>
    </w:p>
  </w:footnote>
  <w:footnote w:type="continuationSeparator" w:id="0">
    <w:p w14:paraId="39DB2927" w14:textId="77777777" w:rsidR="00860257" w:rsidRDefault="00860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552C" w14:textId="77777777" w:rsidR="00E5316D" w:rsidRDefault="00000000">
    <w:pPr>
      <w:pBdr>
        <w:bottom w:val="single" w:sz="4" w:space="4" w:color="1B3A5C"/>
      </w:pBdr>
      <w:spacing w:after="120"/>
    </w:pPr>
    <w:r>
      <w:rPr>
        <w:b/>
        <w:bCs/>
        <w:color w:val="1B3A5C"/>
        <w:sz w:val="18"/>
        <w:szCs w:val="18"/>
      </w:rPr>
      <w:t>Project Eagle — Technology Stack  |  Baseline v2.0</w:t>
    </w:r>
    <w:r>
      <w:rPr>
        <w:color w:val="888888"/>
        <w:sz w:val="18"/>
        <w:szCs w:val="18"/>
      </w:rPr>
      <w:t xml:space="preserve">    |    CONFIDENTIAL    |    23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038CC"/>
    <w:multiLevelType w:val="hybridMultilevel"/>
    <w:tmpl w:val="379015FC"/>
    <w:lvl w:ilvl="0" w:tplc="D8E66A86">
      <w:start w:val="1"/>
      <w:numFmt w:val="bullet"/>
      <w:lvlText w:val="•"/>
      <w:lvlJc w:val="left"/>
      <w:pPr>
        <w:ind w:left="480" w:hanging="240"/>
      </w:pPr>
    </w:lvl>
    <w:lvl w:ilvl="1" w:tplc="330A52EE">
      <w:start w:val="1"/>
      <w:numFmt w:val="bullet"/>
      <w:lvlText w:val="–"/>
      <w:lvlJc w:val="left"/>
      <w:pPr>
        <w:ind w:left="960" w:hanging="240"/>
      </w:pPr>
    </w:lvl>
    <w:lvl w:ilvl="2" w:tplc="FBF0C432">
      <w:numFmt w:val="decimal"/>
      <w:lvlText w:val=""/>
      <w:lvlJc w:val="left"/>
    </w:lvl>
    <w:lvl w:ilvl="3" w:tplc="5FCC9C9E">
      <w:numFmt w:val="decimal"/>
      <w:lvlText w:val=""/>
      <w:lvlJc w:val="left"/>
    </w:lvl>
    <w:lvl w:ilvl="4" w:tplc="E04A23D6">
      <w:numFmt w:val="decimal"/>
      <w:lvlText w:val=""/>
      <w:lvlJc w:val="left"/>
    </w:lvl>
    <w:lvl w:ilvl="5" w:tplc="0C043520">
      <w:numFmt w:val="decimal"/>
      <w:lvlText w:val=""/>
      <w:lvlJc w:val="left"/>
    </w:lvl>
    <w:lvl w:ilvl="6" w:tplc="856CFADA">
      <w:numFmt w:val="decimal"/>
      <w:lvlText w:val=""/>
      <w:lvlJc w:val="left"/>
    </w:lvl>
    <w:lvl w:ilvl="7" w:tplc="2654E148">
      <w:numFmt w:val="decimal"/>
      <w:lvlText w:val=""/>
      <w:lvlJc w:val="left"/>
    </w:lvl>
    <w:lvl w:ilvl="8" w:tplc="2DE89C58">
      <w:numFmt w:val="decimal"/>
      <w:lvlText w:val=""/>
      <w:lvlJc w:val="left"/>
    </w:lvl>
  </w:abstractNum>
  <w:abstractNum w:abstractNumId="1" w15:restartNumberingAfterBreak="0">
    <w:nsid w:val="74DF6AAB"/>
    <w:multiLevelType w:val="hybridMultilevel"/>
    <w:tmpl w:val="C9987C96"/>
    <w:lvl w:ilvl="0" w:tplc="FF04DF40">
      <w:start w:val="1"/>
      <w:numFmt w:val="bullet"/>
      <w:lvlText w:val="●"/>
      <w:lvlJc w:val="left"/>
      <w:pPr>
        <w:ind w:left="720" w:hanging="360"/>
      </w:pPr>
    </w:lvl>
    <w:lvl w:ilvl="1" w:tplc="1D7C9F50">
      <w:start w:val="1"/>
      <w:numFmt w:val="bullet"/>
      <w:lvlText w:val="○"/>
      <w:lvlJc w:val="left"/>
      <w:pPr>
        <w:ind w:left="1440" w:hanging="360"/>
      </w:pPr>
    </w:lvl>
    <w:lvl w:ilvl="2" w:tplc="4FF4DCDA">
      <w:start w:val="1"/>
      <w:numFmt w:val="bullet"/>
      <w:lvlText w:val="■"/>
      <w:lvlJc w:val="left"/>
      <w:pPr>
        <w:ind w:left="2160" w:hanging="360"/>
      </w:pPr>
    </w:lvl>
    <w:lvl w:ilvl="3" w:tplc="4B6CF4CE">
      <w:start w:val="1"/>
      <w:numFmt w:val="bullet"/>
      <w:lvlText w:val="●"/>
      <w:lvlJc w:val="left"/>
      <w:pPr>
        <w:ind w:left="2880" w:hanging="360"/>
      </w:pPr>
    </w:lvl>
    <w:lvl w:ilvl="4" w:tplc="15B40BE4">
      <w:start w:val="1"/>
      <w:numFmt w:val="bullet"/>
      <w:lvlText w:val="○"/>
      <w:lvlJc w:val="left"/>
      <w:pPr>
        <w:ind w:left="3600" w:hanging="360"/>
      </w:pPr>
    </w:lvl>
    <w:lvl w:ilvl="5" w:tplc="81365A6A">
      <w:start w:val="1"/>
      <w:numFmt w:val="bullet"/>
      <w:lvlText w:val="■"/>
      <w:lvlJc w:val="left"/>
      <w:pPr>
        <w:ind w:left="4320" w:hanging="360"/>
      </w:pPr>
    </w:lvl>
    <w:lvl w:ilvl="6" w:tplc="118EFC6A">
      <w:start w:val="1"/>
      <w:numFmt w:val="bullet"/>
      <w:lvlText w:val="●"/>
      <w:lvlJc w:val="left"/>
      <w:pPr>
        <w:ind w:left="5040" w:hanging="360"/>
      </w:pPr>
    </w:lvl>
    <w:lvl w:ilvl="7" w:tplc="35487898">
      <w:start w:val="1"/>
      <w:numFmt w:val="bullet"/>
      <w:lvlText w:val="●"/>
      <w:lvlJc w:val="left"/>
      <w:pPr>
        <w:ind w:left="5760" w:hanging="360"/>
      </w:pPr>
    </w:lvl>
    <w:lvl w:ilvl="8" w:tplc="E2FA1E76">
      <w:start w:val="1"/>
      <w:numFmt w:val="bullet"/>
      <w:lvlText w:val="●"/>
      <w:lvlJc w:val="left"/>
      <w:pPr>
        <w:ind w:left="6480" w:hanging="360"/>
      </w:pPr>
    </w:lvl>
  </w:abstractNum>
  <w:num w:numId="1" w16cid:durableId="262953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6D"/>
    <w:rsid w:val="00262AD7"/>
    <w:rsid w:val="00860257"/>
    <w:rsid w:val="009564C6"/>
    <w:rsid w:val="00E53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5507"/>
  <w15:docId w15:val="{8EC910EC-7BC8-46BF-9452-2CB65ECE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1B3A5C"/>
      <w:sz w:val="28"/>
      <w:szCs w:val="28"/>
    </w:rPr>
  </w:style>
  <w:style w:type="paragraph" w:styleId="Kop2">
    <w:name w:val="heading 2"/>
    <w:uiPriority w:val="9"/>
    <w:unhideWhenUsed/>
    <w:qFormat/>
    <w:pPr>
      <w:spacing w:before="280" w:after="160"/>
      <w:outlineLvl w:val="1"/>
    </w:pPr>
    <w:rPr>
      <w:b/>
      <w:bCs/>
      <w:color w:val="2E6DA4"/>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9241</Words>
  <Characters>52675</Characters>
  <Application>Microsoft Office Word</Application>
  <DocSecurity>0</DocSecurity>
  <Lines>438</Lines>
  <Paragraphs>123</Paragraphs>
  <ScaleCrop>false</ScaleCrop>
  <Company/>
  <LinksUpToDate>false</LinksUpToDate>
  <CharactersWithSpaces>61793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Olaf van Halm</cp:lastModifiedBy>
  <cp:revision>2</cp:revision>
  <dcterms:created xsi:type="dcterms:W3CDTF">2026-03-23T14:35:00Z</dcterms:created>
  <dcterms:modified xsi:type="dcterms:W3CDTF">2026-03-23T14:35:00Z</dcterms:modified>
</cp:coreProperties>
</file>